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628" w:rsidRPr="00063750" w:rsidRDefault="00972628" w:rsidP="00972628">
      <w:pPr>
        <w:pStyle w:val="1"/>
        <w:ind w:left="4962"/>
        <w:rPr>
          <w:sz w:val="28"/>
          <w:szCs w:val="28"/>
        </w:rPr>
      </w:pPr>
      <w:r w:rsidRPr="00063750">
        <w:rPr>
          <w:sz w:val="28"/>
          <w:szCs w:val="28"/>
        </w:rPr>
        <w:t xml:space="preserve">Форма </w:t>
      </w:r>
      <w:r w:rsidRPr="00EC614C">
        <w:rPr>
          <w:sz w:val="28"/>
          <w:szCs w:val="28"/>
        </w:rPr>
        <w:t xml:space="preserve">№ </w:t>
      </w:r>
      <w:r w:rsidRPr="00063750">
        <w:rPr>
          <w:sz w:val="28"/>
          <w:szCs w:val="28"/>
        </w:rPr>
        <w:t>Н-9.02</w:t>
      </w:r>
    </w:p>
    <w:p w:rsidR="00972628" w:rsidRDefault="00972628" w:rsidP="00972628">
      <w:pPr>
        <w:jc w:val="right"/>
        <w:rPr>
          <w:sz w:val="16"/>
        </w:rPr>
      </w:pPr>
    </w:p>
    <w:p w:rsidR="00972628" w:rsidRDefault="00972628" w:rsidP="00972628">
      <w:pPr>
        <w:jc w:val="center"/>
        <w:rPr>
          <w:sz w:val="16"/>
        </w:rPr>
      </w:pPr>
    </w:p>
    <w:p w:rsidR="00972628" w:rsidRPr="00EC614C" w:rsidRDefault="008F0FC7" w:rsidP="00972628">
      <w:pPr>
        <w:jc w:val="center"/>
        <w:rPr>
          <w:rFonts w:ascii="Times New Roman" w:hAnsi="Times New Roman" w:cs="Times New Roman"/>
          <w:sz w:val="28"/>
          <w:szCs w:val="28"/>
          <w:u w:val="single"/>
        </w:rPr>
      </w:pPr>
      <w:r>
        <w:rPr>
          <w:rFonts w:ascii="Times New Roman" w:hAnsi="Times New Roman" w:cs="Times New Roman"/>
          <w:sz w:val="28"/>
          <w:szCs w:val="28"/>
          <w:u w:val="single"/>
        </w:rPr>
        <w:t xml:space="preserve">ЖИТОМИРСЬКИЙ </w:t>
      </w:r>
      <w:r w:rsidR="00972628" w:rsidRPr="00EC614C">
        <w:rPr>
          <w:rFonts w:ascii="Times New Roman" w:hAnsi="Times New Roman" w:cs="Times New Roman"/>
          <w:sz w:val="28"/>
          <w:szCs w:val="28"/>
          <w:u w:val="single"/>
        </w:rPr>
        <w:t xml:space="preserve">АГРОТЕХНІЧНИЙ </w:t>
      </w:r>
      <w:r w:rsidR="009F5C0B">
        <w:rPr>
          <w:rFonts w:ascii="Times New Roman" w:hAnsi="Times New Roman" w:cs="Times New Roman"/>
          <w:sz w:val="28"/>
          <w:szCs w:val="28"/>
          <w:u w:val="single"/>
        </w:rPr>
        <w:t>ФАХОВИЙ</w:t>
      </w:r>
      <w:r w:rsidR="00972628" w:rsidRPr="00EC614C">
        <w:rPr>
          <w:rFonts w:ascii="Times New Roman" w:hAnsi="Times New Roman" w:cs="Times New Roman"/>
          <w:sz w:val="28"/>
          <w:szCs w:val="28"/>
          <w:u w:val="single"/>
        </w:rPr>
        <w:t xml:space="preserve"> КОЛЕДЖ</w:t>
      </w:r>
    </w:p>
    <w:p w:rsidR="00972628" w:rsidRPr="00EC614C" w:rsidRDefault="00972628" w:rsidP="00972628">
      <w:pPr>
        <w:jc w:val="center"/>
        <w:rPr>
          <w:rFonts w:ascii="Times New Roman" w:hAnsi="Times New Roman" w:cs="Times New Roman"/>
          <w:sz w:val="16"/>
        </w:rPr>
      </w:pPr>
    </w:p>
    <w:p w:rsidR="00972628" w:rsidRPr="00EC614C" w:rsidRDefault="00972628" w:rsidP="00972628">
      <w:pPr>
        <w:jc w:val="center"/>
        <w:rPr>
          <w:rFonts w:ascii="Times New Roman" w:hAnsi="Times New Roman" w:cs="Times New Roman"/>
          <w:sz w:val="6"/>
        </w:rPr>
      </w:pPr>
    </w:p>
    <w:p w:rsidR="00972628" w:rsidRPr="00EC614C" w:rsidRDefault="00972628" w:rsidP="00972628">
      <w:pPr>
        <w:jc w:val="center"/>
        <w:rPr>
          <w:rFonts w:ascii="Times New Roman" w:hAnsi="Times New Roman" w:cs="Times New Roman"/>
          <w:sz w:val="28"/>
          <w:szCs w:val="28"/>
          <w:u w:val="single"/>
        </w:rPr>
      </w:pPr>
      <w:r w:rsidRPr="00EC614C">
        <w:rPr>
          <w:rFonts w:ascii="Times New Roman" w:hAnsi="Times New Roman" w:cs="Times New Roman"/>
          <w:sz w:val="28"/>
          <w:szCs w:val="28"/>
          <w:u w:val="single"/>
        </w:rPr>
        <w:t>Відділення "</w:t>
      </w:r>
      <w:r w:rsidR="00F1102C">
        <w:rPr>
          <w:rFonts w:ascii="Times New Roman" w:hAnsi="Times New Roman" w:cs="Times New Roman"/>
          <w:sz w:val="28"/>
          <w:szCs w:val="28"/>
          <w:u w:val="single"/>
        </w:rPr>
        <w:t>Інженерна інфраструктура та комп’ютерні науки</w:t>
      </w:r>
      <w:r w:rsidRPr="00EC614C">
        <w:rPr>
          <w:rFonts w:ascii="Times New Roman" w:hAnsi="Times New Roman" w:cs="Times New Roman"/>
          <w:sz w:val="28"/>
          <w:szCs w:val="28"/>
          <w:u w:val="single"/>
        </w:rPr>
        <w:t>"</w:t>
      </w:r>
    </w:p>
    <w:p w:rsidR="00972628" w:rsidRPr="00EC614C" w:rsidRDefault="00972628" w:rsidP="00972628">
      <w:pPr>
        <w:jc w:val="center"/>
        <w:rPr>
          <w:rFonts w:ascii="Times New Roman" w:hAnsi="Times New Roman" w:cs="Times New Roman"/>
          <w:sz w:val="16"/>
        </w:rPr>
      </w:pPr>
    </w:p>
    <w:p w:rsidR="00972628" w:rsidRPr="00EC614C" w:rsidRDefault="00972628" w:rsidP="00972628">
      <w:pPr>
        <w:jc w:val="center"/>
        <w:rPr>
          <w:rFonts w:ascii="Times New Roman" w:hAnsi="Times New Roman" w:cs="Times New Roman"/>
          <w:sz w:val="6"/>
        </w:rPr>
      </w:pPr>
    </w:p>
    <w:p w:rsidR="00972628" w:rsidRPr="00EC614C" w:rsidRDefault="00972628" w:rsidP="00972628">
      <w:pPr>
        <w:spacing w:line="360" w:lineRule="auto"/>
        <w:jc w:val="center"/>
        <w:rPr>
          <w:rFonts w:ascii="Times New Roman" w:hAnsi="Times New Roman" w:cs="Times New Roman"/>
          <w:bCs/>
          <w:iCs/>
          <w:sz w:val="28"/>
          <w:szCs w:val="28"/>
        </w:rPr>
      </w:pPr>
      <w:r w:rsidRPr="00EC614C">
        <w:rPr>
          <w:rFonts w:ascii="Times New Roman" w:hAnsi="Times New Roman" w:cs="Times New Roman"/>
          <w:sz w:val="28"/>
          <w:szCs w:val="28"/>
        </w:rPr>
        <w:t xml:space="preserve">Кафедра  </w:t>
      </w:r>
      <w:r w:rsidRPr="00EC614C">
        <w:rPr>
          <w:rFonts w:ascii="Times New Roman" w:hAnsi="Times New Roman" w:cs="Times New Roman"/>
          <w:bCs/>
          <w:iCs/>
          <w:sz w:val="28"/>
          <w:szCs w:val="28"/>
        </w:rPr>
        <w:t>“Електроенергетика, електротехніка</w:t>
      </w:r>
    </w:p>
    <w:p w:rsidR="00972628" w:rsidRDefault="00972628" w:rsidP="00972628">
      <w:pPr>
        <w:jc w:val="center"/>
        <w:rPr>
          <w:rFonts w:ascii="Times New Roman" w:hAnsi="Times New Roman" w:cs="Times New Roman"/>
          <w:bCs/>
          <w:iCs/>
          <w:sz w:val="28"/>
          <w:szCs w:val="28"/>
        </w:rPr>
      </w:pPr>
      <w:r w:rsidRPr="00EC614C">
        <w:rPr>
          <w:rFonts w:ascii="Times New Roman" w:hAnsi="Times New Roman" w:cs="Times New Roman"/>
          <w:bCs/>
          <w:iCs/>
          <w:sz w:val="28"/>
          <w:szCs w:val="28"/>
        </w:rPr>
        <w:t>та електромеханіка”</w:t>
      </w:r>
    </w:p>
    <w:p w:rsidR="00E33044" w:rsidRDefault="00E33044" w:rsidP="00972628">
      <w:pPr>
        <w:jc w:val="center"/>
        <w:rPr>
          <w:rFonts w:ascii="Times New Roman" w:hAnsi="Times New Roman" w:cs="Times New Roman"/>
          <w:bCs/>
          <w:iCs/>
          <w:sz w:val="28"/>
          <w:szCs w:val="28"/>
        </w:rPr>
      </w:pPr>
    </w:p>
    <w:p w:rsidR="00E33044" w:rsidRPr="0086389B" w:rsidRDefault="00E33044" w:rsidP="00E33044">
      <w:pPr>
        <w:pStyle w:val="1"/>
        <w:ind w:left="6000"/>
        <w:rPr>
          <w:sz w:val="28"/>
          <w:szCs w:val="28"/>
        </w:rPr>
      </w:pPr>
      <w:r w:rsidRPr="0086389B">
        <w:rPr>
          <w:sz w:val="28"/>
          <w:szCs w:val="28"/>
        </w:rPr>
        <w:t>До захисту допущено</w:t>
      </w:r>
    </w:p>
    <w:p w:rsidR="00E33044" w:rsidRPr="0086389B" w:rsidRDefault="00E33044" w:rsidP="00E33044">
      <w:pPr>
        <w:pStyle w:val="1"/>
        <w:ind w:left="6000"/>
        <w:rPr>
          <w:sz w:val="28"/>
          <w:szCs w:val="28"/>
        </w:rPr>
      </w:pPr>
      <w:r w:rsidRPr="0086389B">
        <w:rPr>
          <w:sz w:val="28"/>
          <w:szCs w:val="28"/>
        </w:rPr>
        <w:t>завідувач кафедрою</w:t>
      </w:r>
    </w:p>
    <w:p w:rsidR="00E33044" w:rsidRPr="00132668" w:rsidRDefault="00E33044" w:rsidP="00E33044">
      <w:pPr>
        <w:jc w:val="right"/>
        <w:rPr>
          <w:rFonts w:ascii="Times New Roman" w:hAnsi="Times New Roman" w:cs="Times New Roman"/>
          <w:b/>
          <w:sz w:val="28"/>
        </w:rPr>
      </w:pPr>
      <w:r>
        <w:rPr>
          <w:rFonts w:ascii="Times New Roman" w:hAnsi="Times New Roman" w:cs="Times New Roman"/>
          <w:b/>
          <w:sz w:val="28"/>
        </w:rPr>
        <w:t xml:space="preserve">_____________ </w:t>
      </w:r>
      <w:r w:rsidR="00A00658">
        <w:rPr>
          <w:rFonts w:ascii="Times New Roman" w:hAnsi="Times New Roman" w:cs="Times New Roman"/>
          <w:b/>
          <w:sz w:val="28"/>
        </w:rPr>
        <w:t>Інна</w:t>
      </w:r>
      <w:r>
        <w:rPr>
          <w:rFonts w:ascii="Times New Roman" w:hAnsi="Times New Roman" w:cs="Times New Roman"/>
          <w:b/>
          <w:sz w:val="28"/>
        </w:rPr>
        <w:t xml:space="preserve"> Н</w:t>
      </w:r>
      <w:r w:rsidR="00A00658">
        <w:rPr>
          <w:rFonts w:ascii="Times New Roman" w:hAnsi="Times New Roman" w:cs="Times New Roman"/>
          <w:b/>
          <w:sz w:val="28"/>
        </w:rPr>
        <w:t>ЕЗДВЕЦЬКА</w:t>
      </w:r>
    </w:p>
    <w:p w:rsidR="00E33044" w:rsidRPr="00EC614C" w:rsidRDefault="00E33044" w:rsidP="00E33044">
      <w:pPr>
        <w:jc w:val="right"/>
        <w:rPr>
          <w:rFonts w:ascii="Times New Roman" w:hAnsi="Times New Roman" w:cs="Times New Roman"/>
          <w:sz w:val="28"/>
          <w:u w:val="single"/>
        </w:rPr>
      </w:pPr>
      <w:r>
        <w:rPr>
          <w:rFonts w:ascii="Times New Roman" w:hAnsi="Times New Roman" w:cs="Times New Roman"/>
          <w:bCs/>
        </w:rPr>
        <w:t>“____” _________________202</w:t>
      </w:r>
      <w:r w:rsidR="00394D7A">
        <w:rPr>
          <w:rFonts w:ascii="Times New Roman" w:hAnsi="Times New Roman" w:cs="Times New Roman"/>
          <w:bCs/>
        </w:rPr>
        <w:t>6</w:t>
      </w:r>
      <w:r w:rsidR="009F5C0B">
        <w:rPr>
          <w:rFonts w:ascii="Times New Roman" w:hAnsi="Times New Roman" w:cs="Times New Roman"/>
          <w:bCs/>
        </w:rPr>
        <w:t xml:space="preserve"> </w:t>
      </w:r>
      <w:r w:rsidRPr="00132668">
        <w:rPr>
          <w:rFonts w:ascii="Times New Roman" w:hAnsi="Times New Roman" w:cs="Times New Roman"/>
          <w:bCs/>
        </w:rPr>
        <w:t>року</w:t>
      </w:r>
    </w:p>
    <w:p w:rsidR="00972628" w:rsidRPr="00EC614C" w:rsidRDefault="00972628" w:rsidP="00972628">
      <w:pPr>
        <w:jc w:val="center"/>
        <w:rPr>
          <w:rFonts w:ascii="Times New Roman" w:hAnsi="Times New Roman" w:cs="Times New Roman"/>
          <w:sz w:val="16"/>
        </w:rPr>
      </w:pPr>
    </w:p>
    <w:p w:rsidR="00972628" w:rsidRPr="00EC614C" w:rsidRDefault="00972628" w:rsidP="00972628">
      <w:pPr>
        <w:jc w:val="center"/>
        <w:rPr>
          <w:rFonts w:ascii="Times New Roman" w:hAnsi="Times New Roman" w:cs="Times New Roman"/>
          <w:sz w:val="16"/>
        </w:rPr>
      </w:pPr>
    </w:p>
    <w:p w:rsidR="00972628" w:rsidRPr="00EC614C" w:rsidRDefault="00972628" w:rsidP="00972628">
      <w:pPr>
        <w:jc w:val="center"/>
        <w:rPr>
          <w:rFonts w:ascii="Times New Roman" w:hAnsi="Times New Roman" w:cs="Times New Roman"/>
          <w:sz w:val="16"/>
        </w:rPr>
      </w:pPr>
    </w:p>
    <w:p w:rsidR="00972628" w:rsidRPr="00EC614C" w:rsidRDefault="00972628" w:rsidP="00972628">
      <w:pPr>
        <w:jc w:val="center"/>
        <w:rPr>
          <w:rFonts w:ascii="Times New Roman" w:hAnsi="Times New Roman" w:cs="Times New Roman"/>
          <w:sz w:val="16"/>
        </w:rPr>
      </w:pPr>
    </w:p>
    <w:p w:rsidR="00972628" w:rsidRPr="00EC614C" w:rsidRDefault="00972628" w:rsidP="00E33044">
      <w:pPr>
        <w:rPr>
          <w:rFonts w:ascii="Times New Roman" w:hAnsi="Times New Roman" w:cs="Times New Roman"/>
          <w:sz w:val="16"/>
        </w:rPr>
      </w:pPr>
    </w:p>
    <w:p w:rsidR="00972628" w:rsidRPr="00EC614C" w:rsidRDefault="00972628" w:rsidP="00972628">
      <w:pPr>
        <w:jc w:val="center"/>
        <w:rPr>
          <w:rFonts w:ascii="Times New Roman" w:hAnsi="Times New Roman" w:cs="Times New Roman"/>
          <w:sz w:val="16"/>
        </w:rPr>
      </w:pPr>
    </w:p>
    <w:p w:rsidR="00972628" w:rsidRPr="00EC614C" w:rsidRDefault="00972628" w:rsidP="00972628">
      <w:pPr>
        <w:pStyle w:val="2"/>
        <w:rPr>
          <w:b/>
          <w:bCs/>
        </w:rPr>
      </w:pPr>
      <w:r w:rsidRPr="00EC614C">
        <w:rPr>
          <w:b/>
          <w:bCs/>
        </w:rPr>
        <w:t>Пояснювальна записка</w:t>
      </w:r>
    </w:p>
    <w:p w:rsidR="00972628" w:rsidRDefault="00972628" w:rsidP="00E33044">
      <w:pPr>
        <w:spacing w:line="360" w:lineRule="auto"/>
        <w:contextualSpacing/>
        <w:jc w:val="center"/>
        <w:rPr>
          <w:rFonts w:ascii="Times New Roman" w:hAnsi="Times New Roman" w:cs="Times New Roman"/>
          <w:sz w:val="28"/>
        </w:rPr>
      </w:pPr>
      <w:r w:rsidRPr="00EC614C">
        <w:rPr>
          <w:rFonts w:ascii="Times New Roman" w:hAnsi="Times New Roman" w:cs="Times New Roman"/>
          <w:sz w:val="28"/>
        </w:rPr>
        <w:t xml:space="preserve">до </w:t>
      </w:r>
      <w:r w:rsidR="009F5C0B">
        <w:rPr>
          <w:rFonts w:ascii="Times New Roman" w:hAnsi="Times New Roman" w:cs="Times New Roman"/>
          <w:sz w:val="28"/>
        </w:rPr>
        <w:t>дипломного про</w:t>
      </w:r>
      <w:r w:rsidR="00215DC1">
        <w:rPr>
          <w:rFonts w:ascii="Times New Roman" w:hAnsi="Times New Roman" w:cs="Times New Roman"/>
          <w:sz w:val="28"/>
        </w:rPr>
        <w:t>є</w:t>
      </w:r>
      <w:r w:rsidR="009F5C0B">
        <w:rPr>
          <w:rFonts w:ascii="Times New Roman" w:hAnsi="Times New Roman" w:cs="Times New Roman"/>
          <w:sz w:val="28"/>
        </w:rPr>
        <w:t>кту</w:t>
      </w:r>
    </w:p>
    <w:p w:rsidR="00E33044" w:rsidRPr="007F5770" w:rsidRDefault="00DD03F5" w:rsidP="00E33044">
      <w:pPr>
        <w:spacing w:line="360" w:lineRule="auto"/>
        <w:contextualSpacing/>
        <w:jc w:val="center"/>
        <w:rPr>
          <w:rFonts w:ascii="Times New Roman" w:hAnsi="Times New Roman"/>
          <w:color w:val="auto"/>
          <w:sz w:val="28"/>
          <w:szCs w:val="28"/>
        </w:rPr>
      </w:pPr>
      <w:r w:rsidRPr="007F5770">
        <w:rPr>
          <w:rFonts w:ascii="Times New Roman" w:hAnsi="Times New Roman"/>
          <w:color w:val="auto"/>
          <w:sz w:val="28"/>
          <w:szCs w:val="28"/>
        </w:rPr>
        <w:t>освітньо</w:t>
      </w:r>
      <w:r w:rsidR="007F5770" w:rsidRPr="007F5770">
        <w:rPr>
          <w:rFonts w:ascii="Times New Roman" w:hAnsi="Times New Roman"/>
          <w:color w:val="auto"/>
          <w:sz w:val="28"/>
          <w:szCs w:val="28"/>
        </w:rPr>
        <w:t>-</w:t>
      </w:r>
      <w:r w:rsidR="00A00658">
        <w:rPr>
          <w:rFonts w:ascii="Times New Roman" w:hAnsi="Times New Roman"/>
          <w:color w:val="auto"/>
          <w:sz w:val="28"/>
          <w:szCs w:val="28"/>
        </w:rPr>
        <w:t>професійний</w:t>
      </w:r>
      <w:r w:rsidR="007F5770" w:rsidRPr="007F5770">
        <w:rPr>
          <w:rFonts w:ascii="Times New Roman" w:hAnsi="Times New Roman"/>
          <w:color w:val="auto"/>
          <w:sz w:val="28"/>
          <w:szCs w:val="28"/>
        </w:rPr>
        <w:t xml:space="preserve"> </w:t>
      </w:r>
      <w:r w:rsidR="00A00658">
        <w:rPr>
          <w:rFonts w:ascii="Times New Roman" w:hAnsi="Times New Roman"/>
          <w:color w:val="auto"/>
          <w:sz w:val="28"/>
          <w:szCs w:val="28"/>
        </w:rPr>
        <w:t>ступінь</w:t>
      </w:r>
      <w:r w:rsidR="007F5770" w:rsidRPr="007F5770">
        <w:rPr>
          <w:rFonts w:ascii="Times New Roman" w:hAnsi="Times New Roman"/>
          <w:color w:val="auto"/>
          <w:sz w:val="28"/>
          <w:szCs w:val="28"/>
        </w:rPr>
        <w:t xml:space="preserve">: </w:t>
      </w:r>
      <w:r w:rsidR="00A00658">
        <w:rPr>
          <w:rFonts w:ascii="Times New Roman" w:hAnsi="Times New Roman"/>
          <w:color w:val="auto"/>
          <w:sz w:val="28"/>
          <w:szCs w:val="28"/>
          <w:u w:val="single"/>
        </w:rPr>
        <w:t>фаховий молодший бакалавр</w:t>
      </w:r>
    </w:p>
    <w:p w:rsidR="00972628" w:rsidRPr="008F0FC7" w:rsidRDefault="00E33044" w:rsidP="00E33044">
      <w:pPr>
        <w:spacing w:line="360" w:lineRule="auto"/>
        <w:contextualSpacing/>
        <w:jc w:val="center"/>
        <w:rPr>
          <w:rFonts w:ascii="Times New Roman" w:hAnsi="Times New Roman" w:cs="Times New Roman"/>
          <w:sz w:val="28"/>
        </w:rPr>
      </w:pPr>
      <w:r>
        <w:rPr>
          <w:rStyle w:val="212pt"/>
          <w:rFonts w:eastAsia="Arial Unicode MS"/>
          <w:sz w:val="28"/>
          <w:szCs w:val="28"/>
        </w:rPr>
        <w:t>спеціальність</w:t>
      </w:r>
      <w:r w:rsidR="00A00658">
        <w:rPr>
          <w:rStyle w:val="212pt"/>
          <w:rFonts w:eastAsia="Arial Unicode MS"/>
          <w:sz w:val="28"/>
          <w:szCs w:val="28"/>
        </w:rPr>
        <w:t>:</w:t>
      </w:r>
      <w:r>
        <w:rPr>
          <w:rStyle w:val="212pt"/>
          <w:rFonts w:eastAsia="Arial Unicode MS"/>
          <w:sz w:val="28"/>
          <w:szCs w:val="28"/>
        </w:rPr>
        <w:t xml:space="preserve"> </w:t>
      </w:r>
      <w:r w:rsidRPr="00E561F2">
        <w:rPr>
          <w:rStyle w:val="212pt0"/>
          <w:rFonts w:eastAsia="Arial Unicode MS"/>
          <w:b w:val="0"/>
          <w:i w:val="0"/>
          <w:sz w:val="28"/>
          <w:szCs w:val="28"/>
          <w:u w:val="single"/>
        </w:rPr>
        <w:t xml:space="preserve">141 </w:t>
      </w:r>
      <w:r w:rsidRPr="008F0FC7">
        <w:rPr>
          <w:rStyle w:val="212pt0"/>
          <w:rFonts w:eastAsia="Arial Unicode MS"/>
          <w:b w:val="0"/>
          <w:i w:val="0"/>
          <w:sz w:val="28"/>
          <w:szCs w:val="28"/>
          <w:u w:val="single"/>
        </w:rPr>
        <w:t>“</w:t>
      </w:r>
      <w:r w:rsidR="00E561F2" w:rsidRPr="008F0FC7">
        <w:rPr>
          <w:rStyle w:val="212pt0"/>
          <w:rFonts w:eastAsia="Arial Unicode MS"/>
          <w:b w:val="0"/>
          <w:i w:val="0"/>
          <w:sz w:val="28"/>
          <w:szCs w:val="28"/>
          <w:u w:val="single"/>
        </w:rPr>
        <w:t xml:space="preserve"> </w:t>
      </w:r>
      <w:r w:rsidRPr="00E561F2">
        <w:rPr>
          <w:rStyle w:val="212pt0"/>
          <w:rFonts w:eastAsia="Arial Unicode MS"/>
          <w:b w:val="0"/>
          <w:i w:val="0"/>
          <w:sz w:val="28"/>
          <w:szCs w:val="28"/>
          <w:u w:val="single"/>
        </w:rPr>
        <w:t>Електроенергетика, електротехніка та електромеханіка</w:t>
      </w:r>
      <w:r w:rsidR="00E561F2" w:rsidRPr="00E561F2">
        <w:rPr>
          <w:rStyle w:val="212pt0"/>
          <w:rFonts w:eastAsia="Arial Unicode MS"/>
          <w:b w:val="0"/>
          <w:i w:val="0"/>
          <w:sz w:val="28"/>
          <w:szCs w:val="28"/>
          <w:u w:val="single"/>
        </w:rPr>
        <w:t xml:space="preserve"> </w:t>
      </w:r>
      <w:r w:rsidRPr="008F0FC7">
        <w:rPr>
          <w:rStyle w:val="212pt0"/>
          <w:rFonts w:eastAsia="Arial Unicode MS"/>
          <w:b w:val="0"/>
          <w:i w:val="0"/>
          <w:sz w:val="28"/>
          <w:szCs w:val="28"/>
          <w:u w:val="single"/>
        </w:rPr>
        <w:t>”</w:t>
      </w:r>
    </w:p>
    <w:p w:rsidR="00972628" w:rsidRPr="00E33044" w:rsidRDefault="00972628" w:rsidP="00E33044">
      <w:pPr>
        <w:spacing w:line="360" w:lineRule="auto"/>
        <w:contextualSpacing/>
        <w:jc w:val="center"/>
        <w:rPr>
          <w:rFonts w:ascii="Times New Roman" w:hAnsi="Times New Roman" w:cs="Times New Roman"/>
          <w:sz w:val="28"/>
          <w:szCs w:val="28"/>
        </w:rPr>
      </w:pPr>
      <w:r w:rsidRPr="00EC614C">
        <w:rPr>
          <w:rFonts w:ascii="Times New Roman" w:hAnsi="Times New Roman" w:cs="Times New Roman"/>
          <w:sz w:val="28"/>
        </w:rPr>
        <w:t>на тему</w:t>
      </w:r>
      <w:r w:rsidR="003B3D10">
        <w:rPr>
          <w:rFonts w:ascii="Times New Roman" w:hAnsi="Times New Roman" w:cs="Times New Roman"/>
          <w:sz w:val="28"/>
          <w:szCs w:val="28"/>
        </w:rPr>
        <w:t xml:space="preserve">: </w:t>
      </w:r>
      <w:r w:rsidR="003B3D10">
        <w:rPr>
          <w:rFonts w:ascii="Times New Roman" w:hAnsi="Times New Roman" w:cs="Times New Roman"/>
          <w:sz w:val="16"/>
        </w:rPr>
        <w:t xml:space="preserve"> </w:t>
      </w:r>
      <w:r w:rsidRPr="00A00658">
        <w:rPr>
          <w:rFonts w:ascii="Times New Roman" w:hAnsi="Times New Roman" w:cs="Times New Roman"/>
          <w:sz w:val="28"/>
          <w:szCs w:val="28"/>
        </w:rPr>
        <w:t xml:space="preserve">“ </w:t>
      </w:r>
      <w:r w:rsidR="008D5056">
        <w:rPr>
          <w:rFonts w:ascii="Times New Roman" w:hAnsi="Times New Roman" w:cs="Times New Roman"/>
          <w:sz w:val="28"/>
          <w:szCs w:val="28"/>
        </w:rPr>
        <w:t>Розробка автономної сонячної енергосистеми для забезпечення електроживлення приватного котеджу</w:t>
      </w:r>
      <w:r w:rsidR="001E2199" w:rsidRPr="00A00658">
        <w:rPr>
          <w:rFonts w:ascii="Times New Roman" w:hAnsi="Times New Roman" w:cs="Times New Roman"/>
          <w:sz w:val="28"/>
          <w:szCs w:val="28"/>
        </w:rPr>
        <w:t xml:space="preserve"> </w:t>
      </w:r>
      <w:r w:rsidRPr="00A00658">
        <w:rPr>
          <w:rFonts w:ascii="Times New Roman" w:hAnsi="Times New Roman" w:cs="Times New Roman"/>
          <w:sz w:val="28"/>
          <w:szCs w:val="28"/>
        </w:rPr>
        <w:t>”</w:t>
      </w:r>
    </w:p>
    <w:p w:rsidR="00972628" w:rsidRDefault="00972628" w:rsidP="00972628">
      <w:pPr>
        <w:rPr>
          <w:rFonts w:ascii="Times New Roman" w:hAnsi="Times New Roman" w:cs="Times New Roman"/>
          <w:sz w:val="28"/>
        </w:rPr>
      </w:pPr>
    </w:p>
    <w:p w:rsidR="00972628" w:rsidRPr="00EC614C" w:rsidRDefault="00972628" w:rsidP="00E33044">
      <w:pPr>
        <w:rPr>
          <w:rFonts w:ascii="Times New Roman" w:hAnsi="Times New Roman" w:cs="Times New Roman"/>
          <w:sz w:val="28"/>
        </w:rPr>
      </w:pPr>
    </w:p>
    <w:p w:rsidR="00394D7A" w:rsidRDefault="009F5C0B" w:rsidP="00394D7A">
      <w:pPr>
        <w:spacing w:line="360" w:lineRule="auto"/>
        <w:jc w:val="right"/>
        <w:rPr>
          <w:rFonts w:ascii="Times New Roman" w:hAnsi="Times New Roman" w:cs="Times New Roman"/>
          <w:sz w:val="28"/>
        </w:rPr>
      </w:pPr>
      <w:r>
        <w:rPr>
          <w:rFonts w:ascii="Times New Roman" w:hAnsi="Times New Roman" w:cs="Times New Roman"/>
          <w:sz w:val="28"/>
        </w:rPr>
        <w:t xml:space="preserve"> </w:t>
      </w:r>
      <w:r w:rsidR="00972628" w:rsidRPr="00EC614C">
        <w:rPr>
          <w:rFonts w:ascii="Times New Roman" w:hAnsi="Times New Roman" w:cs="Times New Roman"/>
          <w:sz w:val="28"/>
        </w:rPr>
        <w:t xml:space="preserve">Виконав: </w:t>
      </w:r>
      <w:r w:rsidR="00394D7A">
        <w:rPr>
          <w:rFonts w:ascii="Times New Roman" w:hAnsi="Times New Roman" w:cs="Times New Roman"/>
          <w:sz w:val="28"/>
        </w:rPr>
        <w:t>здобувач освіти</w:t>
      </w:r>
      <w:r w:rsidR="00972628" w:rsidRPr="00EC614C">
        <w:rPr>
          <w:rFonts w:ascii="Times New Roman" w:hAnsi="Times New Roman" w:cs="Times New Roman"/>
          <w:sz w:val="28"/>
        </w:rPr>
        <w:t xml:space="preserve"> </w:t>
      </w:r>
    </w:p>
    <w:p w:rsidR="00972628" w:rsidRPr="00EC614C" w:rsidRDefault="00972628" w:rsidP="00394D7A">
      <w:pPr>
        <w:spacing w:line="360" w:lineRule="auto"/>
        <w:jc w:val="right"/>
        <w:rPr>
          <w:rFonts w:ascii="Times New Roman" w:hAnsi="Times New Roman" w:cs="Times New Roman"/>
          <w:sz w:val="28"/>
        </w:rPr>
      </w:pPr>
      <w:r w:rsidRPr="00EC614C">
        <w:rPr>
          <w:rFonts w:ascii="Times New Roman" w:hAnsi="Times New Roman" w:cs="Times New Roman"/>
          <w:sz w:val="28"/>
          <w:lang w:val="en-US"/>
        </w:rPr>
        <w:t>IV</w:t>
      </w:r>
      <w:r w:rsidRPr="00EC614C">
        <w:rPr>
          <w:rFonts w:ascii="Times New Roman" w:hAnsi="Times New Roman" w:cs="Times New Roman"/>
          <w:sz w:val="28"/>
        </w:rPr>
        <w:t xml:space="preserve"> курсу, групи Е</w:t>
      </w:r>
      <w:r w:rsidR="00D93E10">
        <w:rPr>
          <w:rFonts w:ascii="Times New Roman" w:hAnsi="Times New Roman" w:cs="Times New Roman"/>
          <w:sz w:val="28"/>
        </w:rPr>
        <w:t>-</w:t>
      </w:r>
      <w:r w:rsidRPr="00EC614C">
        <w:rPr>
          <w:rFonts w:ascii="Times New Roman" w:hAnsi="Times New Roman" w:cs="Times New Roman"/>
          <w:sz w:val="28"/>
        </w:rPr>
        <w:t>4</w:t>
      </w:r>
      <w:r w:rsidR="00394D7A">
        <w:rPr>
          <w:rFonts w:ascii="Times New Roman" w:hAnsi="Times New Roman" w:cs="Times New Roman"/>
          <w:sz w:val="28"/>
        </w:rPr>
        <w:t>3стн</w:t>
      </w:r>
    </w:p>
    <w:p w:rsidR="00972628" w:rsidRPr="00EC614C" w:rsidRDefault="00972628" w:rsidP="00E33044">
      <w:pPr>
        <w:spacing w:line="360" w:lineRule="auto"/>
        <w:ind w:left="4320"/>
        <w:jc w:val="right"/>
        <w:rPr>
          <w:rFonts w:ascii="Times New Roman" w:hAnsi="Times New Roman" w:cs="Times New Roman"/>
          <w:sz w:val="28"/>
        </w:rPr>
      </w:pPr>
      <w:r w:rsidRPr="00EC614C">
        <w:rPr>
          <w:rFonts w:ascii="Times New Roman" w:hAnsi="Times New Roman" w:cs="Times New Roman"/>
          <w:sz w:val="28"/>
        </w:rPr>
        <w:t xml:space="preserve">спеціальності          </w:t>
      </w:r>
    </w:p>
    <w:p w:rsidR="00972628" w:rsidRPr="00D93E10" w:rsidRDefault="00972628" w:rsidP="00E33044">
      <w:pPr>
        <w:spacing w:line="360" w:lineRule="auto"/>
        <w:jc w:val="right"/>
        <w:rPr>
          <w:rFonts w:ascii="Times New Roman" w:hAnsi="Times New Roman" w:cs="Times New Roman"/>
          <w:sz w:val="28"/>
        </w:rPr>
      </w:pPr>
      <w:r w:rsidRPr="00EC614C">
        <w:rPr>
          <w:rFonts w:ascii="Times New Roman" w:hAnsi="Times New Roman" w:cs="Times New Roman"/>
          <w:bCs/>
          <w:iCs/>
          <w:sz w:val="28"/>
          <w:szCs w:val="28"/>
        </w:rPr>
        <w:t>141 “Електроенергетика, електротехніка та електромеханіка”</w:t>
      </w:r>
    </w:p>
    <w:p w:rsidR="00972628" w:rsidRPr="00E33044" w:rsidRDefault="008D5056" w:rsidP="008D5056">
      <w:pPr>
        <w:spacing w:line="360" w:lineRule="auto"/>
        <w:ind w:left="4320"/>
        <w:jc w:val="both"/>
        <w:rPr>
          <w:rFonts w:ascii="Times New Roman" w:hAnsi="Times New Roman" w:cs="Times New Roman"/>
          <w:sz w:val="28"/>
          <w:szCs w:val="28"/>
          <w:lang w:val="ru-RU"/>
        </w:rPr>
      </w:pPr>
      <w:r>
        <w:rPr>
          <w:rFonts w:ascii="Times New Roman" w:hAnsi="Times New Roman" w:cs="Times New Roman"/>
          <w:sz w:val="28"/>
          <w:szCs w:val="28"/>
        </w:rPr>
        <w:t xml:space="preserve">                 ________   Вадим</w:t>
      </w:r>
      <w:r w:rsidR="00394D7A">
        <w:rPr>
          <w:rFonts w:ascii="Times New Roman" w:hAnsi="Times New Roman" w:cs="Times New Roman"/>
          <w:sz w:val="28"/>
          <w:szCs w:val="28"/>
        </w:rPr>
        <w:t xml:space="preserve"> </w:t>
      </w:r>
      <w:r>
        <w:rPr>
          <w:rFonts w:ascii="Times New Roman" w:hAnsi="Times New Roman" w:cs="Times New Roman"/>
          <w:sz w:val="28"/>
          <w:szCs w:val="28"/>
        </w:rPr>
        <w:t>ТЮРМЕНКО</w:t>
      </w:r>
    </w:p>
    <w:p w:rsidR="00972628" w:rsidRDefault="00394D7A" w:rsidP="00394D7A">
      <w:pPr>
        <w:spacing w:line="360" w:lineRule="auto"/>
        <w:jc w:val="center"/>
        <w:rPr>
          <w:rFonts w:ascii="Times New Roman" w:hAnsi="Times New Roman" w:cs="Times New Roman"/>
          <w:sz w:val="28"/>
          <w:lang w:val="ru-RU"/>
        </w:rPr>
      </w:pPr>
      <w:r>
        <w:rPr>
          <w:rFonts w:ascii="Times New Roman" w:hAnsi="Times New Roman" w:cs="Times New Roman"/>
          <w:sz w:val="28"/>
        </w:rPr>
        <w:t xml:space="preserve">                                         </w:t>
      </w:r>
      <w:r w:rsidR="008D5056">
        <w:rPr>
          <w:rFonts w:ascii="Times New Roman" w:hAnsi="Times New Roman" w:cs="Times New Roman"/>
          <w:sz w:val="28"/>
        </w:rPr>
        <w:t xml:space="preserve">     </w:t>
      </w:r>
      <w:r w:rsidR="00972628" w:rsidRPr="00EC614C">
        <w:rPr>
          <w:rFonts w:ascii="Times New Roman" w:hAnsi="Times New Roman" w:cs="Times New Roman"/>
          <w:sz w:val="28"/>
        </w:rPr>
        <w:t>Керівник</w:t>
      </w:r>
      <w:r w:rsidR="008601BF">
        <w:rPr>
          <w:rFonts w:ascii="Times New Roman" w:hAnsi="Times New Roman" w:cs="Times New Roman"/>
          <w:sz w:val="28"/>
        </w:rPr>
        <w:t xml:space="preserve"> </w:t>
      </w:r>
      <w:r w:rsidR="00D5079A">
        <w:rPr>
          <w:rFonts w:ascii="Times New Roman" w:hAnsi="Times New Roman" w:cs="Times New Roman"/>
          <w:sz w:val="28"/>
        </w:rPr>
        <w:t>про</w:t>
      </w:r>
      <w:r w:rsidR="00DA4487">
        <w:rPr>
          <w:rFonts w:ascii="Times New Roman" w:hAnsi="Times New Roman" w:cs="Times New Roman"/>
          <w:sz w:val="28"/>
        </w:rPr>
        <w:t>є</w:t>
      </w:r>
      <w:r w:rsidR="00D5079A">
        <w:rPr>
          <w:rFonts w:ascii="Times New Roman" w:hAnsi="Times New Roman" w:cs="Times New Roman"/>
          <w:sz w:val="28"/>
        </w:rPr>
        <w:t>кту</w:t>
      </w:r>
      <w:r w:rsidR="00972628" w:rsidRPr="00EC614C">
        <w:rPr>
          <w:rFonts w:ascii="Times New Roman" w:hAnsi="Times New Roman" w:cs="Times New Roman"/>
          <w:sz w:val="28"/>
        </w:rPr>
        <w:t xml:space="preserve">  </w:t>
      </w:r>
      <w:r w:rsidR="008D5056">
        <w:rPr>
          <w:rFonts w:ascii="Times New Roman" w:hAnsi="Times New Roman" w:cs="Times New Roman"/>
          <w:sz w:val="28"/>
        </w:rPr>
        <w:t>________</w:t>
      </w:r>
      <w:r w:rsidR="009F5C0B">
        <w:rPr>
          <w:rFonts w:ascii="Times New Roman" w:hAnsi="Times New Roman" w:cs="Times New Roman"/>
          <w:sz w:val="28"/>
        </w:rPr>
        <w:t xml:space="preserve">  </w:t>
      </w:r>
      <w:r w:rsidR="008D5056">
        <w:rPr>
          <w:rFonts w:ascii="Times New Roman" w:hAnsi="Times New Roman" w:cs="Times New Roman"/>
          <w:sz w:val="28"/>
        </w:rPr>
        <w:t xml:space="preserve"> </w:t>
      </w:r>
      <w:r w:rsidR="00A00658">
        <w:rPr>
          <w:rFonts w:ascii="Times New Roman" w:hAnsi="Times New Roman" w:cs="Times New Roman"/>
          <w:sz w:val="28"/>
        </w:rPr>
        <w:t xml:space="preserve">Богдан АНТИПЧУК </w:t>
      </w:r>
    </w:p>
    <w:p w:rsidR="00972628" w:rsidRPr="00EC614C" w:rsidRDefault="00E33044" w:rsidP="00E33044">
      <w:pPr>
        <w:rPr>
          <w:rFonts w:ascii="Times New Roman" w:hAnsi="Times New Roman" w:cs="Times New Roman"/>
          <w:sz w:val="28"/>
        </w:rPr>
      </w:pPr>
      <w:r>
        <w:rPr>
          <w:rFonts w:ascii="Times New Roman" w:hAnsi="Times New Roman" w:cs="Times New Roman"/>
          <w:sz w:val="28"/>
        </w:rPr>
        <w:t xml:space="preserve">                                                                </w:t>
      </w:r>
      <w:r w:rsidR="00972628" w:rsidRPr="00EC614C">
        <w:rPr>
          <w:rFonts w:ascii="Times New Roman" w:hAnsi="Times New Roman" w:cs="Times New Roman"/>
          <w:sz w:val="28"/>
        </w:rPr>
        <w:t>Р</w:t>
      </w:r>
      <w:r>
        <w:rPr>
          <w:rFonts w:ascii="Times New Roman" w:hAnsi="Times New Roman" w:cs="Times New Roman"/>
          <w:sz w:val="28"/>
        </w:rPr>
        <w:t>ецензен</w:t>
      </w:r>
      <w:r w:rsidR="00F01F58">
        <w:rPr>
          <w:rFonts w:ascii="Times New Roman" w:hAnsi="Times New Roman" w:cs="Times New Roman"/>
          <w:sz w:val="28"/>
        </w:rPr>
        <w:t>т ______  __________________</w:t>
      </w:r>
    </w:p>
    <w:p w:rsidR="00972628" w:rsidRPr="00EC614C" w:rsidRDefault="00E33044" w:rsidP="00E33044">
      <w:pPr>
        <w:rPr>
          <w:rFonts w:ascii="Times New Roman" w:hAnsi="Times New Roman" w:cs="Times New Roman"/>
          <w:sz w:val="28"/>
        </w:rPr>
      </w:pPr>
      <w:r>
        <w:rPr>
          <w:rFonts w:ascii="Times New Roman" w:hAnsi="Times New Roman" w:cs="Times New Roman"/>
          <w:sz w:val="16"/>
        </w:rPr>
        <w:t xml:space="preserve">                                                                                                                       </w:t>
      </w:r>
      <w:r w:rsidR="00F01F58">
        <w:rPr>
          <w:rFonts w:ascii="Times New Roman" w:hAnsi="Times New Roman" w:cs="Times New Roman"/>
          <w:sz w:val="16"/>
        </w:rPr>
        <w:t xml:space="preserve">                       </w:t>
      </w:r>
      <w:r>
        <w:rPr>
          <w:rFonts w:ascii="Times New Roman" w:hAnsi="Times New Roman" w:cs="Times New Roman"/>
          <w:sz w:val="16"/>
        </w:rPr>
        <w:t xml:space="preserve"> </w:t>
      </w:r>
      <w:r w:rsidR="00F01F58">
        <w:rPr>
          <w:rFonts w:ascii="Times New Roman" w:hAnsi="Times New Roman" w:cs="Times New Roman"/>
          <w:sz w:val="16"/>
        </w:rPr>
        <w:t xml:space="preserve">    </w:t>
      </w:r>
      <w:r>
        <w:rPr>
          <w:rFonts w:ascii="Times New Roman" w:hAnsi="Times New Roman" w:cs="Times New Roman"/>
          <w:sz w:val="16"/>
        </w:rPr>
        <w:t xml:space="preserve"> (під</w:t>
      </w:r>
      <w:r w:rsidR="00F01F58">
        <w:rPr>
          <w:rFonts w:ascii="Times New Roman" w:hAnsi="Times New Roman" w:cs="Times New Roman"/>
          <w:sz w:val="16"/>
        </w:rPr>
        <w:t xml:space="preserve">пис)                     </w:t>
      </w:r>
      <w:r w:rsidR="00972628" w:rsidRPr="00EC614C">
        <w:rPr>
          <w:rFonts w:ascii="Times New Roman" w:hAnsi="Times New Roman" w:cs="Times New Roman"/>
          <w:sz w:val="16"/>
        </w:rPr>
        <w:t>(прізвище та ініціали)</w:t>
      </w:r>
      <w:r>
        <w:rPr>
          <w:rFonts w:ascii="Times New Roman" w:hAnsi="Times New Roman" w:cs="Times New Roman"/>
          <w:sz w:val="16"/>
        </w:rPr>
        <w:t xml:space="preserve"> </w:t>
      </w:r>
    </w:p>
    <w:p w:rsidR="00972628" w:rsidRPr="00EC614C" w:rsidRDefault="00972628" w:rsidP="00972628">
      <w:pPr>
        <w:jc w:val="right"/>
        <w:rPr>
          <w:rFonts w:ascii="Times New Roman" w:hAnsi="Times New Roman" w:cs="Times New Roman"/>
          <w:sz w:val="28"/>
        </w:rPr>
      </w:pPr>
    </w:p>
    <w:p w:rsidR="009F5C0B" w:rsidRDefault="009F5C0B" w:rsidP="003B3D10">
      <w:pPr>
        <w:rPr>
          <w:rFonts w:ascii="Times New Roman" w:hAnsi="Times New Roman" w:cs="Times New Roman"/>
          <w:sz w:val="28"/>
        </w:rPr>
      </w:pPr>
    </w:p>
    <w:p w:rsidR="00972628" w:rsidRDefault="00972628" w:rsidP="0086389B">
      <w:pPr>
        <w:rPr>
          <w:rFonts w:ascii="Times New Roman" w:hAnsi="Times New Roman" w:cs="Times New Roman"/>
          <w:sz w:val="28"/>
        </w:rPr>
      </w:pPr>
    </w:p>
    <w:p w:rsidR="00972628" w:rsidRDefault="00972628" w:rsidP="00E33044">
      <w:pPr>
        <w:jc w:val="center"/>
        <w:rPr>
          <w:rFonts w:ascii="Times New Roman" w:hAnsi="Times New Roman" w:cs="Times New Roman"/>
          <w:sz w:val="28"/>
        </w:rPr>
      </w:pPr>
      <w:r w:rsidRPr="00EC614C">
        <w:rPr>
          <w:rFonts w:ascii="Times New Roman" w:hAnsi="Times New Roman" w:cs="Times New Roman"/>
          <w:sz w:val="28"/>
        </w:rPr>
        <w:t>м. Житомир – 20</w:t>
      </w:r>
      <w:r>
        <w:rPr>
          <w:rFonts w:ascii="Times New Roman" w:hAnsi="Times New Roman" w:cs="Times New Roman"/>
          <w:sz w:val="28"/>
        </w:rPr>
        <w:t>2</w:t>
      </w:r>
      <w:r w:rsidR="00394D7A">
        <w:rPr>
          <w:rFonts w:ascii="Times New Roman" w:hAnsi="Times New Roman" w:cs="Times New Roman"/>
          <w:sz w:val="28"/>
        </w:rPr>
        <w:t>6</w:t>
      </w:r>
      <w:r w:rsidRPr="00EC614C">
        <w:rPr>
          <w:rFonts w:ascii="Times New Roman" w:hAnsi="Times New Roman" w:cs="Times New Roman"/>
          <w:sz w:val="28"/>
        </w:rPr>
        <w:t xml:space="preserve"> року</w:t>
      </w:r>
    </w:p>
    <w:p w:rsidR="00AC5446" w:rsidRDefault="00AC5446" w:rsidP="00E33044">
      <w:pPr>
        <w:jc w:val="center"/>
        <w:rPr>
          <w:rFonts w:ascii="Times New Roman" w:hAnsi="Times New Roman" w:cs="Times New Roman"/>
          <w:sz w:val="28"/>
        </w:rPr>
      </w:pPr>
    </w:p>
    <w:p w:rsidR="00AC5446" w:rsidRDefault="00AC5446" w:rsidP="00E33044">
      <w:pPr>
        <w:jc w:val="center"/>
        <w:rPr>
          <w:rFonts w:ascii="Times New Roman" w:hAnsi="Times New Roman" w:cs="Times New Roman"/>
          <w:sz w:val="28"/>
        </w:rPr>
      </w:pPr>
    </w:p>
    <w:p w:rsidR="00AC5446" w:rsidRPr="00132668" w:rsidRDefault="00AC5446" w:rsidP="00AC5446">
      <w:pPr>
        <w:pStyle w:val="1"/>
        <w:ind w:left="4962"/>
        <w:rPr>
          <w:sz w:val="28"/>
          <w:szCs w:val="28"/>
        </w:rPr>
      </w:pPr>
      <w:r w:rsidRPr="00132668">
        <w:rPr>
          <w:sz w:val="28"/>
          <w:szCs w:val="28"/>
        </w:rPr>
        <w:lastRenderedPageBreak/>
        <w:t>Форма № Н-9.01</w:t>
      </w:r>
    </w:p>
    <w:p w:rsidR="00AC5446" w:rsidRPr="00132668" w:rsidRDefault="00AC5446" w:rsidP="00AC5446">
      <w:pPr>
        <w:jc w:val="right"/>
        <w:rPr>
          <w:rFonts w:ascii="Times New Roman" w:hAnsi="Times New Roman" w:cs="Times New Roman"/>
          <w:bCs/>
          <w:sz w:val="28"/>
        </w:rPr>
      </w:pPr>
    </w:p>
    <w:p w:rsidR="00AC5446" w:rsidRPr="00132668" w:rsidRDefault="00AC5446" w:rsidP="00AC5446">
      <w:pPr>
        <w:jc w:val="center"/>
        <w:rPr>
          <w:rFonts w:ascii="Times New Roman" w:hAnsi="Times New Roman" w:cs="Times New Roman"/>
          <w:sz w:val="28"/>
          <w:szCs w:val="28"/>
          <w:u w:val="single"/>
        </w:rPr>
      </w:pPr>
      <w:r>
        <w:rPr>
          <w:rFonts w:ascii="Times New Roman" w:hAnsi="Times New Roman" w:cs="Times New Roman"/>
          <w:sz w:val="28"/>
          <w:szCs w:val="28"/>
          <w:u w:val="single"/>
        </w:rPr>
        <w:t xml:space="preserve">ЖИТОМИРСЬКИЙ </w:t>
      </w:r>
      <w:r w:rsidRPr="00132668">
        <w:rPr>
          <w:rFonts w:ascii="Times New Roman" w:hAnsi="Times New Roman" w:cs="Times New Roman"/>
          <w:sz w:val="28"/>
          <w:szCs w:val="28"/>
          <w:u w:val="single"/>
        </w:rPr>
        <w:t>АГРОТЕХНІЧНИЙ</w:t>
      </w:r>
      <w:r>
        <w:rPr>
          <w:rFonts w:ascii="Times New Roman" w:hAnsi="Times New Roman" w:cs="Times New Roman"/>
          <w:sz w:val="28"/>
          <w:szCs w:val="28"/>
          <w:u w:val="single"/>
        </w:rPr>
        <w:t xml:space="preserve"> ФАХОВИЙ </w:t>
      </w:r>
      <w:r w:rsidRPr="00132668">
        <w:rPr>
          <w:rFonts w:ascii="Times New Roman" w:hAnsi="Times New Roman" w:cs="Times New Roman"/>
          <w:sz w:val="28"/>
          <w:szCs w:val="28"/>
          <w:u w:val="single"/>
        </w:rPr>
        <w:t>КОЛЕДЖ</w:t>
      </w:r>
    </w:p>
    <w:p w:rsidR="00AC5446" w:rsidRPr="00132668" w:rsidRDefault="00AC5446" w:rsidP="00AC5446">
      <w:pPr>
        <w:jc w:val="center"/>
        <w:rPr>
          <w:rFonts w:ascii="Times New Roman" w:hAnsi="Times New Roman" w:cs="Times New Roman"/>
          <w:sz w:val="28"/>
          <w:szCs w:val="28"/>
          <w:u w:val="single"/>
        </w:rPr>
      </w:pPr>
    </w:p>
    <w:p w:rsidR="00AC5446" w:rsidRPr="00132668" w:rsidRDefault="00AC5446" w:rsidP="00AC5446">
      <w:pPr>
        <w:jc w:val="center"/>
        <w:rPr>
          <w:rFonts w:ascii="Times New Roman" w:hAnsi="Times New Roman" w:cs="Times New Roman"/>
          <w:sz w:val="28"/>
          <w:szCs w:val="28"/>
        </w:rPr>
      </w:pPr>
      <w:r w:rsidRPr="00132668">
        <w:rPr>
          <w:rFonts w:ascii="Times New Roman" w:hAnsi="Times New Roman" w:cs="Times New Roman"/>
          <w:sz w:val="28"/>
          <w:szCs w:val="28"/>
        </w:rPr>
        <w:t xml:space="preserve">Відділення </w:t>
      </w:r>
      <w:r w:rsidRPr="0027467E">
        <w:rPr>
          <w:rFonts w:ascii="Times New Roman" w:hAnsi="Times New Roman" w:cs="Times New Roman"/>
          <w:sz w:val="28"/>
          <w:szCs w:val="28"/>
        </w:rPr>
        <w:t>" Інженерна інфраструктура та комп’ютерні науки</w:t>
      </w:r>
      <w:r w:rsidRPr="00132668">
        <w:rPr>
          <w:rFonts w:ascii="Times New Roman" w:hAnsi="Times New Roman" w:cs="Times New Roman"/>
          <w:sz w:val="28"/>
          <w:szCs w:val="28"/>
        </w:rPr>
        <w:t xml:space="preserve"> "</w:t>
      </w:r>
    </w:p>
    <w:p w:rsidR="00AC5446" w:rsidRPr="00132668" w:rsidRDefault="00AC5446" w:rsidP="00AC5446">
      <w:pPr>
        <w:jc w:val="center"/>
        <w:rPr>
          <w:rFonts w:ascii="Times New Roman" w:hAnsi="Times New Roman" w:cs="Times New Roman"/>
          <w:bCs/>
          <w:iCs/>
          <w:sz w:val="28"/>
          <w:szCs w:val="28"/>
        </w:rPr>
      </w:pPr>
      <w:r w:rsidRPr="00132668">
        <w:rPr>
          <w:rFonts w:ascii="Times New Roman" w:hAnsi="Times New Roman" w:cs="Times New Roman"/>
          <w:sz w:val="28"/>
          <w:szCs w:val="28"/>
        </w:rPr>
        <w:t xml:space="preserve">Кафедра  </w:t>
      </w:r>
      <w:r w:rsidRPr="00132668">
        <w:rPr>
          <w:rFonts w:ascii="Times New Roman" w:hAnsi="Times New Roman" w:cs="Times New Roman"/>
          <w:bCs/>
          <w:iCs/>
          <w:sz w:val="28"/>
          <w:szCs w:val="28"/>
        </w:rPr>
        <w:t>“Електроенергетика, електротехніка</w:t>
      </w:r>
    </w:p>
    <w:p w:rsidR="00AC5446" w:rsidRPr="00132668" w:rsidRDefault="00AC5446" w:rsidP="00AC5446">
      <w:pPr>
        <w:jc w:val="center"/>
        <w:rPr>
          <w:rFonts w:ascii="Times New Roman" w:hAnsi="Times New Roman" w:cs="Times New Roman"/>
          <w:bCs/>
          <w:iCs/>
          <w:sz w:val="28"/>
          <w:szCs w:val="28"/>
        </w:rPr>
      </w:pPr>
      <w:r w:rsidRPr="00132668">
        <w:rPr>
          <w:rFonts w:ascii="Times New Roman" w:hAnsi="Times New Roman" w:cs="Times New Roman"/>
          <w:bCs/>
          <w:iCs/>
          <w:sz w:val="28"/>
          <w:szCs w:val="28"/>
        </w:rPr>
        <w:t>та електромеханіка”</w:t>
      </w:r>
    </w:p>
    <w:p w:rsidR="00AC5446" w:rsidRPr="008A587C" w:rsidRDefault="00AC5446" w:rsidP="00AC5446">
      <w:pPr>
        <w:jc w:val="center"/>
        <w:rPr>
          <w:rFonts w:ascii="Times New Roman" w:hAnsi="Times New Roman" w:cs="Times New Roman"/>
          <w:bCs/>
          <w:iCs/>
          <w:color w:val="auto"/>
          <w:sz w:val="28"/>
          <w:szCs w:val="28"/>
        </w:rPr>
      </w:pPr>
      <w:r>
        <w:rPr>
          <w:rFonts w:ascii="Times New Roman" w:hAnsi="Times New Roman" w:cs="Times New Roman"/>
          <w:bCs/>
          <w:iCs/>
          <w:color w:val="auto"/>
          <w:sz w:val="28"/>
          <w:szCs w:val="28"/>
        </w:rPr>
        <w:t>галузь зна</w:t>
      </w:r>
      <w:r w:rsidRPr="00132668">
        <w:rPr>
          <w:rFonts w:ascii="Times New Roman" w:hAnsi="Times New Roman" w:cs="Times New Roman"/>
          <w:bCs/>
          <w:iCs/>
          <w:color w:val="auto"/>
          <w:sz w:val="28"/>
          <w:szCs w:val="28"/>
        </w:rPr>
        <w:t xml:space="preserve">нь </w:t>
      </w:r>
      <w:r w:rsidRPr="008A587C">
        <w:rPr>
          <w:rFonts w:ascii="Times New Roman" w:hAnsi="Times New Roman" w:cs="Times New Roman"/>
          <w:bCs/>
          <w:iCs/>
          <w:color w:val="auto"/>
          <w:sz w:val="28"/>
          <w:szCs w:val="28"/>
        </w:rPr>
        <w:t>14 “</w:t>
      </w:r>
      <w:r w:rsidRPr="00132668">
        <w:rPr>
          <w:rFonts w:ascii="Times New Roman" w:hAnsi="Times New Roman" w:cs="Times New Roman"/>
          <w:bCs/>
          <w:iCs/>
          <w:color w:val="auto"/>
          <w:sz w:val="28"/>
          <w:szCs w:val="28"/>
        </w:rPr>
        <w:t>Електрична інженерія</w:t>
      </w:r>
      <w:r w:rsidRPr="008A587C">
        <w:rPr>
          <w:rFonts w:ascii="Times New Roman" w:hAnsi="Times New Roman" w:cs="Times New Roman"/>
          <w:bCs/>
          <w:iCs/>
          <w:color w:val="auto"/>
          <w:sz w:val="28"/>
          <w:szCs w:val="28"/>
        </w:rPr>
        <w:t>”</w:t>
      </w:r>
    </w:p>
    <w:p w:rsidR="00AC5446" w:rsidRPr="008A587C" w:rsidRDefault="00AC5446" w:rsidP="00AC5446">
      <w:pPr>
        <w:jc w:val="center"/>
        <w:rPr>
          <w:rFonts w:ascii="Times New Roman" w:hAnsi="Times New Roman" w:cs="Times New Roman"/>
          <w:sz w:val="28"/>
          <w:lang w:val="ru-RU"/>
        </w:rPr>
      </w:pPr>
      <w:r>
        <w:rPr>
          <w:rStyle w:val="212pt"/>
          <w:rFonts w:eastAsia="Arial Unicode MS"/>
          <w:sz w:val="28"/>
          <w:szCs w:val="28"/>
        </w:rPr>
        <w:t xml:space="preserve">спеціальність </w:t>
      </w:r>
      <w:r>
        <w:rPr>
          <w:rStyle w:val="212pt0"/>
          <w:rFonts w:eastAsia="Arial Unicode MS"/>
          <w:b w:val="0"/>
          <w:i w:val="0"/>
          <w:sz w:val="28"/>
          <w:szCs w:val="28"/>
        </w:rPr>
        <w:t>141</w:t>
      </w:r>
      <w:r w:rsidRPr="002A0006">
        <w:rPr>
          <w:rStyle w:val="212pt0"/>
          <w:rFonts w:eastAsia="Arial Unicode MS"/>
          <w:b w:val="0"/>
          <w:i w:val="0"/>
          <w:sz w:val="28"/>
          <w:szCs w:val="28"/>
        </w:rPr>
        <w:t xml:space="preserve"> </w:t>
      </w:r>
      <w:r w:rsidRPr="008A587C">
        <w:rPr>
          <w:rStyle w:val="212pt0"/>
          <w:rFonts w:eastAsia="Arial Unicode MS"/>
          <w:b w:val="0"/>
          <w:i w:val="0"/>
          <w:sz w:val="28"/>
          <w:szCs w:val="28"/>
          <w:lang w:val="ru-RU"/>
        </w:rPr>
        <w:t>“</w:t>
      </w:r>
      <w:r w:rsidRPr="002A0006">
        <w:rPr>
          <w:rStyle w:val="212pt0"/>
          <w:rFonts w:eastAsia="Arial Unicode MS"/>
          <w:b w:val="0"/>
          <w:i w:val="0"/>
          <w:sz w:val="28"/>
          <w:szCs w:val="28"/>
        </w:rPr>
        <w:t>Електроенергетика, електротехніка та електромеханіка</w:t>
      </w:r>
      <w:r w:rsidRPr="008A587C">
        <w:rPr>
          <w:rStyle w:val="212pt0"/>
          <w:rFonts w:eastAsia="Arial Unicode MS"/>
          <w:b w:val="0"/>
          <w:i w:val="0"/>
          <w:sz w:val="28"/>
          <w:szCs w:val="28"/>
          <w:lang w:val="ru-RU"/>
        </w:rPr>
        <w:t>”</w:t>
      </w:r>
    </w:p>
    <w:p w:rsidR="00AC5446" w:rsidRPr="007F5770" w:rsidRDefault="00AC5446" w:rsidP="00AC5446">
      <w:pPr>
        <w:spacing w:line="360" w:lineRule="auto"/>
        <w:contextualSpacing/>
        <w:jc w:val="center"/>
        <w:rPr>
          <w:rFonts w:ascii="Times New Roman" w:hAnsi="Times New Roman"/>
          <w:color w:val="auto"/>
          <w:sz w:val="28"/>
          <w:szCs w:val="28"/>
        </w:rPr>
      </w:pPr>
      <w:r w:rsidRPr="007F5770">
        <w:rPr>
          <w:rFonts w:ascii="Times New Roman" w:hAnsi="Times New Roman"/>
          <w:color w:val="auto"/>
          <w:sz w:val="28"/>
          <w:szCs w:val="28"/>
        </w:rPr>
        <w:t>освітньо-</w:t>
      </w:r>
      <w:r>
        <w:rPr>
          <w:rFonts w:ascii="Times New Roman" w:hAnsi="Times New Roman"/>
          <w:color w:val="auto"/>
          <w:sz w:val="28"/>
          <w:szCs w:val="28"/>
        </w:rPr>
        <w:t>професійний</w:t>
      </w:r>
      <w:r w:rsidRPr="007F5770">
        <w:rPr>
          <w:rFonts w:ascii="Times New Roman" w:hAnsi="Times New Roman"/>
          <w:color w:val="auto"/>
          <w:sz w:val="28"/>
          <w:szCs w:val="28"/>
        </w:rPr>
        <w:t xml:space="preserve"> </w:t>
      </w:r>
      <w:r>
        <w:rPr>
          <w:rFonts w:ascii="Times New Roman" w:hAnsi="Times New Roman"/>
          <w:color w:val="auto"/>
          <w:sz w:val="28"/>
          <w:szCs w:val="28"/>
        </w:rPr>
        <w:t>ступінь</w:t>
      </w:r>
      <w:r w:rsidRPr="007F5770">
        <w:rPr>
          <w:rFonts w:ascii="Times New Roman" w:hAnsi="Times New Roman"/>
          <w:color w:val="auto"/>
          <w:sz w:val="28"/>
          <w:szCs w:val="28"/>
        </w:rPr>
        <w:t xml:space="preserve">: </w:t>
      </w:r>
      <w:r w:rsidRPr="00353C01">
        <w:rPr>
          <w:rFonts w:ascii="Times New Roman" w:hAnsi="Times New Roman"/>
          <w:color w:val="auto"/>
          <w:sz w:val="28"/>
          <w:szCs w:val="28"/>
        </w:rPr>
        <w:t>фаховий молодший бакалавр</w:t>
      </w:r>
    </w:p>
    <w:p w:rsidR="00AC5446" w:rsidRPr="0066049E" w:rsidRDefault="00AC5446" w:rsidP="00AC5446">
      <w:pPr>
        <w:rPr>
          <w:lang w:eastAsia="ru-RU" w:bidi="ar-SA"/>
        </w:rPr>
      </w:pPr>
    </w:p>
    <w:p w:rsidR="00AC5446" w:rsidRPr="00191E38" w:rsidRDefault="00AC5446" w:rsidP="00AC5446">
      <w:pPr>
        <w:pStyle w:val="1"/>
        <w:ind w:left="6000"/>
        <w:rPr>
          <w:sz w:val="28"/>
          <w:szCs w:val="28"/>
        </w:rPr>
      </w:pPr>
      <w:r w:rsidRPr="00191E38">
        <w:rPr>
          <w:sz w:val="28"/>
          <w:szCs w:val="28"/>
        </w:rPr>
        <w:t>ЗАТВЕРДЖУЮ</w:t>
      </w:r>
    </w:p>
    <w:p w:rsidR="00AC5446" w:rsidRPr="00191E38" w:rsidRDefault="00AC5446" w:rsidP="00AC5446">
      <w:pPr>
        <w:pStyle w:val="1"/>
        <w:ind w:left="6000"/>
        <w:rPr>
          <w:sz w:val="28"/>
          <w:szCs w:val="28"/>
        </w:rPr>
      </w:pPr>
      <w:r w:rsidRPr="00191E38">
        <w:rPr>
          <w:sz w:val="28"/>
          <w:szCs w:val="28"/>
        </w:rPr>
        <w:t>завідувач кафедрою</w:t>
      </w:r>
    </w:p>
    <w:p w:rsidR="00AC5446" w:rsidRPr="00132668" w:rsidRDefault="00AC5446" w:rsidP="00AC5446">
      <w:pPr>
        <w:jc w:val="right"/>
        <w:rPr>
          <w:rFonts w:ascii="Times New Roman" w:hAnsi="Times New Roman" w:cs="Times New Roman"/>
          <w:b/>
          <w:sz w:val="28"/>
        </w:rPr>
      </w:pPr>
      <w:r>
        <w:rPr>
          <w:rFonts w:ascii="Times New Roman" w:hAnsi="Times New Roman" w:cs="Times New Roman"/>
          <w:b/>
          <w:sz w:val="28"/>
        </w:rPr>
        <w:t>_____________ Інна НЕЗДВЕЦЬКА</w:t>
      </w:r>
    </w:p>
    <w:p w:rsidR="00AC5446" w:rsidRPr="00132668" w:rsidRDefault="00AC5446" w:rsidP="00AC5446">
      <w:pPr>
        <w:jc w:val="right"/>
        <w:rPr>
          <w:rFonts w:ascii="Times New Roman" w:hAnsi="Times New Roman" w:cs="Times New Roman"/>
          <w:bCs/>
        </w:rPr>
      </w:pPr>
      <w:r>
        <w:rPr>
          <w:rFonts w:ascii="Times New Roman" w:hAnsi="Times New Roman" w:cs="Times New Roman"/>
          <w:bCs/>
        </w:rPr>
        <w:t xml:space="preserve">“____” _________________2025 </w:t>
      </w:r>
      <w:r w:rsidRPr="00132668">
        <w:rPr>
          <w:rFonts w:ascii="Times New Roman" w:hAnsi="Times New Roman" w:cs="Times New Roman"/>
          <w:bCs/>
        </w:rPr>
        <w:t>року</w:t>
      </w:r>
    </w:p>
    <w:p w:rsidR="00AC5446" w:rsidRPr="00132668" w:rsidRDefault="00AC5446" w:rsidP="00AC5446">
      <w:pPr>
        <w:jc w:val="both"/>
        <w:rPr>
          <w:rFonts w:ascii="Times New Roman" w:hAnsi="Times New Roman" w:cs="Times New Roman"/>
          <w:b/>
          <w:sz w:val="28"/>
        </w:rPr>
      </w:pPr>
    </w:p>
    <w:p w:rsidR="00AC5446" w:rsidRPr="00132668" w:rsidRDefault="00AC5446" w:rsidP="00AC5446">
      <w:pPr>
        <w:jc w:val="both"/>
        <w:rPr>
          <w:rFonts w:ascii="Times New Roman" w:hAnsi="Times New Roman" w:cs="Times New Roman"/>
          <w:b/>
        </w:rPr>
      </w:pPr>
    </w:p>
    <w:p w:rsidR="00AC5446" w:rsidRPr="004B5A41" w:rsidRDefault="00AC5446" w:rsidP="00AC5446">
      <w:pPr>
        <w:pStyle w:val="2"/>
        <w:rPr>
          <w:b/>
          <w:sz w:val="32"/>
          <w:szCs w:val="32"/>
        </w:rPr>
      </w:pPr>
      <w:r w:rsidRPr="004B5A41">
        <w:rPr>
          <w:b/>
          <w:sz w:val="32"/>
          <w:szCs w:val="32"/>
        </w:rPr>
        <w:t xml:space="preserve">З  А  В  Д  А  Н  </w:t>
      </w:r>
      <w:proofErr w:type="spellStart"/>
      <w:r w:rsidRPr="004B5A41">
        <w:rPr>
          <w:b/>
          <w:sz w:val="32"/>
          <w:szCs w:val="32"/>
        </w:rPr>
        <w:t>Н</w:t>
      </w:r>
      <w:proofErr w:type="spellEnd"/>
      <w:r w:rsidRPr="004B5A41">
        <w:rPr>
          <w:b/>
          <w:sz w:val="32"/>
          <w:szCs w:val="32"/>
        </w:rPr>
        <w:t xml:space="preserve">  Я</w:t>
      </w:r>
    </w:p>
    <w:p w:rsidR="00AC5446" w:rsidRPr="00132668" w:rsidRDefault="00AC5446" w:rsidP="00AC5446">
      <w:pPr>
        <w:pStyle w:val="3"/>
        <w:jc w:val="center"/>
        <w:rPr>
          <w:rFonts w:ascii="Times New Roman" w:hAnsi="Times New Roman" w:cs="Times New Roman"/>
          <w:color w:val="auto"/>
          <w:sz w:val="28"/>
          <w:szCs w:val="28"/>
        </w:rPr>
      </w:pPr>
      <w:r w:rsidRPr="00132668">
        <w:rPr>
          <w:rFonts w:ascii="Times New Roman" w:hAnsi="Times New Roman" w:cs="Times New Roman"/>
          <w:color w:val="auto"/>
          <w:sz w:val="28"/>
          <w:szCs w:val="28"/>
        </w:rPr>
        <w:t xml:space="preserve">НА </w:t>
      </w:r>
      <w:r>
        <w:rPr>
          <w:rFonts w:ascii="Times New Roman" w:hAnsi="Times New Roman" w:cs="Times New Roman"/>
          <w:color w:val="auto"/>
          <w:sz w:val="28"/>
          <w:szCs w:val="28"/>
        </w:rPr>
        <w:t>ДИПЛОМНИЙ ПРОЄКТ ЗДОБУВАЧУ ОСВІТИ</w:t>
      </w:r>
    </w:p>
    <w:p w:rsidR="00AC5446" w:rsidRPr="00132668" w:rsidRDefault="00AC5446" w:rsidP="00AC5446">
      <w:pPr>
        <w:rPr>
          <w:rFonts w:ascii="Times New Roman" w:hAnsi="Times New Roman" w:cs="Times New Roman"/>
        </w:rPr>
      </w:pPr>
    </w:p>
    <w:p w:rsidR="00AC5446" w:rsidRPr="00132668" w:rsidRDefault="00AC5446" w:rsidP="00AC5446">
      <w:pPr>
        <w:jc w:val="center"/>
        <w:rPr>
          <w:rFonts w:ascii="Times New Roman" w:hAnsi="Times New Roman" w:cs="Times New Roman"/>
          <w:sz w:val="32"/>
          <w:szCs w:val="32"/>
        </w:rPr>
      </w:pPr>
      <w:proofErr w:type="spellStart"/>
      <w:r>
        <w:rPr>
          <w:rFonts w:ascii="Times New Roman" w:hAnsi="Times New Roman" w:cs="Times New Roman"/>
          <w:sz w:val="32"/>
          <w:szCs w:val="32"/>
        </w:rPr>
        <w:t>Тюрменку</w:t>
      </w:r>
      <w:proofErr w:type="spellEnd"/>
      <w:r>
        <w:rPr>
          <w:rFonts w:ascii="Times New Roman" w:hAnsi="Times New Roman" w:cs="Times New Roman"/>
          <w:sz w:val="32"/>
          <w:szCs w:val="32"/>
        </w:rPr>
        <w:t xml:space="preserve"> Вадиму Леонідовичу</w:t>
      </w:r>
    </w:p>
    <w:p w:rsidR="00AC5446" w:rsidRPr="00132668" w:rsidRDefault="00AC5446" w:rsidP="00AC5446">
      <w:pPr>
        <w:jc w:val="center"/>
        <w:rPr>
          <w:rFonts w:ascii="Times New Roman" w:hAnsi="Times New Roman" w:cs="Times New Roman"/>
          <w:sz w:val="32"/>
          <w:szCs w:val="32"/>
        </w:rPr>
      </w:pPr>
    </w:p>
    <w:p w:rsidR="00AC5446" w:rsidRPr="00A43C08" w:rsidRDefault="00AC5446" w:rsidP="00AC5446">
      <w:pPr>
        <w:pStyle w:val="a3"/>
        <w:ind w:left="0"/>
        <w:jc w:val="both"/>
        <w:rPr>
          <w:rFonts w:ascii="Times New Roman" w:hAnsi="Times New Roman" w:cs="Times New Roman"/>
          <w:sz w:val="28"/>
          <w:szCs w:val="28"/>
        </w:rPr>
      </w:pPr>
      <w:r>
        <w:rPr>
          <w:rFonts w:ascii="Times New Roman" w:hAnsi="Times New Roman" w:cs="Times New Roman"/>
          <w:sz w:val="28"/>
          <w:szCs w:val="28"/>
        </w:rPr>
        <w:t>1.</w:t>
      </w:r>
      <w:r w:rsidRPr="00A43C08">
        <w:rPr>
          <w:rFonts w:ascii="Times New Roman" w:hAnsi="Times New Roman" w:cs="Times New Roman"/>
          <w:sz w:val="28"/>
          <w:szCs w:val="28"/>
        </w:rPr>
        <w:t xml:space="preserve">Тема </w:t>
      </w:r>
      <w:r>
        <w:rPr>
          <w:rFonts w:ascii="Times New Roman" w:hAnsi="Times New Roman" w:cs="Times New Roman"/>
          <w:sz w:val="28"/>
          <w:szCs w:val="28"/>
        </w:rPr>
        <w:t xml:space="preserve">дипломного </w:t>
      </w:r>
      <w:proofErr w:type="spellStart"/>
      <w:r w:rsidRPr="00A43C08">
        <w:rPr>
          <w:rFonts w:ascii="Times New Roman" w:hAnsi="Times New Roman" w:cs="Times New Roman"/>
          <w:sz w:val="28"/>
          <w:szCs w:val="28"/>
        </w:rPr>
        <w:t>про</w:t>
      </w:r>
      <w:r>
        <w:rPr>
          <w:rFonts w:ascii="Times New Roman" w:hAnsi="Times New Roman" w:cs="Times New Roman"/>
          <w:sz w:val="28"/>
          <w:szCs w:val="28"/>
        </w:rPr>
        <w:t>є</w:t>
      </w:r>
      <w:r w:rsidRPr="00A43C08">
        <w:rPr>
          <w:rFonts w:ascii="Times New Roman" w:hAnsi="Times New Roman" w:cs="Times New Roman"/>
          <w:sz w:val="28"/>
          <w:szCs w:val="28"/>
        </w:rPr>
        <w:t>кту</w:t>
      </w:r>
      <w:proofErr w:type="spellEnd"/>
      <w:r>
        <w:rPr>
          <w:rFonts w:ascii="Times New Roman" w:hAnsi="Times New Roman" w:cs="Times New Roman"/>
          <w:sz w:val="28"/>
        </w:rPr>
        <w:t xml:space="preserve"> </w:t>
      </w:r>
      <w:r w:rsidRPr="00EA5EDC">
        <w:rPr>
          <w:rFonts w:ascii="Times New Roman" w:hAnsi="Times New Roman" w:cs="Times New Roman"/>
          <w:sz w:val="28"/>
          <w:szCs w:val="28"/>
        </w:rPr>
        <w:t>“</w:t>
      </w:r>
      <w:r>
        <w:rPr>
          <w:rFonts w:ascii="Times New Roman" w:hAnsi="Times New Roman" w:cs="Times New Roman"/>
          <w:sz w:val="28"/>
          <w:szCs w:val="28"/>
        </w:rPr>
        <w:t xml:space="preserve"> Розробка автономної сонячної енергосистеми для забезпечення електроживлення приватного котеджу </w:t>
      </w:r>
      <w:r w:rsidRPr="00A43C08">
        <w:rPr>
          <w:rFonts w:ascii="Times New Roman" w:hAnsi="Times New Roman" w:cs="Times New Roman"/>
          <w:sz w:val="28"/>
          <w:szCs w:val="28"/>
        </w:rPr>
        <w:t>”</w:t>
      </w:r>
      <w:r>
        <w:rPr>
          <w:rFonts w:ascii="Times New Roman" w:hAnsi="Times New Roman" w:cs="Times New Roman"/>
          <w:sz w:val="28"/>
          <w:szCs w:val="28"/>
        </w:rPr>
        <w:t xml:space="preserve"> та </w:t>
      </w:r>
      <w:r w:rsidRPr="00A43C08">
        <w:rPr>
          <w:rFonts w:ascii="Times New Roman" w:hAnsi="Times New Roman" w:cs="Times New Roman"/>
          <w:sz w:val="28"/>
        </w:rPr>
        <w:t>кері</w:t>
      </w:r>
      <w:r w:rsidRPr="00A43C08">
        <w:rPr>
          <w:rFonts w:ascii="Times New Roman" w:eastAsia="Malgun Gothic Semilight" w:hAnsi="Times New Roman" w:cs="Times New Roman"/>
          <w:sz w:val="28"/>
        </w:rPr>
        <w:t>вник</w:t>
      </w:r>
      <w:r w:rsidRPr="00A43C08">
        <w:rPr>
          <w:rFonts w:ascii="Times New Roman" w:hAnsi="Times New Roman" w:cs="Times New Roman"/>
          <w:sz w:val="28"/>
        </w:rPr>
        <w:t xml:space="preserve"> </w:t>
      </w:r>
      <w:r>
        <w:rPr>
          <w:rFonts w:ascii="Times New Roman" w:hAnsi="Times New Roman" w:cs="Times New Roman"/>
          <w:sz w:val="28"/>
        </w:rPr>
        <w:t xml:space="preserve">дипломного </w:t>
      </w:r>
      <w:proofErr w:type="spellStart"/>
      <w:r>
        <w:rPr>
          <w:rFonts w:ascii="Times New Roman" w:eastAsia="Malgun Gothic Semilight" w:hAnsi="Times New Roman" w:cs="Times New Roman"/>
          <w:sz w:val="28"/>
        </w:rPr>
        <w:t>проєкту</w:t>
      </w:r>
      <w:proofErr w:type="spellEnd"/>
      <w:r>
        <w:rPr>
          <w:rFonts w:ascii="Times New Roman" w:eastAsia="Malgun Gothic Semilight" w:hAnsi="Times New Roman" w:cs="Times New Roman"/>
          <w:sz w:val="28"/>
        </w:rPr>
        <w:t xml:space="preserve"> </w:t>
      </w:r>
      <w:proofErr w:type="spellStart"/>
      <w:r>
        <w:rPr>
          <w:rFonts w:ascii="Times New Roman" w:hAnsi="Times New Roman" w:cs="Times New Roman"/>
          <w:sz w:val="28"/>
        </w:rPr>
        <w:t>Антипчук</w:t>
      </w:r>
      <w:proofErr w:type="spellEnd"/>
      <w:r>
        <w:rPr>
          <w:rFonts w:ascii="Times New Roman" w:hAnsi="Times New Roman" w:cs="Times New Roman"/>
          <w:sz w:val="28"/>
        </w:rPr>
        <w:t xml:space="preserve"> Богдан Олександрович</w:t>
      </w:r>
      <w:r w:rsidRPr="00A43C08">
        <w:rPr>
          <w:rFonts w:ascii="Times New Roman" w:hAnsi="Times New Roman" w:cs="Times New Roman"/>
          <w:sz w:val="28"/>
        </w:rPr>
        <w:t>,</w:t>
      </w:r>
      <w:r>
        <w:rPr>
          <w:rFonts w:ascii="Times New Roman" w:hAnsi="Times New Roman" w:cs="Times New Roman"/>
          <w:sz w:val="28"/>
        </w:rPr>
        <w:t xml:space="preserve"> </w:t>
      </w:r>
      <w:r w:rsidRPr="00132668">
        <w:rPr>
          <w:rFonts w:ascii="Times New Roman" w:hAnsi="Times New Roman" w:cs="Times New Roman"/>
          <w:sz w:val="28"/>
        </w:rPr>
        <w:t>затверджені наказо</w:t>
      </w:r>
      <w:r>
        <w:rPr>
          <w:rFonts w:ascii="Times New Roman" w:hAnsi="Times New Roman" w:cs="Times New Roman"/>
          <w:sz w:val="28"/>
        </w:rPr>
        <w:t xml:space="preserve">м  навчального закладу від </w:t>
      </w:r>
      <w:r>
        <w:rPr>
          <w:rFonts w:ascii="Times New Roman" w:hAnsi="Times New Roman" w:cs="Times New Roman"/>
          <w:sz w:val="28"/>
          <w:u w:val="single"/>
        </w:rPr>
        <w:t>06</w:t>
      </w:r>
      <w:r w:rsidRPr="00526FF7">
        <w:rPr>
          <w:rFonts w:ascii="Times New Roman" w:hAnsi="Times New Roman" w:cs="Times New Roman"/>
          <w:sz w:val="28"/>
          <w:u w:val="single"/>
        </w:rPr>
        <w:t xml:space="preserve"> </w:t>
      </w:r>
      <w:r>
        <w:rPr>
          <w:rFonts w:ascii="Times New Roman" w:hAnsi="Times New Roman" w:cs="Times New Roman"/>
          <w:sz w:val="28"/>
          <w:u w:val="single"/>
        </w:rPr>
        <w:t>листопада</w:t>
      </w:r>
      <w:r w:rsidRPr="00526FF7">
        <w:rPr>
          <w:rFonts w:ascii="Times New Roman" w:hAnsi="Times New Roman" w:cs="Times New Roman"/>
          <w:sz w:val="28"/>
          <w:u w:val="single"/>
        </w:rPr>
        <w:t xml:space="preserve"> 202</w:t>
      </w:r>
      <w:r>
        <w:rPr>
          <w:rFonts w:ascii="Times New Roman" w:hAnsi="Times New Roman" w:cs="Times New Roman"/>
          <w:sz w:val="28"/>
          <w:u w:val="single"/>
        </w:rPr>
        <w:t>5</w:t>
      </w:r>
      <w:r w:rsidRPr="00526FF7">
        <w:rPr>
          <w:rFonts w:ascii="Times New Roman" w:hAnsi="Times New Roman" w:cs="Times New Roman"/>
          <w:sz w:val="28"/>
          <w:u w:val="single"/>
        </w:rPr>
        <w:t xml:space="preserve"> року, №</w:t>
      </w:r>
      <w:r>
        <w:rPr>
          <w:rFonts w:ascii="Times New Roman" w:hAnsi="Times New Roman" w:cs="Times New Roman"/>
          <w:sz w:val="28"/>
          <w:u w:val="single"/>
        </w:rPr>
        <w:t>433-н</w:t>
      </w:r>
      <w:r>
        <w:rPr>
          <w:rFonts w:ascii="Times New Roman" w:hAnsi="Times New Roman" w:cs="Times New Roman"/>
          <w:sz w:val="28"/>
        </w:rPr>
        <w:t>.</w:t>
      </w:r>
    </w:p>
    <w:p w:rsidR="00AC5446" w:rsidRPr="00132668" w:rsidRDefault="00AC5446" w:rsidP="00AC5446">
      <w:pPr>
        <w:jc w:val="both"/>
        <w:rPr>
          <w:rFonts w:ascii="Times New Roman" w:hAnsi="Times New Roman" w:cs="Times New Roman"/>
          <w:sz w:val="28"/>
        </w:rPr>
      </w:pPr>
      <w:r w:rsidRPr="00132668">
        <w:rPr>
          <w:rFonts w:ascii="Times New Roman" w:hAnsi="Times New Roman" w:cs="Times New Roman"/>
          <w:sz w:val="28"/>
        </w:rPr>
        <w:t>2. Стр</w:t>
      </w:r>
      <w:r>
        <w:rPr>
          <w:rFonts w:ascii="Times New Roman" w:hAnsi="Times New Roman" w:cs="Times New Roman"/>
          <w:sz w:val="28"/>
        </w:rPr>
        <w:t xml:space="preserve">ок подання студентом </w:t>
      </w:r>
      <w:proofErr w:type="spellStart"/>
      <w:r>
        <w:rPr>
          <w:rFonts w:ascii="Times New Roman" w:hAnsi="Times New Roman" w:cs="Times New Roman"/>
          <w:sz w:val="28"/>
        </w:rPr>
        <w:t>проєкту</w:t>
      </w:r>
      <w:proofErr w:type="spellEnd"/>
      <w:r>
        <w:rPr>
          <w:rFonts w:ascii="Times New Roman" w:hAnsi="Times New Roman" w:cs="Times New Roman"/>
          <w:sz w:val="28"/>
        </w:rPr>
        <w:t xml:space="preserve">  “__</w:t>
      </w:r>
      <w:r w:rsidRPr="00132668">
        <w:rPr>
          <w:rFonts w:ascii="Times New Roman" w:hAnsi="Times New Roman" w:cs="Times New Roman"/>
          <w:sz w:val="28"/>
        </w:rPr>
        <w:t xml:space="preserve">” </w:t>
      </w:r>
      <w:r>
        <w:rPr>
          <w:rFonts w:ascii="Times New Roman" w:hAnsi="Times New Roman" w:cs="Times New Roman"/>
          <w:sz w:val="28"/>
        </w:rPr>
        <w:t>_____ 2026</w:t>
      </w:r>
      <w:r w:rsidRPr="00132668">
        <w:rPr>
          <w:rFonts w:ascii="Times New Roman" w:hAnsi="Times New Roman" w:cs="Times New Roman"/>
          <w:sz w:val="28"/>
        </w:rPr>
        <w:t xml:space="preserve"> року</w:t>
      </w:r>
      <w:r>
        <w:rPr>
          <w:rFonts w:ascii="Times New Roman" w:hAnsi="Times New Roman" w:cs="Times New Roman"/>
          <w:sz w:val="28"/>
        </w:rPr>
        <w:t>.</w:t>
      </w:r>
    </w:p>
    <w:p w:rsidR="00AC5446" w:rsidRPr="00132668" w:rsidRDefault="00AC5446" w:rsidP="00AC5446">
      <w:pPr>
        <w:jc w:val="both"/>
        <w:rPr>
          <w:rFonts w:ascii="Times New Roman" w:hAnsi="Times New Roman" w:cs="Times New Roman"/>
          <w:sz w:val="28"/>
        </w:rPr>
      </w:pPr>
      <w:r>
        <w:rPr>
          <w:rFonts w:ascii="Times New Roman" w:hAnsi="Times New Roman" w:cs="Times New Roman"/>
          <w:sz w:val="28"/>
        </w:rPr>
        <w:t xml:space="preserve">3. </w:t>
      </w:r>
      <w:r w:rsidRPr="00EC7BE6">
        <w:rPr>
          <w:rFonts w:ascii="Times New Roman" w:hAnsi="Times New Roman" w:cs="Times New Roman"/>
          <w:sz w:val="28"/>
          <w:szCs w:val="28"/>
        </w:rPr>
        <w:t xml:space="preserve">Вихідні дані до роботи: </w:t>
      </w:r>
      <w:r w:rsidRPr="005C6759">
        <w:rPr>
          <w:rFonts w:ascii="Times New Roman" w:hAnsi="Times New Roman" w:cs="Times New Roman"/>
          <w:sz w:val="28"/>
          <w:szCs w:val="28"/>
        </w:rPr>
        <w:t xml:space="preserve">Об’єкт </w:t>
      </w:r>
      <w:r>
        <w:rPr>
          <w:rFonts w:ascii="Times New Roman" w:hAnsi="Times New Roman" w:cs="Times New Roman"/>
          <w:sz w:val="28"/>
          <w:szCs w:val="28"/>
        </w:rPr>
        <w:t>–</w:t>
      </w:r>
      <w:r w:rsidRPr="005C6759">
        <w:rPr>
          <w:rFonts w:ascii="Times New Roman" w:hAnsi="Times New Roman" w:cs="Times New Roman"/>
          <w:sz w:val="28"/>
          <w:szCs w:val="28"/>
        </w:rPr>
        <w:t xml:space="preserve"> енергоефективний котедж (145 м²) у Житомирі з південною орієнтацією даху та гібридною системою опалення. Сумарна встановлена потужність споживачів становить </w:t>
      </w:r>
      <w:r w:rsidRPr="005C6759">
        <w:rPr>
          <w:rFonts w:ascii="Times New Roman" w:hAnsi="Times New Roman" w:cs="Times New Roman"/>
          <w:bCs/>
          <w:sz w:val="28"/>
          <w:szCs w:val="28"/>
        </w:rPr>
        <w:t>8,37 кВт</w:t>
      </w:r>
      <w:r w:rsidRPr="005C6759">
        <w:rPr>
          <w:rFonts w:ascii="Times New Roman" w:hAnsi="Times New Roman" w:cs="Times New Roman"/>
          <w:sz w:val="28"/>
          <w:szCs w:val="28"/>
        </w:rPr>
        <w:t xml:space="preserve">, а середньодобове споживання енергії </w:t>
      </w:r>
      <w:r>
        <w:rPr>
          <w:rFonts w:ascii="Times New Roman" w:hAnsi="Times New Roman" w:cs="Times New Roman"/>
          <w:sz w:val="28"/>
          <w:szCs w:val="28"/>
        </w:rPr>
        <w:t>–</w:t>
      </w:r>
      <w:r w:rsidRPr="005C6759">
        <w:rPr>
          <w:rFonts w:ascii="Times New Roman" w:hAnsi="Times New Roman" w:cs="Times New Roman"/>
          <w:sz w:val="28"/>
          <w:szCs w:val="28"/>
        </w:rPr>
        <w:t xml:space="preserve"> </w:t>
      </w:r>
      <w:r w:rsidRPr="005C6759">
        <w:rPr>
          <w:rFonts w:ascii="Times New Roman" w:hAnsi="Times New Roman" w:cs="Times New Roman"/>
          <w:bCs/>
          <w:sz w:val="28"/>
          <w:szCs w:val="28"/>
        </w:rPr>
        <w:t xml:space="preserve">15,22 </w:t>
      </w:r>
      <w:proofErr w:type="spellStart"/>
      <w:r w:rsidRPr="005C6759">
        <w:rPr>
          <w:rFonts w:ascii="Times New Roman" w:hAnsi="Times New Roman" w:cs="Times New Roman"/>
          <w:bCs/>
          <w:sz w:val="28"/>
          <w:szCs w:val="28"/>
        </w:rPr>
        <w:t>кВт·год</w:t>
      </w:r>
      <w:proofErr w:type="spellEnd"/>
      <w:r>
        <w:t>.</w:t>
      </w:r>
    </w:p>
    <w:p w:rsidR="00AC5446" w:rsidRPr="00132668" w:rsidRDefault="00AC5446" w:rsidP="00AC5446">
      <w:pPr>
        <w:jc w:val="both"/>
        <w:rPr>
          <w:rFonts w:ascii="Times New Roman" w:hAnsi="Times New Roman" w:cs="Times New Roman"/>
          <w:sz w:val="28"/>
        </w:rPr>
      </w:pPr>
      <w:r w:rsidRPr="00132668">
        <w:rPr>
          <w:rFonts w:ascii="Times New Roman" w:hAnsi="Times New Roman" w:cs="Times New Roman"/>
          <w:sz w:val="28"/>
        </w:rPr>
        <w:t>4. Зміст розрахунково-пояснювальної записки (перелік питань, які потрібно розробити)</w:t>
      </w:r>
      <w:r>
        <w:rPr>
          <w:rFonts w:ascii="Times New Roman" w:hAnsi="Times New Roman" w:cs="Times New Roman"/>
          <w:sz w:val="28"/>
        </w:rPr>
        <w:t>:</w:t>
      </w:r>
    </w:p>
    <w:p w:rsidR="00AC5446" w:rsidRPr="0066511C" w:rsidRDefault="00AC5446" w:rsidP="00AC5446">
      <w:pPr>
        <w:pStyle w:val="a3"/>
        <w:numPr>
          <w:ilvl w:val="0"/>
          <w:numId w:val="1"/>
        </w:numPr>
        <w:jc w:val="both"/>
        <w:rPr>
          <w:rFonts w:ascii="Times New Roman" w:hAnsi="Times New Roman" w:cs="Times New Roman"/>
          <w:sz w:val="28"/>
        </w:rPr>
      </w:pPr>
      <w:r w:rsidRPr="0066511C">
        <w:rPr>
          <w:rFonts w:ascii="Times New Roman" w:hAnsi="Times New Roman" w:cs="Times New Roman"/>
          <w:sz w:val="28"/>
        </w:rPr>
        <w:t>Вступ</w:t>
      </w:r>
      <w:r>
        <w:rPr>
          <w:rFonts w:ascii="Times New Roman" w:hAnsi="Times New Roman" w:cs="Times New Roman"/>
          <w:sz w:val="28"/>
        </w:rPr>
        <w:t>;</w:t>
      </w:r>
    </w:p>
    <w:p w:rsidR="00AC5446" w:rsidRPr="003E6644" w:rsidRDefault="00AC5446" w:rsidP="00AC5446">
      <w:pPr>
        <w:pStyle w:val="a3"/>
        <w:numPr>
          <w:ilvl w:val="0"/>
          <w:numId w:val="1"/>
        </w:numPr>
        <w:jc w:val="both"/>
        <w:rPr>
          <w:rFonts w:ascii="Times New Roman" w:hAnsi="Times New Roman" w:cs="Times New Roman"/>
          <w:sz w:val="28"/>
        </w:rPr>
      </w:pPr>
      <w:r>
        <w:rPr>
          <w:rFonts w:ascii="Times New Roman" w:hAnsi="Times New Roman" w:cs="Times New Roman"/>
          <w:sz w:val="28"/>
          <w:szCs w:val="28"/>
        </w:rPr>
        <w:t>Д</w:t>
      </w:r>
      <w:r w:rsidRPr="00084F64">
        <w:rPr>
          <w:rFonts w:ascii="Times New Roman" w:hAnsi="Times New Roman" w:cs="Times New Roman"/>
          <w:sz w:val="28"/>
          <w:szCs w:val="28"/>
        </w:rPr>
        <w:t>ослідження енергоспоживання котеджу та оцінка місцевих ресурсів сонячної енергії</w:t>
      </w:r>
      <w:r>
        <w:rPr>
          <w:rFonts w:ascii="Times New Roman" w:hAnsi="Times New Roman" w:cs="Times New Roman"/>
          <w:sz w:val="28"/>
          <w:szCs w:val="28"/>
        </w:rPr>
        <w:t>;</w:t>
      </w:r>
    </w:p>
    <w:p w:rsidR="00AC5446" w:rsidRPr="002D0788" w:rsidRDefault="00AC5446" w:rsidP="00AC5446">
      <w:pPr>
        <w:pStyle w:val="a3"/>
        <w:numPr>
          <w:ilvl w:val="0"/>
          <w:numId w:val="1"/>
        </w:numPr>
        <w:jc w:val="both"/>
        <w:rPr>
          <w:rFonts w:ascii="Times New Roman" w:hAnsi="Times New Roman" w:cs="Times New Roman"/>
          <w:sz w:val="28"/>
        </w:rPr>
      </w:pPr>
      <w:proofErr w:type="spellStart"/>
      <w:r>
        <w:rPr>
          <w:rFonts w:ascii="Times New Roman" w:hAnsi="Times New Roman" w:cs="Times New Roman"/>
          <w:sz w:val="28"/>
          <w:szCs w:val="28"/>
        </w:rPr>
        <w:t>П</w:t>
      </w:r>
      <w:r w:rsidRPr="00280241">
        <w:rPr>
          <w:rFonts w:ascii="Times New Roman" w:hAnsi="Times New Roman" w:cs="Times New Roman"/>
          <w:sz w:val="28"/>
          <w:szCs w:val="28"/>
        </w:rPr>
        <w:t>роєктування</w:t>
      </w:r>
      <w:proofErr w:type="spellEnd"/>
      <w:r w:rsidRPr="00280241">
        <w:rPr>
          <w:rFonts w:ascii="Times New Roman" w:hAnsi="Times New Roman" w:cs="Times New Roman"/>
          <w:sz w:val="28"/>
          <w:szCs w:val="28"/>
        </w:rPr>
        <w:t xml:space="preserve"> та розрахунок компонентів </w:t>
      </w:r>
      <w:r>
        <w:rPr>
          <w:rFonts w:ascii="Times New Roman" w:hAnsi="Times New Roman" w:cs="Times New Roman"/>
          <w:sz w:val="28"/>
          <w:szCs w:val="28"/>
        </w:rPr>
        <w:t>сонячної енергосистеми</w:t>
      </w:r>
      <w:r>
        <w:rPr>
          <w:rFonts w:ascii="Times New Roman" w:eastAsia="Times New Roman" w:hAnsi="Times New Roman" w:cs="Times New Roman"/>
          <w:bCs/>
          <w:sz w:val="28"/>
          <w:szCs w:val="28"/>
        </w:rPr>
        <w:t>;</w:t>
      </w:r>
    </w:p>
    <w:p w:rsidR="00AC5446" w:rsidRPr="00EC4A3E" w:rsidRDefault="00AC5446" w:rsidP="00AC5446">
      <w:pPr>
        <w:pStyle w:val="a3"/>
        <w:numPr>
          <w:ilvl w:val="0"/>
          <w:numId w:val="1"/>
        </w:numPr>
        <w:jc w:val="both"/>
        <w:rPr>
          <w:rFonts w:ascii="Times New Roman" w:hAnsi="Times New Roman" w:cs="Times New Roman"/>
          <w:sz w:val="28"/>
        </w:rPr>
      </w:pPr>
      <w:r>
        <w:rPr>
          <w:rFonts w:ascii="Times New Roman" w:hAnsi="Times New Roman" w:cs="Times New Roman"/>
          <w:sz w:val="28"/>
          <w:szCs w:val="28"/>
        </w:rPr>
        <w:t>Т</w:t>
      </w:r>
      <w:r w:rsidRPr="00261D55">
        <w:rPr>
          <w:rFonts w:ascii="Times New Roman" w:hAnsi="Times New Roman" w:cs="Times New Roman"/>
          <w:sz w:val="28"/>
          <w:szCs w:val="28"/>
        </w:rPr>
        <w:t xml:space="preserve">ехніко-економічне обґрунтування та ефективність </w:t>
      </w:r>
      <w:proofErr w:type="spellStart"/>
      <w:r w:rsidRPr="00261D55">
        <w:rPr>
          <w:rFonts w:ascii="Times New Roman" w:hAnsi="Times New Roman" w:cs="Times New Roman"/>
          <w:sz w:val="28"/>
          <w:szCs w:val="28"/>
        </w:rPr>
        <w:t>проєкту</w:t>
      </w:r>
      <w:proofErr w:type="spellEnd"/>
      <w:r>
        <w:rPr>
          <w:rFonts w:ascii="Times New Roman" w:hAnsi="Times New Roman" w:cs="Times New Roman"/>
          <w:sz w:val="28"/>
          <w:szCs w:val="28"/>
        </w:rPr>
        <w:t xml:space="preserve">; </w:t>
      </w:r>
    </w:p>
    <w:p w:rsidR="00AC5446" w:rsidRPr="00062596" w:rsidRDefault="00AC5446" w:rsidP="00AC5446">
      <w:pPr>
        <w:pStyle w:val="a3"/>
        <w:numPr>
          <w:ilvl w:val="0"/>
          <w:numId w:val="1"/>
        </w:numPr>
        <w:jc w:val="both"/>
        <w:rPr>
          <w:rFonts w:ascii="Times New Roman" w:hAnsi="Times New Roman" w:cs="Times New Roman"/>
          <w:sz w:val="28"/>
        </w:rPr>
      </w:pPr>
      <w:r>
        <w:rPr>
          <w:rFonts w:ascii="Times New Roman" w:hAnsi="Times New Roman" w:cs="Times New Roman"/>
          <w:sz w:val="28"/>
          <w:szCs w:val="28"/>
        </w:rPr>
        <w:t>О</w:t>
      </w:r>
      <w:r w:rsidRPr="000E1745">
        <w:rPr>
          <w:rFonts w:ascii="Times New Roman" w:hAnsi="Times New Roman" w:cs="Times New Roman"/>
          <w:sz w:val="28"/>
          <w:szCs w:val="28"/>
        </w:rPr>
        <w:t>хорона праці та техніка безпеки</w:t>
      </w:r>
      <w:r>
        <w:rPr>
          <w:rFonts w:ascii="Times New Roman" w:hAnsi="Times New Roman" w:cs="Times New Roman"/>
          <w:sz w:val="28"/>
          <w:szCs w:val="28"/>
        </w:rPr>
        <w:t xml:space="preserve">; </w:t>
      </w:r>
    </w:p>
    <w:p w:rsidR="00AC5446" w:rsidRPr="00997672" w:rsidRDefault="00AC5446" w:rsidP="00AC5446">
      <w:pPr>
        <w:pStyle w:val="a3"/>
        <w:numPr>
          <w:ilvl w:val="0"/>
          <w:numId w:val="1"/>
        </w:numPr>
        <w:rPr>
          <w:rFonts w:ascii="Times New Roman" w:hAnsi="Times New Roman" w:cs="Times New Roman"/>
          <w:sz w:val="28"/>
          <w:szCs w:val="28"/>
        </w:rPr>
      </w:pPr>
      <w:r w:rsidRPr="0066511C">
        <w:rPr>
          <w:rFonts w:ascii="Times New Roman" w:hAnsi="Times New Roman" w:cs="Times New Roman"/>
          <w:sz w:val="28"/>
          <w:szCs w:val="28"/>
        </w:rPr>
        <w:t>В</w:t>
      </w:r>
      <w:r>
        <w:rPr>
          <w:rFonts w:ascii="Times New Roman" w:hAnsi="Times New Roman" w:cs="Times New Roman"/>
          <w:sz w:val="28"/>
          <w:szCs w:val="28"/>
        </w:rPr>
        <w:t>иснов</w:t>
      </w:r>
      <w:r w:rsidRPr="0066511C">
        <w:rPr>
          <w:rFonts w:ascii="Times New Roman" w:hAnsi="Times New Roman" w:cs="Times New Roman"/>
          <w:sz w:val="28"/>
          <w:szCs w:val="28"/>
        </w:rPr>
        <w:t>к</w:t>
      </w:r>
      <w:r>
        <w:rPr>
          <w:rFonts w:ascii="Times New Roman" w:hAnsi="Times New Roman" w:cs="Times New Roman"/>
          <w:sz w:val="28"/>
          <w:szCs w:val="28"/>
        </w:rPr>
        <w:t>и</w:t>
      </w:r>
      <w:r w:rsidRPr="0066511C">
        <w:rPr>
          <w:rFonts w:ascii="Times New Roman" w:hAnsi="Times New Roman" w:cs="Times New Roman"/>
          <w:sz w:val="28"/>
          <w:szCs w:val="28"/>
        </w:rPr>
        <w:t>.</w:t>
      </w:r>
    </w:p>
    <w:p w:rsidR="00AC5446" w:rsidRPr="00132668" w:rsidRDefault="00AC5446" w:rsidP="00AC5446">
      <w:pPr>
        <w:rPr>
          <w:rFonts w:ascii="Times New Roman" w:hAnsi="Times New Roman" w:cs="Times New Roman"/>
          <w:sz w:val="28"/>
          <w:szCs w:val="28"/>
        </w:rPr>
      </w:pPr>
      <w:r w:rsidRPr="00132668">
        <w:rPr>
          <w:rFonts w:ascii="Times New Roman" w:hAnsi="Times New Roman" w:cs="Times New Roman"/>
          <w:sz w:val="28"/>
        </w:rPr>
        <w:t>5</w:t>
      </w:r>
      <w:r>
        <w:rPr>
          <w:rFonts w:ascii="Times New Roman" w:hAnsi="Times New Roman" w:cs="Times New Roman"/>
          <w:sz w:val="28"/>
        </w:rPr>
        <w:t>. Перелік візуального та графічного матеріалу:</w:t>
      </w:r>
    </w:p>
    <w:p w:rsidR="00AC5446" w:rsidRPr="0000166D" w:rsidRDefault="00AC5446" w:rsidP="00AC5446">
      <w:pPr>
        <w:pStyle w:val="23"/>
        <w:numPr>
          <w:ilvl w:val="0"/>
          <w:numId w:val="2"/>
        </w:numPr>
        <w:rPr>
          <w:rFonts w:eastAsiaTheme="minorHAnsi"/>
          <w:b w:val="0"/>
          <w:iCs/>
          <w:lang w:val="ru-RU" w:eastAsia="en-US"/>
        </w:rPr>
      </w:pPr>
      <w:r w:rsidRPr="00A14F6A">
        <w:rPr>
          <w:rStyle w:val="fontstyle01"/>
          <w:rFonts w:eastAsiaTheme="majorEastAsia"/>
          <w:b w:val="0"/>
          <w:szCs w:val="28"/>
        </w:rPr>
        <w:t xml:space="preserve">Схема електрична структурна. </w:t>
      </w:r>
      <w:r>
        <w:rPr>
          <w:b w:val="0"/>
        </w:rPr>
        <w:t>Автономна сонячна енергосистема для забезпечення електроживлення приватного котеджу</w:t>
      </w:r>
      <w:r w:rsidRPr="00A14F6A">
        <w:rPr>
          <w:b w:val="0"/>
        </w:rPr>
        <w:t>;</w:t>
      </w:r>
    </w:p>
    <w:p w:rsidR="00AC5446" w:rsidRPr="0000166D" w:rsidRDefault="00AC5446" w:rsidP="00AC5446">
      <w:pPr>
        <w:pStyle w:val="23"/>
        <w:numPr>
          <w:ilvl w:val="0"/>
          <w:numId w:val="2"/>
        </w:numPr>
        <w:rPr>
          <w:rFonts w:eastAsiaTheme="minorHAnsi"/>
          <w:b w:val="0"/>
          <w:iCs/>
          <w:lang w:val="ru-RU" w:eastAsia="en-US"/>
        </w:rPr>
      </w:pPr>
      <w:r w:rsidRPr="0000166D">
        <w:rPr>
          <w:rStyle w:val="fontstyle01"/>
          <w:rFonts w:eastAsiaTheme="majorEastAsia"/>
          <w:b w:val="0"/>
          <w:szCs w:val="28"/>
        </w:rPr>
        <w:lastRenderedPageBreak/>
        <w:t>Схема електрична принципова</w:t>
      </w:r>
      <w:r w:rsidRPr="0000166D">
        <w:rPr>
          <w:b w:val="0"/>
          <w:szCs w:val="28"/>
        </w:rPr>
        <w:t xml:space="preserve">. </w:t>
      </w:r>
      <w:r w:rsidRPr="0000166D">
        <w:rPr>
          <w:rFonts w:eastAsiaTheme="minorHAnsi"/>
          <w:b w:val="0"/>
          <w:iCs/>
          <w:szCs w:val="28"/>
          <w:lang w:eastAsia="en-US"/>
        </w:rPr>
        <w:t>Внутрішня архітектура перетворення енергії основного вузла автономної сонячної енергосистема для забезпечення електроживлення приватного котеджу.</w:t>
      </w:r>
    </w:p>
    <w:p w:rsidR="00AC5446" w:rsidRPr="0000166D" w:rsidRDefault="00AC5446" w:rsidP="00AC5446">
      <w:pPr>
        <w:pStyle w:val="23"/>
        <w:ind w:left="720"/>
        <w:rPr>
          <w:rFonts w:eastAsiaTheme="minorHAnsi"/>
          <w:b w:val="0"/>
          <w:iCs/>
          <w:lang w:val="ru-RU" w:eastAsia="en-US"/>
        </w:rPr>
      </w:pPr>
    </w:p>
    <w:p w:rsidR="00AC5446" w:rsidRPr="00A429BD" w:rsidRDefault="00AC5446" w:rsidP="00AC5446">
      <w:pPr>
        <w:pStyle w:val="23"/>
        <w:rPr>
          <w:b w:val="0"/>
          <w:szCs w:val="28"/>
        </w:rPr>
      </w:pPr>
      <w:r>
        <w:rPr>
          <w:b w:val="0"/>
        </w:rPr>
        <w:t>6.</w:t>
      </w:r>
      <w:r w:rsidRPr="00132668">
        <w:rPr>
          <w:b w:val="0"/>
        </w:rPr>
        <w:t xml:space="preserve"> Консультанти розділів </w:t>
      </w:r>
      <w:proofErr w:type="spellStart"/>
      <w:r w:rsidRPr="00132668">
        <w:rPr>
          <w:b w:val="0"/>
        </w:rPr>
        <w:t>про</w:t>
      </w:r>
      <w:r>
        <w:rPr>
          <w:b w:val="0"/>
        </w:rPr>
        <w:t>є</w:t>
      </w:r>
      <w:r w:rsidRPr="00132668">
        <w:rPr>
          <w:b w:val="0"/>
        </w:rPr>
        <w:t>кту</w:t>
      </w:r>
      <w:proofErr w:type="spellEnd"/>
      <w:r>
        <w:rPr>
          <w:b w:val="0"/>
        </w:rPr>
        <w:t>:</w:t>
      </w:r>
      <w:r w:rsidRPr="00132668">
        <w:rPr>
          <w:b w:val="0"/>
        </w:rPr>
        <w:t xml:space="preserve"> </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387"/>
        <w:gridCol w:w="1843"/>
        <w:gridCol w:w="1134"/>
      </w:tblGrid>
      <w:tr w:rsidR="00AC5446" w:rsidRPr="00132668" w:rsidTr="00D137D8">
        <w:trPr>
          <w:cantSplit/>
        </w:trPr>
        <w:tc>
          <w:tcPr>
            <w:tcW w:w="1843" w:type="dxa"/>
            <w:vMerge w:val="restart"/>
            <w:vAlign w:val="center"/>
          </w:tcPr>
          <w:p w:rsidR="00AC5446" w:rsidRPr="00132668" w:rsidRDefault="00AC5446" w:rsidP="00D137D8">
            <w:pPr>
              <w:jc w:val="center"/>
              <w:rPr>
                <w:rFonts w:ascii="Times New Roman" w:hAnsi="Times New Roman" w:cs="Times New Roman"/>
              </w:rPr>
            </w:pPr>
            <w:r w:rsidRPr="00132668">
              <w:rPr>
                <w:rFonts w:ascii="Times New Roman" w:hAnsi="Times New Roman" w:cs="Times New Roman"/>
              </w:rPr>
              <w:t>Розділ</w:t>
            </w:r>
          </w:p>
        </w:tc>
        <w:tc>
          <w:tcPr>
            <w:tcW w:w="5387" w:type="dxa"/>
            <w:vMerge w:val="restart"/>
            <w:vAlign w:val="center"/>
          </w:tcPr>
          <w:p w:rsidR="00AC5446" w:rsidRPr="00132668" w:rsidRDefault="00AC5446" w:rsidP="00D137D8">
            <w:pPr>
              <w:jc w:val="center"/>
              <w:rPr>
                <w:rFonts w:ascii="Times New Roman" w:hAnsi="Times New Roman" w:cs="Times New Roman"/>
              </w:rPr>
            </w:pPr>
            <w:r w:rsidRPr="00132668">
              <w:rPr>
                <w:rFonts w:ascii="Times New Roman" w:hAnsi="Times New Roman" w:cs="Times New Roman"/>
              </w:rPr>
              <w:t xml:space="preserve">Прізвище, ініціали та посада </w:t>
            </w:r>
          </w:p>
          <w:p w:rsidR="00AC5446" w:rsidRPr="00132668" w:rsidRDefault="00AC5446" w:rsidP="00D137D8">
            <w:pPr>
              <w:jc w:val="center"/>
              <w:rPr>
                <w:rFonts w:ascii="Times New Roman" w:hAnsi="Times New Roman" w:cs="Times New Roman"/>
              </w:rPr>
            </w:pPr>
            <w:r w:rsidRPr="00132668">
              <w:rPr>
                <w:rFonts w:ascii="Times New Roman" w:hAnsi="Times New Roman" w:cs="Times New Roman"/>
              </w:rPr>
              <w:t>консультанта</w:t>
            </w:r>
          </w:p>
        </w:tc>
        <w:tc>
          <w:tcPr>
            <w:tcW w:w="2977" w:type="dxa"/>
            <w:gridSpan w:val="2"/>
          </w:tcPr>
          <w:p w:rsidR="00AC5446" w:rsidRPr="00132668" w:rsidRDefault="00AC5446" w:rsidP="00D137D8">
            <w:pPr>
              <w:jc w:val="center"/>
              <w:rPr>
                <w:rFonts w:ascii="Times New Roman" w:hAnsi="Times New Roman" w:cs="Times New Roman"/>
              </w:rPr>
            </w:pPr>
            <w:r w:rsidRPr="00132668">
              <w:rPr>
                <w:rFonts w:ascii="Times New Roman" w:hAnsi="Times New Roman" w:cs="Times New Roman"/>
              </w:rPr>
              <w:t>Підпис, дата</w:t>
            </w:r>
          </w:p>
        </w:tc>
      </w:tr>
      <w:tr w:rsidR="00AC5446" w:rsidRPr="00132668" w:rsidTr="00D137D8">
        <w:trPr>
          <w:cantSplit/>
        </w:trPr>
        <w:tc>
          <w:tcPr>
            <w:tcW w:w="1843" w:type="dxa"/>
            <w:vMerge/>
          </w:tcPr>
          <w:p w:rsidR="00AC5446" w:rsidRPr="00132668" w:rsidRDefault="00AC5446" w:rsidP="00D137D8">
            <w:pPr>
              <w:jc w:val="center"/>
              <w:rPr>
                <w:rFonts w:ascii="Times New Roman" w:hAnsi="Times New Roman" w:cs="Times New Roman"/>
                <w:sz w:val="28"/>
              </w:rPr>
            </w:pPr>
          </w:p>
        </w:tc>
        <w:tc>
          <w:tcPr>
            <w:tcW w:w="5387" w:type="dxa"/>
            <w:vMerge/>
          </w:tcPr>
          <w:p w:rsidR="00AC5446" w:rsidRPr="00132668" w:rsidRDefault="00AC5446" w:rsidP="00D137D8">
            <w:pPr>
              <w:jc w:val="center"/>
              <w:rPr>
                <w:rFonts w:ascii="Times New Roman" w:hAnsi="Times New Roman" w:cs="Times New Roman"/>
                <w:sz w:val="28"/>
              </w:rPr>
            </w:pPr>
          </w:p>
        </w:tc>
        <w:tc>
          <w:tcPr>
            <w:tcW w:w="1843" w:type="dxa"/>
          </w:tcPr>
          <w:p w:rsidR="00AC5446" w:rsidRPr="00132668" w:rsidRDefault="00AC5446" w:rsidP="00D137D8">
            <w:pPr>
              <w:jc w:val="center"/>
              <w:rPr>
                <w:rFonts w:ascii="Times New Roman" w:hAnsi="Times New Roman" w:cs="Times New Roman"/>
              </w:rPr>
            </w:pPr>
            <w:r w:rsidRPr="00132668">
              <w:rPr>
                <w:rFonts w:ascii="Times New Roman" w:hAnsi="Times New Roman" w:cs="Times New Roman"/>
              </w:rPr>
              <w:t>завдання видав</w:t>
            </w:r>
          </w:p>
        </w:tc>
        <w:tc>
          <w:tcPr>
            <w:tcW w:w="1134" w:type="dxa"/>
          </w:tcPr>
          <w:p w:rsidR="00AC5446" w:rsidRPr="00132668" w:rsidRDefault="00AC5446" w:rsidP="00D137D8">
            <w:pPr>
              <w:jc w:val="center"/>
              <w:rPr>
                <w:rFonts w:ascii="Times New Roman" w:hAnsi="Times New Roman" w:cs="Times New Roman"/>
              </w:rPr>
            </w:pPr>
            <w:r w:rsidRPr="00132668">
              <w:rPr>
                <w:rFonts w:ascii="Times New Roman" w:hAnsi="Times New Roman" w:cs="Times New Roman"/>
              </w:rPr>
              <w:t>завдання</w:t>
            </w:r>
          </w:p>
          <w:p w:rsidR="00AC5446" w:rsidRPr="00132668" w:rsidRDefault="00AC5446" w:rsidP="00D137D8">
            <w:pPr>
              <w:jc w:val="center"/>
              <w:rPr>
                <w:rFonts w:ascii="Times New Roman" w:hAnsi="Times New Roman" w:cs="Times New Roman"/>
              </w:rPr>
            </w:pPr>
            <w:r w:rsidRPr="00132668">
              <w:rPr>
                <w:rFonts w:ascii="Times New Roman" w:hAnsi="Times New Roman" w:cs="Times New Roman"/>
              </w:rPr>
              <w:t>прийняв</w:t>
            </w:r>
          </w:p>
        </w:tc>
      </w:tr>
      <w:tr w:rsidR="00AC5446" w:rsidRPr="00132668" w:rsidTr="00D137D8">
        <w:tc>
          <w:tcPr>
            <w:tcW w:w="1843" w:type="dxa"/>
          </w:tcPr>
          <w:p w:rsidR="00AC5446" w:rsidRPr="00132668" w:rsidRDefault="00AC5446" w:rsidP="00D137D8">
            <w:pPr>
              <w:jc w:val="center"/>
              <w:rPr>
                <w:rFonts w:ascii="Times New Roman" w:hAnsi="Times New Roman" w:cs="Times New Roman"/>
              </w:rPr>
            </w:pPr>
            <w:r>
              <w:rPr>
                <w:rFonts w:ascii="Times New Roman" w:hAnsi="Times New Roman" w:cs="Times New Roman"/>
              </w:rPr>
              <w:t>Вступ</w:t>
            </w:r>
          </w:p>
          <w:p w:rsidR="00AC5446" w:rsidRPr="00132668" w:rsidRDefault="00AC5446" w:rsidP="00D137D8">
            <w:pPr>
              <w:jc w:val="center"/>
              <w:rPr>
                <w:rFonts w:ascii="Times New Roman" w:hAnsi="Times New Roman" w:cs="Times New Roman"/>
              </w:rPr>
            </w:pPr>
          </w:p>
        </w:tc>
        <w:tc>
          <w:tcPr>
            <w:tcW w:w="5387" w:type="dxa"/>
          </w:tcPr>
          <w:p w:rsidR="00AC5446" w:rsidRPr="00132668" w:rsidRDefault="00AC5446" w:rsidP="00D137D8">
            <w:pPr>
              <w:rPr>
                <w:rFonts w:ascii="Times New Roman" w:hAnsi="Times New Roman" w:cs="Times New Roman"/>
              </w:rPr>
            </w:pPr>
            <w:proofErr w:type="spellStart"/>
            <w:r>
              <w:rPr>
                <w:rFonts w:ascii="Times New Roman" w:hAnsi="Times New Roman" w:cs="Times New Roman"/>
              </w:rPr>
              <w:t>Антипчук</w:t>
            </w:r>
            <w:proofErr w:type="spellEnd"/>
            <w:r>
              <w:rPr>
                <w:rFonts w:ascii="Times New Roman" w:hAnsi="Times New Roman" w:cs="Times New Roman"/>
              </w:rPr>
              <w:t xml:space="preserve"> Б. О.–</w:t>
            </w:r>
            <w:r w:rsidRPr="00132668">
              <w:rPr>
                <w:rFonts w:ascii="Times New Roman" w:hAnsi="Times New Roman" w:cs="Times New Roman"/>
              </w:rPr>
              <w:t xml:space="preserve"> викладач спеціальних дисциплін</w:t>
            </w:r>
          </w:p>
        </w:tc>
        <w:tc>
          <w:tcPr>
            <w:tcW w:w="1843" w:type="dxa"/>
          </w:tcPr>
          <w:p w:rsidR="00AC5446" w:rsidRDefault="00AC5446" w:rsidP="00D137D8">
            <w:pPr>
              <w:jc w:val="center"/>
              <w:rPr>
                <w:rFonts w:ascii="Times New Roman" w:hAnsi="Times New Roman" w:cs="Times New Roman"/>
              </w:rPr>
            </w:pPr>
            <w:r>
              <w:rPr>
                <w:rFonts w:ascii="Times New Roman" w:hAnsi="Times New Roman" w:cs="Times New Roman"/>
              </w:rPr>
              <w:t>10 листопада</w:t>
            </w:r>
          </w:p>
          <w:p w:rsidR="00AC5446" w:rsidRPr="00132668" w:rsidRDefault="00AC5446" w:rsidP="00D137D8">
            <w:pPr>
              <w:jc w:val="center"/>
              <w:rPr>
                <w:rFonts w:ascii="Times New Roman" w:hAnsi="Times New Roman" w:cs="Times New Roman"/>
              </w:rPr>
            </w:pPr>
            <w:r>
              <w:rPr>
                <w:rFonts w:ascii="Times New Roman" w:hAnsi="Times New Roman" w:cs="Times New Roman"/>
              </w:rPr>
              <w:t>2025р.</w:t>
            </w:r>
          </w:p>
        </w:tc>
        <w:tc>
          <w:tcPr>
            <w:tcW w:w="1134" w:type="dxa"/>
          </w:tcPr>
          <w:p w:rsidR="00AC5446" w:rsidRPr="00132668" w:rsidRDefault="00AC5446" w:rsidP="00D137D8">
            <w:pPr>
              <w:jc w:val="center"/>
              <w:rPr>
                <w:rFonts w:ascii="Times New Roman" w:hAnsi="Times New Roman" w:cs="Times New Roman"/>
                <w:b/>
                <w:sz w:val="28"/>
              </w:rPr>
            </w:pPr>
          </w:p>
        </w:tc>
      </w:tr>
      <w:tr w:rsidR="00AC5446" w:rsidRPr="00132668" w:rsidTr="00D137D8">
        <w:tc>
          <w:tcPr>
            <w:tcW w:w="1843" w:type="dxa"/>
          </w:tcPr>
          <w:p w:rsidR="00AC5446" w:rsidRPr="00132668" w:rsidRDefault="00AC5446" w:rsidP="00D137D8">
            <w:pPr>
              <w:jc w:val="center"/>
              <w:rPr>
                <w:rFonts w:ascii="Times New Roman" w:hAnsi="Times New Roman" w:cs="Times New Roman"/>
              </w:rPr>
            </w:pPr>
            <w:r>
              <w:rPr>
                <w:rFonts w:ascii="Times New Roman" w:hAnsi="Times New Roman" w:cs="Times New Roman"/>
              </w:rPr>
              <w:t>Розділ 1</w:t>
            </w:r>
          </w:p>
          <w:p w:rsidR="00AC5446" w:rsidRPr="00132668" w:rsidRDefault="00AC5446" w:rsidP="00D137D8">
            <w:pPr>
              <w:jc w:val="center"/>
              <w:rPr>
                <w:rFonts w:ascii="Times New Roman" w:hAnsi="Times New Roman" w:cs="Times New Roman"/>
              </w:rPr>
            </w:pPr>
          </w:p>
        </w:tc>
        <w:tc>
          <w:tcPr>
            <w:tcW w:w="5387" w:type="dxa"/>
          </w:tcPr>
          <w:p w:rsidR="00AC5446" w:rsidRDefault="00AC5446" w:rsidP="00D137D8">
            <w:proofErr w:type="spellStart"/>
            <w:r w:rsidRPr="00283C1D">
              <w:rPr>
                <w:rFonts w:ascii="Times New Roman" w:hAnsi="Times New Roman" w:cs="Times New Roman"/>
              </w:rPr>
              <w:t>Антипчук</w:t>
            </w:r>
            <w:proofErr w:type="spellEnd"/>
            <w:r w:rsidRPr="00283C1D">
              <w:rPr>
                <w:rFonts w:ascii="Times New Roman" w:hAnsi="Times New Roman" w:cs="Times New Roman"/>
              </w:rPr>
              <w:t xml:space="preserve"> Б.</w:t>
            </w:r>
            <w:r>
              <w:rPr>
                <w:rFonts w:ascii="Times New Roman" w:hAnsi="Times New Roman" w:cs="Times New Roman"/>
              </w:rPr>
              <w:t xml:space="preserve"> </w:t>
            </w:r>
            <w:r w:rsidRPr="00283C1D">
              <w:rPr>
                <w:rFonts w:ascii="Times New Roman" w:hAnsi="Times New Roman" w:cs="Times New Roman"/>
              </w:rPr>
              <w:t>О.</w:t>
            </w:r>
            <w:r>
              <w:rPr>
                <w:rFonts w:ascii="Times New Roman" w:hAnsi="Times New Roman" w:cs="Times New Roman"/>
              </w:rPr>
              <w:t>–</w:t>
            </w:r>
            <w:r w:rsidRPr="00283C1D">
              <w:rPr>
                <w:rFonts w:ascii="Times New Roman" w:hAnsi="Times New Roman" w:cs="Times New Roman"/>
              </w:rPr>
              <w:t xml:space="preserve"> викладач спеціальних дисциплін</w:t>
            </w:r>
          </w:p>
        </w:tc>
        <w:tc>
          <w:tcPr>
            <w:tcW w:w="1843" w:type="dxa"/>
          </w:tcPr>
          <w:p w:rsidR="00AC5446" w:rsidRDefault="00AC5446" w:rsidP="00D137D8">
            <w:pPr>
              <w:jc w:val="center"/>
              <w:rPr>
                <w:rFonts w:ascii="Times New Roman" w:hAnsi="Times New Roman" w:cs="Times New Roman"/>
              </w:rPr>
            </w:pPr>
            <w:r>
              <w:rPr>
                <w:rFonts w:ascii="Times New Roman" w:hAnsi="Times New Roman" w:cs="Times New Roman"/>
              </w:rPr>
              <w:t>10 листопада</w:t>
            </w:r>
          </w:p>
          <w:p w:rsidR="00AC5446" w:rsidRPr="008D4EAE" w:rsidRDefault="00AC5446" w:rsidP="00D137D8">
            <w:pPr>
              <w:jc w:val="center"/>
              <w:rPr>
                <w:rFonts w:ascii="Times New Roman" w:hAnsi="Times New Roman" w:cs="Times New Roman"/>
              </w:rPr>
            </w:pPr>
            <w:r>
              <w:rPr>
                <w:rFonts w:ascii="Times New Roman" w:hAnsi="Times New Roman" w:cs="Times New Roman"/>
              </w:rPr>
              <w:t>2025р.</w:t>
            </w:r>
          </w:p>
        </w:tc>
        <w:tc>
          <w:tcPr>
            <w:tcW w:w="1134" w:type="dxa"/>
          </w:tcPr>
          <w:p w:rsidR="00AC5446" w:rsidRPr="00132668" w:rsidRDefault="00AC5446" w:rsidP="00D137D8">
            <w:pPr>
              <w:jc w:val="center"/>
              <w:rPr>
                <w:rFonts w:ascii="Times New Roman" w:hAnsi="Times New Roman" w:cs="Times New Roman"/>
                <w:b/>
                <w:sz w:val="28"/>
              </w:rPr>
            </w:pPr>
          </w:p>
        </w:tc>
      </w:tr>
      <w:tr w:rsidR="00AC5446" w:rsidRPr="00132668" w:rsidTr="00D137D8">
        <w:tc>
          <w:tcPr>
            <w:tcW w:w="1843" w:type="dxa"/>
          </w:tcPr>
          <w:p w:rsidR="00AC5446" w:rsidRPr="00132668" w:rsidRDefault="00AC5446" w:rsidP="00D137D8">
            <w:pPr>
              <w:jc w:val="center"/>
              <w:rPr>
                <w:rFonts w:ascii="Times New Roman" w:hAnsi="Times New Roman" w:cs="Times New Roman"/>
              </w:rPr>
            </w:pPr>
            <w:r>
              <w:rPr>
                <w:rFonts w:ascii="Times New Roman" w:hAnsi="Times New Roman" w:cs="Times New Roman"/>
              </w:rPr>
              <w:t>Розділ 2</w:t>
            </w:r>
          </w:p>
          <w:p w:rsidR="00AC5446" w:rsidRPr="00132668" w:rsidRDefault="00AC5446" w:rsidP="00D137D8">
            <w:pPr>
              <w:jc w:val="center"/>
              <w:rPr>
                <w:rFonts w:ascii="Times New Roman" w:hAnsi="Times New Roman" w:cs="Times New Roman"/>
                <w:b/>
                <w:sz w:val="28"/>
              </w:rPr>
            </w:pPr>
          </w:p>
        </w:tc>
        <w:tc>
          <w:tcPr>
            <w:tcW w:w="5387" w:type="dxa"/>
          </w:tcPr>
          <w:p w:rsidR="00AC5446" w:rsidRDefault="00AC5446" w:rsidP="00D137D8">
            <w:proofErr w:type="spellStart"/>
            <w:r w:rsidRPr="00283C1D">
              <w:rPr>
                <w:rFonts w:ascii="Times New Roman" w:hAnsi="Times New Roman" w:cs="Times New Roman"/>
              </w:rPr>
              <w:t>Антипчук</w:t>
            </w:r>
            <w:proofErr w:type="spellEnd"/>
            <w:r w:rsidRPr="00283C1D">
              <w:rPr>
                <w:rFonts w:ascii="Times New Roman" w:hAnsi="Times New Roman" w:cs="Times New Roman"/>
              </w:rPr>
              <w:t xml:space="preserve"> Б.</w:t>
            </w:r>
            <w:r>
              <w:rPr>
                <w:rFonts w:ascii="Times New Roman" w:hAnsi="Times New Roman" w:cs="Times New Roman"/>
              </w:rPr>
              <w:t xml:space="preserve"> О.– </w:t>
            </w:r>
            <w:r w:rsidRPr="00283C1D">
              <w:rPr>
                <w:rFonts w:ascii="Times New Roman" w:hAnsi="Times New Roman" w:cs="Times New Roman"/>
              </w:rPr>
              <w:t>викладач спеціальних дисциплін</w:t>
            </w:r>
          </w:p>
        </w:tc>
        <w:tc>
          <w:tcPr>
            <w:tcW w:w="1843" w:type="dxa"/>
          </w:tcPr>
          <w:p w:rsidR="00AC5446" w:rsidRDefault="00AC5446" w:rsidP="00D137D8">
            <w:pPr>
              <w:jc w:val="center"/>
              <w:rPr>
                <w:rFonts w:ascii="Times New Roman" w:hAnsi="Times New Roman" w:cs="Times New Roman"/>
              </w:rPr>
            </w:pPr>
            <w:r>
              <w:rPr>
                <w:rFonts w:ascii="Times New Roman" w:hAnsi="Times New Roman" w:cs="Times New Roman"/>
              </w:rPr>
              <w:t>10 листопада</w:t>
            </w:r>
          </w:p>
          <w:p w:rsidR="00AC5446" w:rsidRDefault="00AC5446" w:rsidP="00D137D8">
            <w:pPr>
              <w:jc w:val="center"/>
            </w:pPr>
            <w:r>
              <w:rPr>
                <w:rFonts w:ascii="Times New Roman" w:hAnsi="Times New Roman" w:cs="Times New Roman"/>
              </w:rPr>
              <w:t>2025р.</w:t>
            </w:r>
          </w:p>
        </w:tc>
        <w:tc>
          <w:tcPr>
            <w:tcW w:w="1134" w:type="dxa"/>
          </w:tcPr>
          <w:p w:rsidR="00AC5446" w:rsidRPr="00132668" w:rsidRDefault="00AC5446" w:rsidP="00D137D8">
            <w:pPr>
              <w:jc w:val="center"/>
              <w:rPr>
                <w:rFonts w:ascii="Times New Roman" w:hAnsi="Times New Roman" w:cs="Times New Roman"/>
                <w:b/>
                <w:sz w:val="28"/>
              </w:rPr>
            </w:pPr>
          </w:p>
        </w:tc>
      </w:tr>
      <w:tr w:rsidR="00AC5446" w:rsidRPr="00132668" w:rsidTr="00D137D8">
        <w:tc>
          <w:tcPr>
            <w:tcW w:w="1843" w:type="dxa"/>
          </w:tcPr>
          <w:p w:rsidR="00AC5446" w:rsidRPr="00132668" w:rsidRDefault="00AC5446" w:rsidP="00D137D8">
            <w:pPr>
              <w:jc w:val="center"/>
              <w:rPr>
                <w:rFonts w:ascii="Times New Roman" w:hAnsi="Times New Roman" w:cs="Times New Roman"/>
              </w:rPr>
            </w:pPr>
            <w:r>
              <w:rPr>
                <w:rFonts w:ascii="Times New Roman" w:hAnsi="Times New Roman" w:cs="Times New Roman"/>
              </w:rPr>
              <w:t>Розділ 3</w:t>
            </w:r>
          </w:p>
          <w:p w:rsidR="00AC5446" w:rsidRPr="00132668" w:rsidRDefault="00AC5446" w:rsidP="00D137D8">
            <w:pPr>
              <w:jc w:val="center"/>
              <w:rPr>
                <w:rFonts w:ascii="Times New Roman" w:hAnsi="Times New Roman" w:cs="Times New Roman"/>
                <w:b/>
                <w:sz w:val="28"/>
              </w:rPr>
            </w:pPr>
          </w:p>
        </w:tc>
        <w:tc>
          <w:tcPr>
            <w:tcW w:w="5387" w:type="dxa"/>
          </w:tcPr>
          <w:p w:rsidR="00AC5446" w:rsidRDefault="00AC5446" w:rsidP="00D137D8">
            <w:proofErr w:type="spellStart"/>
            <w:r w:rsidRPr="00283C1D">
              <w:rPr>
                <w:rFonts w:ascii="Times New Roman" w:hAnsi="Times New Roman" w:cs="Times New Roman"/>
              </w:rPr>
              <w:t>Антипчук</w:t>
            </w:r>
            <w:proofErr w:type="spellEnd"/>
            <w:r w:rsidRPr="00283C1D">
              <w:rPr>
                <w:rFonts w:ascii="Times New Roman" w:hAnsi="Times New Roman" w:cs="Times New Roman"/>
              </w:rPr>
              <w:t xml:space="preserve"> Б.</w:t>
            </w:r>
            <w:r>
              <w:rPr>
                <w:rFonts w:ascii="Times New Roman" w:hAnsi="Times New Roman" w:cs="Times New Roman"/>
              </w:rPr>
              <w:t xml:space="preserve"> О.– </w:t>
            </w:r>
            <w:r w:rsidRPr="00283C1D">
              <w:rPr>
                <w:rFonts w:ascii="Times New Roman" w:hAnsi="Times New Roman" w:cs="Times New Roman"/>
              </w:rPr>
              <w:t>викладач спеціальних дисциплін</w:t>
            </w:r>
          </w:p>
        </w:tc>
        <w:tc>
          <w:tcPr>
            <w:tcW w:w="1843" w:type="dxa"/>
          </w:tcPr>
          <w:p w:rsidR="00AC5446" w:rsidRDefault="00AC5446" w:rsidP="00D137D8">
            <w:pPr>
              <w:jc w:val="center"/>
              <w:rPr>
                <w:rFonts w:ascii="Times New Roman" w:hAnsi="Times New Roman" w:cs="Times New Roman"/>
              </w:rPr>
            </w:pPr>
            <w:r>
              <w:rPr>
                <w:rFonts w:ascii="Times New Roman" w:hAnsi="Times New Roman" w:cs="Times New Roman"/>
              </w:rPr>
              <w:t>10 листопада</w:t>
            </w:r>
          </w:p>
          <w:p w:rsidR="00AC5446" w:rsidRPr="008D4EAE" w:rsidRDefault="00AC5446" w:rsidP="00D137D8">
            <w:pPr>
              <w:jc w:val="center"/>
              <w:rPr>
                <w:rFonts w:ascii="Times New Roman" w:hAnsi="Times New Roman" w:cs="Times New Roman"/>
              </w:rPr>
            </w:pPr>
            <w:r>
              <w:rPr>
                <w:rFonts w:ascii="Times New Roman" w:hAnsi="Times New Roman" w:cs="Times New Roman"/>
              </w:rPr>
              <w:t>2025р.</w:t>
            </w:r>
          </w:p>
        </w:tc>
        <w:tc>
          <w:tcPr>
            <w:tcW w:w="1134" w:type="dxa"/>
          </w:tcPr>
          <w:p w:rsidR="00AC5446" w:rsidRPr="00132668" w:rsidRDefault="00AC5446" w:rsidP="00D137D8">
            <w:pPr>
              <w:jc w:val="center"/>
              <w:rPr>
                <w:rFonts w:ascii="Times New Roman" w:hAnsi="Times New Roman" w:cs="Times New Roman"/>
                <w:b/>
                <w:sz w:val="28"/>
              </w:rPr>
            </w:pPr>
          </w:p>
        </w:tc>
      </w:tr>
      <w:tr w:rsidR="00AC5446" w:rsidRPr="00132668" w:rsidTr="00D137D8">
        <w:tc>
          <w:tcPr>
            <w:tcW w:w="1843" w:type="dxa"/>
          </w:tcPr>
          <w:p w:rsidR="00AC5446" w:rsidRPr="00132668" w:rsidRDefault="00AC5446" w:rsidP="00D137D8">
            <w:pPr>
              <w:jc w:val="center"/>
              <w:rPr>
                <w:rFonts w:ascii="Times New Roman" w:hAnsi="Times New Roman" w:cs="Times New Roman"/>
              </w:rPr>
            </w:pPr>
            <w:r>
              <w:rPr>
                <w:rFonts w:ascii="Times New Roman" w:hAnsi="Times New Roman" w:cs="Times New Roman"/>
              </w:rPr>
              <w:t>Розділ 4</w:t>
            </w:r>
          </w:p>
          <w:p w:rsidR="00AC5446" w:rsidRPr="00132668" w:rsidRDefault="00AC5446" w:rsidP="00D137D8">
            <w:pPr>
              <w:jc w:val="center"/>
              <w:rPr>
                <w:rFonts w:ascii="Times New Roman" w:hAnsi="Times New Roman" w:cs="Times New Roman"/>
                <w:b/>
                <w:sz w:val="28"/>
              </w:rPr>
            </w:pPr>
          </w:p>
        </w:tc>
        <w:tc>
          <w:tcPr>
            <w:tcW w:w="5387" w:type="dxa"/>
          </w:tcPr>
          <w:p w:rsidR="00AC5446" w:rsidRDefault="00AC5446" w:rsidP="00D137D8">
            <w:proofErr w:type="spellStart"/>
            <w:r w:rsidRPr="00283C1D">
              <w:rPr>
                <w:rFonts w:ascii="Times New Roman" w:hAnsi="Times New Roman" w:cs="Times New Roman"/>
              </w:rPr>
              <w:t>Антипчук</w:t>
            </w:r>
            <w:proofErr w:type="spellEnd"/>
            <w:r w:rsidRPr="00283C1D">
              <w:rPr>
                <w:rFonts w:ascii="Times New Roman" w:hAnsi="Times New Roman" w:cs="Times New Roman"/>
              </w:rPr>
              <w:t xml:space="preserve"> Б.</w:t>
            </w:r>
            <w:r>
              <w:rPr>
                <w:rFonts w:ascii="Times New Roman" w:hAnsi="Times New Roman" w:cs="Times New Roman"/>
              </w:rPr>
              <w:t xml:space="preserve"> О.– </w:t>
            </w:r>
            <w:r w:rsidRPr="00283C1D">
              <w:rPr>
                <w:rFonts w:ascii="Times New Roman" w:hAnsi="Times New Roman" w:cs="Times New Roman"/>
              </w:rPr>
              <w:t>викладач спеціальних дисциплін</w:t>
            </w:r>
          </w:p>
        </w:tc>
        <w:tc>
          <w:tcPr>
            <w:tcW w:w="1843" w:type="dxa"/>
          </w:tcPr>
          <w:p w:rsidR="00AC5446" w:rsidRDefault="00AC5446" w:rsidP="00D137D8">
            <w:pPr>
              <w:jc w:val="center"/>
              <w:rPr>
                <w:rFonts w:ascii="Times New Roman" w:hAnsi="Times New Roman" w:cs="Times New Roman"/>
              </w:rPr>
            </w:pPr>
            <w:r>
              <w:rPr>
                <w:rFonts w:ascii="Times New Roman" w:hAnsi="Times New Roman" w:cs="Times New Roman"/>
              </w:rPr>
              <w:t>10 листопада</w:t>
            </w:r>
          </w:p>
          <w:p w:rsidR="00AC5446" w:rsidRDefault="00AC5446" w:rsidP="00D137D8">
            <w:pPr>
              <w:jc w:val="center"/>
            </w:pPr>
            <w:r>
              <w:rPr>
                <w:rFonts w:ascii="Times New Roman" w:hAnsi="Times New Roman" w:cs="Times New Roman"/>
              </w:rPr>
              <w:t>2025р.</w:t>
            </w:r>
          </w:p>
        </w:tc>
        <w:tc>
          <w:tcPr>
            <w:tcW w:w="1134" w:type="dxa"/>
          </w:tcPr>
          <w:p w:rsidR="00AC5446" w:rsidRPr="00132668" w:rsidRDefault="00AC5446" w:rsidP="00D137D8">
            <w:pPr>
              <w:jc w:val="center"/>
              <w:rPr>
                <w:rFonts w:ascii="Times New Roman" w:hAnsi="Times New Roman" w:cs="Times New Roman"/>
                <w:b/>
                <w:sz w:val="28"/>
              </w:rPr>
            </w:pPr>
          </w:p>
        </w:tc>
      </w:tr>
      <w:tr w:rsidR="00AC5446" w:rsidRPr="00132668" w:rsidTr="00D137D8">
        <w:tc>
          <w:tcPr>
            <w:tcW w:w="1843" w:type="dxa"/>
          </w:tcPr>
          <w:p w:rsidR="00AC5446" w:rsidRDefault="00AC5446" w:rsidP="00D137D8">
            <w:pPr>
              <w:jc w:val="center"/>
              <w:rPr>
                <w:rFonts w:ascii="Times New Roman" w:hAnsi="Times New Roman" w:cs="Times New Roman"/>
              </w:rPr>
            </w:pPr>
            <w:r>
              <w:rPr>
                <w:rFonts w:ascii="Times New Roman" w:hAnsi="Times New Roman" w:cs="Times New Roman"/>
              </w:rPr>
              <w:t>Висновки</w:t>
            </w:r>
          </w:p>
        </w:tc>
        <w:tc>
          <w:tcPr>
            <w:tcW w:w="5387" w:type="dxa"/>
          </w:tcPr>
          <w:p w:rsidR="00AC5446" w:rsidRPr="00283C1D" w:rsidRDefault="00AC5446" w:rsidP="00D137D8">
            <w:pPr>
              <w:rPr>
                <w:rFonts w:ascii="Times New Roman" w:hAnsi="Times New Roman" w:cs="Times New Roman"/>
              </w:rPr>
            </w:pPr>
            <w:proofErr w:type="spellStart"/>
            <w:r w:rsidRPr="00283C1D">
              <w:rPr>
                <w:rFonts w:ascii="Times New Roman" w:hAnsi="Times New Roman" w:cs="Times New Roman"/>
              </w:rPr>
              <w:t>Антипчук</w:t>
            </w:r>
            <w:proofErr w:type="spellEnd"/>
            <w:r w:rsidRPr="00283C1D">
              <w:rPr>
                <w:rFonts w:ascii="Times New Roman" w:hAnsi="Times New Roman" w:cs="Times New Roman"/>
              </w:rPr>
              <w:t xml:space="preserve"> Б.</w:t>
            </w:r>
            <w:r>
              <w:rPr>
                <w:rFonts w:ascii="Times New Roman" w:hAnsi="Times New Roman" w:cs="Times New Roman"/>
              </w:rPr>
              <w:t xml:space="preserve"> О.– </w:t>
            </w:r>
            <w:r w:rsidRPr="00283C1D">
              <w:rPr>
                <w:rFonts w:ascii="Times New Roman" w:hAnsi="Times New Roman" w:cs="Times New Roman"/>
              </w:rPr>
              <w:t>викладач спеціальних дисциплін</w:t>
            </w:r>
          </w:p>
        </w:tc>
        <w:tc>
          <w:tcPr>
            <w:tcW w:w="1843" w:type="dxa"/>
          </w:tcPr>
          <w:p w:rsidR="00AC5446" w:rsidRDefault="00AC5446" w:rsidP="00D137D8">
            <w:pPr>
              <w:jc w:val="center"/>
              <w:rPr>
                <w:rFonts w:ascii="Times New Roman" w:hAnsi="Times New Roman" w:cs="Times New Roman"/>
              </w:rPr>
            </w:pPr>
            <w:r>
              <w:rPr>
                <w:rFonts w:ascii="Times New Roman" w:hAnsi="Times New Roman" w:cs="Times New Roman"/>
              </w:rPr>
              <w:t>10 листопада</w:t>
            </w:r>
          </w:p>
          <w:p w:rsidR="00AC5446" w:rsidRPr="008D4EAE" w:rsidRDefault="00AC5446" w:rsidP="00D137D8">
            <w:pPr>
              <w:jc w:val="center"/>
              <w:rPr>
                <w:rFonts w:ascii="Times New Roman" w:hAnsi="Times New Roman" w:cs="Times New Roman"/>
              </w:rPr>
            </w:pPr>
            <w:r>
              <w:rPr>
                <w:rFonts w:ascii="Times New Roman" w:hAnsi="Times New Roman" w:cs="Times New Roman"/>
              </w:rPr>
              <w:t>2025р.</w:t>
            </w:r>
          </w:p>
        </w:tc>
        <w:tc>
          <w:tcPr>
            <w:tcW w:w="1134" w:type="dxa"/>
          </w:tcPr>
          <w:p w:rsidR="00AC5446" w:rsidRPr="00132668" w:rsidRDefault="00AC5446" w:rsidP="00D137D8">
            <w:pPr>
              <w:jc w:val="center"/>
              <w:rPr>
                <w:rFonts w:ascii="Times New Roman" w:hAnsi="Times New Roman" w:cs="Times New Roman"/>
                <w:b/>
                <w:sz w:val="28"/>
              </w:rPr>
            </w:pPr>
          </w:p>
        </w:tc>
      </w:tr>
      <w:tr w:rsidR="00AC5446" w:rsidRPr="00132668" w:rsidTr="00D137D8">
        <w:tc>
          <w:tcPr>
            <w:tcW w:w="1843" w:type="dxa"/>
          </w:tcPr>
          <w:p w:rsidR="00AC5446" w:rsidRPr="00132668" w:rsidRDefault="00AC5446" w:rsidP="00D137D8">
            <w:pPr>
              <w:jc w:val="center"/>
              <w:rPr>
                <w:rFonts w:ascii="Times New Roman" w:hAnsi="Times New Roman" w:cs="Times New Roman"/>
              </w:rPr>
            </w:pPr>
            <w:r w:rsidRPr="00132668">
              <w:rPr>
                <w:rFonts w:ascii="Times New Roman" w:hAnsi="Times New Roman" w:cs="Times New Roman"/>
              </w:rPr>
              <w:t>ГЧ та технічна документація.</w:t>
            </w:r>
          </w:p>
        </w:tc>
        <w:tc>
          <w:tcPr>
            <w:tcW w:w="5387" w:type="dxa"/>
          </w:tcPr>
          <w:p w:rsidR="00AC5446" w:rsidRDefault="00AC5446" w:rsidP="00D137D8">
            <w:pPr>
              <w:spacing w:before="120"/>
            </w:pPr>
            <w:proofErr w:type="spellStart"/>
            <w:r w:rsidRPr="00283C1D">
              <w:rPr>
                <w:rFonts w:ascii="Times New Roman" w:hAnsi="Times New Roman" w:cs="Times New Roman"/>
              </w:rPr>
              <w:t>Антипчук</w:t>
            </w:r>
            <w:proofErr w:type="spellEnd"/>
            <w:r w:rsidRPr="00283C1D">
              <w:rPr>
                <w:rFonts w:ascii="Times New Roman" w:hAnsi="Times New Roman" w:cs="Times New Roman"/>
              </w:rPr>
              <w:t xml:space="preserve"> Б.</w:t>
            </w:r>
            <w:r>
              <w:rPr>
                <w:rFonts w:ascii="Times New Roman" w:hAnsi="Times New Roman" w:cs="Times New Roman"/>
              </w:rPr>
              <w:t xml:space="preserve"> О.– </w:t>
            </w:r>
            <w:r w:rsidRPr="00283C1D">
              <w:rPr>
                <w:rFonts w:ascii="Times New Roman" w:hAnsi="Times New Roman" w:cs="Times New Roman"/>
              </w:rPr>
              <w:t>викладач спеціальних дисциплін</w:t>
            </w:r>
          </w:p>
        </w:tc>
        <w:tc>
          <w:tcPr>
            <w:tcW w:w="1843" w:type="dxa"/>
          </w:tcPr>
          <w:p w:rsidR="00AC5446" w:rsidRDefault="00AC5446" w:rsidP="00D137D8">
            <w:pPr>
              <w:jc w:val="center"/>
              <w:rPr>
                <w:rFonts w:ascii="Times New Roman" w:hAnsi="Times New Roman" w:cs="Times New Roman"/>
              </w:rPr>
            </w:pPr>
            <w:r>
              <w:rPr>
                <w:rFonts w:ascii="Times New Roman" w:hAnsi="Times New Roman" w:cs="Times New Roman"/>
              </w:rPr>
              <w:t>10 листопада</w:t>
            </w:r>
          </w:p>
          <w:p w:rsidR="00AC5446" w:rsidRDefault="00AC5446" w:rsidP="00D137D8">
            <w:pPr>
              <w:jc w:val="center"/>
            </w:pPr>
            <w:r>
              <w:rPr>
                <w:rFonts w:ascii="Times New Roman" w:hAnsi="Times New Roman" w:cs="Times New Roman"/>
              </w:rPr>
              <w:t>2025р.</w:t>
            </w:r>
          </w:p>
        </w:tc>
        <w:tc>
          <w:tcPr>
            <w:tcW w:w="1134" w:type="dxa"/>
          </w:tcPr>
          <w:p w:rsidR="00AC5446" w:rsidRPr="00132668" w:rsidRDefault="00AC5446" w:rsidP="00D137D8">
            <w:pPr>
              <w:jc w:val="center"/>
              <w:rPr>
                <w:rFonts w:ascii="Times New Roman" w:hAnsi="Times New Roman" w:cs="Times New Roman"/>
                <w:b/>
                <w:sz w:val="28"/>
              </w:rPr>
            </w:pPr>
          </w:p>
        </w:tc>
      </w:tr>
    </w:tbl>
    <w:p w:rsidR="00AC5446" w:rsidRDefault="00AC5446" w:rsidP="00AC5446">
      <w:pPr>
        <w:jc w:val="both"/>
        <w:rPr>
          <w:rFonts w:ascii="Times New Roman" w:hAnsi="Times New Roman" w:cs="Times New Roman"/>
          <w:b/>
          <w:sz w:val="28"/>
        </w:rPr>
      </w:pPr>
    </w:p>
    <w:p w:rsidR="00AC5446" w:rsidRDefault="00AC5446" w:rsidP="00AC5446">
      <w:pPr>
        <w:jc w:val="both"/>
        <w:rPr>
          <w:rFonts w:ascii="Times New Roman" w:hAnsi="Times New Roman" w:cs="Times New Roman"/>
          <w:sz w:val="28"/>
          <w:szCs w:val="28"/>
        </w:rPr>
      </w:pPr>
      <w:r w:rsidRPr="005975E1">
        <w:rPr>
          <w:rFonts w:ascii="Times New Roman" w:hAnsi="Times New Roman" w:cs="Times New Roman"/>
          <w:sz w:val="28"/>
          <w:szCs w:val="28"/>
        </w:rPr>
        <w:t>7. Дата видачі завдання “</w:t>
      </w:r>
      <w:r>
        <w:rPr>
          <w:rFonts w:ascii="Times New Roman" w:hAnsi="Times New Roman" w:cs="Times New Roman"/>
          <w:sz w:val="28"/>
          <w:szCs w:val="28"/>
        </w:rPr>
        <w:t>10</w:t>
      </w:r>
      <w:r w:rsidRPr="005975E1">
        <w:rPr>
          <w:rFonts w:ascii="Times New Roman" w:hAnsi="Times New Roman" w:cs="Times New Roman"/>
          <w:sz w:val="28"/>
          <w:szCs w:val="28"/>
        </w:rPr>
        <w:t xml:space="preserve">” </w:t>
      </w:r>
      <w:r>
        <w:rPr>
          <w:rFonts w:ascii="Times New Roman" w:hAnsi="Times New Roman" w:cs="Times New Roman"/>
          <w:sz w:val="28"/>
          <w:szCs w:val="28"/>
        </w:rPr>
        <w:t>листопада</w:t>
      </w:r>
      <w:r w:rsidRPr="005975E1">
        <w:rPr>
          <w:rFonts w:ascii="Times New Roman" w:hAnsi="Times New Roman" w:cs="Times New Roman"/>
          <w:sz w:val="28"/>
          <w:szCs w:val="28"/>
        </w:rPr>
        <w:t xml:space="preserve"> 20</w:t>
      </w:r>
      <w:r w:rsidRPr="005975E1">
        <w:rPr>
          <w:rFonts w:ascii="Times New Roman" w:hAnsi="Times New Roman" w:cs="Times New Roman"/>
          <w:sz w:val="28"/>
          <w:szCs w:val="28"/>
          <w:lang w:val="ru-RU"/>
        </w:rPr>
        <w:t>2</w:t>
      </w:r>
      <w:r>
        <w:rPr>
          <w:rFonts w:ascii="Times New Roman" w:hAnsi="Times New Roman" w:cs="Times New Roman"/>
          <w:sz w:val="28"/>
          <w:szCs w:val="28"/>
          <w:lang w:val="ru-RU"/>
        </w:rPr>
        <w:t xml:space="preserve">5 </w:t>
      </w:r>
      <w:r w:rsidRPr="005975E1">
        <w:rPr>
          <w:rFonts w:ascii="Times New Roman" w:hAnsi="Times New Roman" w:cs="Times New Roman"/>
          <w:sz w:val="28"/>
          <w:szCs w:val="28"/>
        </w:rPr>
        <w:t>року.</w:t>
      </w:r>
    </w:p>
    <w:p w:rsidR="00AC5446" w:rsidRPr="005975E1" w:rsidRDefault="00AC5446" w:rsidP="00AC5446">
      <w:pPr>
        <w:jc w:val="both"/>
        <w:rPr>
          <w:rFonts w:ascii="Times New Roman" w:hAnsi="Times New Roman" w:cs="Times New Roman"/>
          <w:sz w:val="28"/>
          <w:szCs w:val="28"/>
        </w:rPr>
      </w:pPr>
    </w:p>
    <w:p w:rsidR="00AC5446" w:rsidRPr="00132668" w:rsidRDefault="00AC5446" w:rsidP="00AC5446">
      <w:pPr>
        <w:pStyle w:val="4"/>
        <w:jc w:val="center"/>
        <w:rPr>
          <w:rFonts w:ascii="Times New Roman" w:hAnsi="Times New Roman" w:cs="Times New Roman"/>
          <w:i w:val="0"/>
          <w:color w:val="auto"/>
        </w:rPr>
      </w:pPr>
      <w:r w:rsidRPr="00132668">
        <w:rPr>
          <w:rFonts w:ascii="Times New Roman" w:hAnsi="Times New Roman" w:cs="Times New Roman"/>
          <w:i w:val="0"/>
          <w:color w:val="auto"/>
        </w:rPr>
        <w:t>КАЛЕНДАРНИЙ ПЛАН</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521"/>
        <w:gridCol w:w="1843"/>
        <w:gridCol w:w="1134"/>
      </w:tblGrid>
      <w:tr w:rsidR="00AC5446" w:rsidRPr="00132668" w:rsidTr="00D137D8">
        <w:trPr>
          <w:cantSplit/>
          <w:trHeight w:val="460"/>
        </w:trPr>
        <w:tc>
          <w:tcPr>
            <w:tcW w:w="709" w:type="dxa"/>
          </w:tcPr>
          <w:p w:rsidR="00AC5446" w:rsidRPr="00132668" w:rsidRDefault="00AC5446" w:rsidP="00D137D8">
            <w:pPr>
              <w:jc w:val="center"/>
              <w:rPr>
                <w:rFonts w:ascii="Times New Roman" w:hAnsi="Times New Roman" w:cs="Times New Roman"/>
              </w:rPr>
            </w:pPr>
            <w:r w:rsidRPr="00132668">
              <w:rPr>
                <w:rFonts w:ascii="Times New Roman" w:hAnsi="Times New Roman" w:cs="Times New Roman"/>
              </w:rPr>
              <w:t>№</w:t>
            </w:r>
          </w:p>
          <w:p w:rsidR="00AC5446" w:rsidRPr="00132668" w:rsidRDefault="00AC5446" w:rsidP="00D137D8">
            <w:pPr>
              <w:jc w:val="center"/>
              <w:rPr>
                <w:rFonts w:ascii="Times New Roman" w:hAnsi="Times New Roman" w:cs="Times New Roman"/>
              </w:rPr>
            </w:pPr>
            <w:r w:rsidRPr="00132668">
              <w:rPr>
                <w:rFonts w:ascii="Times New Roman" w:hAnsi="Times New Roman" w:cs="Times New Roman"/>
              </w:rPr>
              <w:t>з/п</w:t>
            </w:r>
          </w:p>
        </w:tc>
        <w:tc>
          <w:tcPr>
            <w:tcW w:w="6521" w:type="dxa"/>
          </w:tcPr>
          <w:p w:rsidR="00AC5446" w:rsidRPr="00132668" w:rsidRDefault="00AC5446" w:rsidP="00D137D8">
            <w:pPr>
              <w:jc w:val="center"/>
              <w:rPr>
                <w:rFonts w:ascii="Times New Roman" w:hAnsi="Times New Roman" w:cs="Times New Roman"/>
              </w:rPr>
            </w:pPr>
            <w:r w:rsidRPr="00132668">
              <w:rPr>
                <w:rFonts w:ascii="Times New Roman" w:hAnsi="Times New Roman" w:cs="Times New Roman"/>
              </w:rPr>
              <w:t xml:space="preserve">Назва етапів дипломного </w:t>
            </w:r>
          </w:p>
          <w:p w:rsidR="00AC5446" w:rsidRPr="00132668" w:rsidRDefault="00AC5446" w:rsidP="00D137D8">
            <w:pPr>
              <w:jc w:val="center"/>
              <w:rPr>
                <w:rFonts w:ascii="Times New Roman" w:hAnsi="Times New Roman" w:cs="Times New Roman"/>
              </w:rPr>
            </w:pPr>
            <w:r w:rsidRPr="00132668">
              <w:rPr>
                <w:rFonts w:ascii="Times New Roman" w:hAnsi="Times New Roman" w:cs="Times New Roman"/>
              </w:rPr>
              <w:t xml:space="preserve">проекту </w:t>
            </w:r>
          </w:p>
        </w:tc>
        <w:tc>
          <w:tcPr>
            <w:tcW w:w="1843" w:type="dxa"/>
          </w:tcPr>
          <w:p w:rsidR="00AC5446" w:rsidRPr="00132668" w:rsidRDefault="00AC5446" w:rsidP="00D137D8">
            <w:pPr>
              <w:rPr>
                <w:rFonts w:ascii="Times New Roman" w:hAnsi="Times New Roman" w:cs="Times New Roman"/>
              </w:rPr>
            </w:pPr>
            <w:r w:rsidRPr="00132668">
              <w:rPr>
                <w:rFonts w:ascii="Times New Roman" w:hAnsi="Times New Roman" w:cs="Times New Roman"/>
                <w:spacing w:val="-20"/>
              </w:rPr>
              <w:t>Строк  виконання</w:t>
            </w:r>
            <w:r w:rsidRPr="00132668">
              <w:rPr>
                <w:rFonts w:ascii="Times New Roman" w:hAnsi="Times New Roman" w:cs="Times New Roman"/>
              </w:rPr>
              <w:t xml:space="preserve"> етапів проекту</w:t>
            </w:r>
          </w:p>
        </w:tc>
        <w:tc>
          <w:tcPr>
            <w:tcW w:w="1134" w:type="dxa"/>
            <w:tcBorders>
              <w:bottom w:val="single" w:sz="4" w:space="0" w:color="auto"/>
            </w:tcBorders>
          </w:tcPr>
          <w:p w:rsidR="00AC5446" w:rsidRPr="00B82496" w:rsidRDefault="00AC5446" w:rsidP="00D137D8">
            <w:pPr>
              <w:pStyle w:val="3"/>
              <w:rPr>
                <w:rFonts w:ascii="Times New Roman" w:hAnsi="Times New Roman" w:cs="Times New Roman"/>
                <w:spacing w:val="-20"/>
              </w:rPr>
            </w:pPr>
            <w:r w:rsidRPr="00B82496">
              <w:rPr>
                <w:rFonts w:ascii="Times New Roman" w:hAnsi="Times New Roman" w:cs="Times New Roman"/>
                <w:color w:val="auto"/>
                <w:spacing w:val="-20"/>
              </w:rPr>
              <w:t>Примітка</w:t>
            </w:r>
          </w:p>
        </w:tc>
      </w:tr>
      <w:tr w:rsidR="00AC5446" w:rsidRPr="00132668" w:rsidTr="00D137D8">
        <w:tc>
          <w:tcPr>
            <w:tcW w:w="709" w:type="dxa"/>
          </w:tcPr>
          <w:p w:rsidR="00AC5446" w:rsidRPr="002B1E9D" w:rsidRDefault="00AC5446" w:rsidP="00D137D8">
            <w:pPr>
              <w:jc w:val="center"/>
              <w:rPr>
                <w:rFonts w:ascii="Times New Roman" w:hAnsi="Times New Roman" w:cs="Times New Roman"/>
              </w:rPr>
            </w:pPr>
            <w:r w:rsidRPr="002B1E9D">
              <w:rPr>
                <w:rFonts w:ascii="Times New Roman" w:hAnsi="Times New Roman" w:cs="Times New Roman"/>
              </w:rPr>
              <w:t>1.</w:t>
            </w:r>
          </w:p>
        </w:tc>
        <w:tc>
          <w:tcPr>
            <w:tcW w:w="6521" w:type="dxa"/>
          </w:tcPr>
          <w:p w:rsidR="00AC5446" w:rsidRPr="00132668" w:rsidRDefault="00AC5446" w:rsidP="00D137D8">
            <w:pPr>
              <w:rPr>
                <w:rFonts w:ascii="Times New Roman" w:hAnsi="Times New Roman" w:cs="Times New Roman"/>
                <w:b/>
              </w:rPr>
            </w:pPr>
            <w:r w:rsidRPr="00132668">
              <w:rPr>
                <w:rFonts w:ascii="Times New Roman" w:hAnsi="Times New Roman" w:cs="Times New Roman"/>
              </w:rPr>
              <w:t>Вступ</w:t>
            </w:r>
          </w:p>
        </w:tc>
        <w:tc>
          <w:tcPr>
            <w:tcW w:w="1843" w:type="dxa"/>
          </w:tcPr>
          <w:p w:rsidR="00AC5446" w:rsidRPr="002B1E9D" w:rsidRDefault="00AC5446" w:rsidP="00D137D8">
            <w:pPr>
              <w:jc w:val="center"/>
              <w:rPr>
                <w:rFonts w:ascii="Times New Roman" w:hAnsi="Times New Roman" w:cs="Times New Roman"/>
              </w:rPr>
            </w:pPr>
            <w:r>
              <w:rPr>
                <w:rFonts w:ascii="Times New Roman" w:hAnsi="Times New Roman" w:cs="Times New Roman"/>
              </w:rPr>
              <w:t>28</w:t>
            </w:r>
            <w:r w:rsidRPr="002B1E9D">
              <w:rPr>
                <w:rFonts w:ascii="Times New Roman" w:hAnsi="Times New Roman" w:cs="Times New Roman"/>
              </w:rPr>
              <w:t>.</w:t>
            </w:r>
            <w:r>
              <w:rPr>
                <w:rFonts w:ascii="Times New Roman" w:hAnsi="Times New Roman" w:cs="Times New Roman"/>
              </w:rPr>
              <w:t>11</w:t>
            </w:r>
            <w:r w:rsidRPr="002B1E9D">
              <w:rPr>
                <w:rFonts w:ascii="Times New Roman" w:hAnsi="Times New Roman" w:cs="Times New Roman"/>
              </w:rPr>
              <w:t>.202</w:t>
            </w:r>
            <w:r>
              <w:rPr>
                <w:rFonts w:ascii="Times New Roman" w:hAnsi="Times New Roman" w:cs="Times New Roman"/>
              </w:rPr>
              <w:t>5</w:t>
            </w:r>
            <w:r w:rsidRPr="002B1E9D">
              <w:rPr>
                <w:rFonts w:ascii="Times New Roman" w:hAnsi="Times New Roman" w:cs="Times New Roman"/>
              </w:rPr>
              <w:t>р.</w:t>
            </w:r>
          </w:p>
        </w:tc>
        <w:tc>
          <w:tcPr>
            <w:tcW w:w="1134" w:type="dxa"/>
          </w:tcPr>
          <w:p w:rsidR="00AC5446" w:rsidRPr="00132668" w:rsidRDefault="00AC5446" w:rsidP="00D137D8">
            <w:pPr>
              <w:jc w:val="center"/>
              <w:rPr>
                <w:rFonts w:ascii="Times New Roman" w:hAnsi="Times New Roman" w:cs="Times New Roman"/>
                <w:b/>
                <w:sz w:val="28"/>
              </w:rPr>
            </w:pPr>
          </w:p>
        </w:tc>
      </w:tr>
      <w:tr w:rsidR="00AC5446" w:rsidRPr="00132668" w:rsidTr="00D137D8">
        <w:tc>
          <w:tcPr>
            <w:tcW w:w="709" w:type="dxa"/>
          </w:tcPr>
          <w:p w:rsidR="00AC5446" w:rsidRPr="002B1E9D" w:rsidRDefault="00AC5446" w:rsidP="00D137D8">
            <w:pPr>
              <w:jc w:val="center"/>
              <w:rPr>
                <w:rFonts w:ascii="Times New Roman" w:hAnsi="Times New Roman" w:cs="Times New Roman"/>
              </w:rPr>
            </w:pPr>
            <w:r w:rsidRPr="002B1E9D">
              <w:rPr>
                <w:rFonts w:ascii="Times New Roman" w:hAnsi="Times New Roman" w:cs="Times New Roman"/>
              </w:rPr>
              <w:t>2.</w:t>
            </w:r>
          </w:p>
        </w:tc>
        <w:tc>
          <w:tcPr>
            <w:tcW w:w="6521" w:type="dxa"/>
          </w:tcPr>
          <w:p w:rsidR="00AC5446" w:rsidRPr="00132668" w:rsidRDefault="00AC5446" w:rsidP="00D137D8">
            <w:pPr>
              <w:jc w:val="both"/>
              <w:rPr>
                <w:rFonts w:ascii="Times New Roman" w:hAnsi="Times New Roman" w:cs="Times New Roman"/>
              </w:rPr>
            </w:pPr>
            <w:r w:rsidRPr="00132668">
              <w:rPr>
                <w:rFonts w:ascii="Times New Roman" w:hAnsi="Times New Roman" w:cs="Times New Roman"/>
              </w:rPr>
              <w:t>Розділ 1</w:t>
            </w:r>
          </w:p>
        </w:tc>
        <w:tc>
          <w:tcPr>
            <w:tcW w:w="1843" w:type="dxa"/>
          </w:tcPr>
          <w:p w:rsidR="00AC5446" w:rsidRPr="002B1E9D" w:rsidRDefault="00AC5446" w:rsidP="00D137D8">
            <w:pPr>
              <w:jc w:val="center"/>
              <w:rPr>
                <w:rFonts w:ascii="Times New Roman" w:hAnsi="Times New Roman" w:cs="Times New Roman"/>
                <w:b/>
              </w:rPr>
            </w:pPr>
            <w:r>
              <w:rPr>
                <w:rFonts w:ascii="Times New Roman" w:hAnsi="Times New Roman" w:cs="Times New Roman"/>
              </w:rPr>
              <w:t>18</w:t>
            </w:r>
            <w:r w:rsidRPr="002B1E9D">
              <w:rPr>
                <w:rFonts w:ascii="Times New Roman" w:hAnsi="Times New Roman" w:cs="Times New Roman"/>
              </w:rPr>
              <w:t>.</w:t>
            </w:r>
            <w:r>
              <w:rPr>
                <w:rFonts w:ascii="Times New Roman" w:hAnsi="Times New Roman" w:cs="Times New Roman"/>
              </w:rPr>
              <w:t>12</w:t>
            </w:r>
            <w:r w:rsidRPr="002B1E9D">
              <w:rPr>
                <w:rFonts w:ascii="Times New Roman" w:hAnsi="Times New Roman" w:cs="Times New Roman"/>
              </w:rPr>
              <w:t>.202</w:t>
            </w:r>
            <w:r>
              <w:rPr>
                <w:rFonts w:ascii="Times New Roman" w:hAnsi="Times New Roman" w:cs="Times New Roman"/>
              </w:rPr>
              <w:t>4</w:t>
            </w:r>
            <w:r w:rsidRPr="002B1E9D">
              <w:rPr>
                <w:rFonts w:ascii="Times New Roman" w:hAnsi="Times New Roman" w:cs="Times New Roman"/>
              </w:rPr>
              <w:t>р.</w:t>
            </w:r>
          </w:p>
        </w:tc>
        <w:tc>
          <w:tcPr>
            <w:tcW w:w="1134" w:type="dxa"/>
          </w:tcPr>
          <w:p w:rsidR="00AC5446" w:rsidRPr="00132668" w:rsidRDefault="00AC5446" w:rsidP="00D137D8">
            <w:pPr>
              <w:jc w:val="center"/>
              <w:rPr>
                <w:rFonts w:ascii="Times New Roman" w:hAnsi="Times New Roman" w:cs="Times New Roman"/>
                <w:b/>
                <w:sz w:val="28"/>
              </w:rPr>
            </w:pPr>
          </w:p>
        </w:tc>
      </w:tr>
      <w:tr w:rsidR="00AC5446" w:rsidRPr="00132668" w:rsidTr="00D137D8">
        <w:tc>
          <w:tcPr>
            <w:tcW w:w="709" w:type="dxa"/>
          </w:tcPr>
          <w:p w:rsidR="00AC5446" w:rsidRPr="002B1E9D" w:rsidRDefault="00AC5446" w:rsidP="00D137D8">
            <w:pPr>
              <w:jc w:val="center"/>
              <w:rPr>
                <w:rFonts w:ascii="Times New Roman" w:hAnsi="Times New Roman" w:cs="Times New Roman"/>
              </w:rPr>
            </w:pPr>
            <w:r w:rsidRPr="002B1E9D">
              <w:rPr>
                <w:rFonts w:ascii="Times New Roman" w:hAnsi="Times New Roman" w:cs="Times New Roman"/>
              </w:rPr>
              <w:t>3.</w:t>
            </w:r>
          </w:p>
        </w:tc>
        <w:tc>
          <w:tcPr>
            <w:tcW w:w="6521" w:type="dxa"/>
          </w:tcPr>
          <w:p w:rsidR="00AC5446" w:rsidRPr="00132668" w:rsidRDefault="00AC5446" w:rsidP="00D137D8">
            <w:pPr>
              <w:jc w:val="both"/>
              <w:rPr>
                <w:rFonts w:ascii="Times New Roman" w:hAnsi="Times New Roman" w:cs="Times New Roman"/>
              </w:rPr>
            </w:pPr>
            <w:r>
              <w:rPr>
                <w:rFonts w:ascii="Times New Roman" w:hAnsi="Times New Roman" w:cs="Times New Roman"/>
              </w:rPr>
              <w:t>Розділ 2</w:t>
            </w:r>
          </w:p>
        </w:tc>
        <w:tc>
          <w:tcPr>
            <w:tcW w:w="1843" w:type="dxa"/>
          </w:tcPr>
          <w:p w:rsidR="00AC5446" w:rsidRPr="002B1E9D" w:rsidRDefault="00AC5446" w:rsidP="00D137D8">
            <w:pPr>
              <w:jc w:val="center"/>
              <w:rPr>
                <w:rFonts w:ascii="Times New Roman" w:hAnsi="Times New Roman" w:cs="Times New Roman"/>
                <w:b/>
              </w:rPr>
            </w:pPr>
            <w:r>
              <w:rPr>
                <w:rFonts w:ascii="Times New Roman" w:hAnsi="Times New Roman" w:cs="Times New Roman"/>
              </w:rPr>
              <w:t>28</w:t>
            </w:r>
            <w:r w:rsidRPr="002B1E9D">
              <w:rPr>
                <w:rFonts w:ascii="Times New Roman" w:hAnsi="Times New Roman" w:cs="Times New Roman"/>
              </w:rPr>
              <w:t>.</w:t>
            </w:r>
            <w:r>
              <w:rPr>
                <w:rFonts w:ascii="Times New Roman" w:hAnsi="Times New Roman" w:cs="Times New Roman"/>
              </w:rPr>
              <w:t>01</w:t>
            </w:r>
            <w:r w:rsidRPr="002B1E9D">
              <w:rPr>
                <w:rFonts w:ascii="Times New Roman" w:hAnsi="Times New Roman" w:cs="Times New Roman"/>
              </w:rPr>
              <w:t>.202</w:t>
            </w:r>
            <w:r>
              <w:rPr>
                <w:rFonts w:ascii="Times New Roman" w:hAnsi="Times New Roman" w:cs="Times New Roman"/>
              </w:rPr>
              <w:t>6</w:t>
            </w:r>
            <w:r w:rsidRPr="002B1E9D">
              <w:rPr>
                <w:rFonts w:ascii="Times New Roman" w:hAnsi="Times New Roman" w:cs="Times New Roman"/>
              </w:rPr>
              <w:t>р.</w:t>
            </w:r>
          </w:p>
        </w:tc>
        <w:tc>
          <w:tcPr>
            <w:tcW w:w="1134" w:type="dxa"/>
          </w:tcPr>
          <w:p w:rsidR="00AC5446" w:rsidRPr="00132668" w:rsidRDefault="00AC5446" w:rsidP="00D137D8">
            <w:pPr>
              <w:jc w:val="center"/>
              <w:rPr>
                <w:rFonts w:ascii="Times New Roman" w:hAnsi="Times New Roman" w:cs="Times New Roman"/>
                <w:b/>
                <w:sz w:val="28"/>
              </w:rPr>
            </w:pPr>
          </w:p>
        </w:tc>
      </w:tr>
      <w:tr w:rsidR="00AC5446" w:rsidRPr="00132668" w:rsidTr="00D137D8">
        <w:tc>
          <w:tcPr>
            <w:tcW w:w="709" w:type="dxa"/>
          </w:tcPr>
          <w:p w:rsidR="00AC5446" w:rsidRPr="002B1E9D" w:rsidRDefault="00AC5446" w:rsidP="00D137D8">
            <w:pPr>
              <w:jc w:val="center"/>
              <w:rPr>
                <w:rFonts w:ascii="Times New Roman" w:hAnsi="Times New Roman" w:cs="Times New Roman"/>
              </w:rPr>
            </w:pPr>
            <w:r w:rsidRPr="002B1E9D">
              <w:rPr>
                <w:rFonts w:ascii="Times New Roman" w:hAnsi="Times New Roman" w:cs="Times New Roman"/>
              </w:rPr>
              <w:t>4.</w:t>
            </w:r>
          </w:p>
        </w:tc>
        <w:tc>
          <w:tcPr>
            <w:tcW w:w="6521" w:type="dxa"/>
          </w:tcPr>
          <w:p w:rsidR="00AC5446" w:rsidRPr="00132668" w:rsidRDefault="00AC5446" w:rsidP="00D137D8">
            <w:pPr>
              <w:jc w:val="both"/>
              <w:rPr>
                <w:rFonts w:ascii="Times New Roman" w:hAnsi="Times New Roman" w:cs="Times New Roman"/>
              </w:rPr>
            </w:pPr>
            <w:r>
              <w:rPr>
                <w:rFonts w:ascii="Times New Roman" w:hAnsi="Times New Roman" w:cs="Times New Roman"/>
              </w:rPr>
              <w:t>Розділ 3</w:t>
            </w:r>
            <w:r w:rsidRPr="00132668">
              <w:rPr>
                <w:rFonts w:ascii="Times New Roman" w:hAnsi="Times New Roman" w:cs="Times New Roman"/>
              </w:rPr>
              <w:t xml:space="preserve"> </w:t>
            </w:r>
          </w:p>
        </w:tc>
        <w:tc>
          <w:tcPr>
            <w:tcW w:w="1843" w:type="dxa"/>
          </w:tcPr>
          <w:p w:rsidR="00AC5446" w:rsidRPr="002B1E9D" w:rsidRDefault="00AC5446" w:rsidP="00D137D8">
            <w:pPr>
              <w:jc w:val="center"/>
              <w:rPr>
                <w:rFonts w:ascii="Times New Roman" w:hAnsi="Times New Roman" w:cs="Times New Roman"/>
                <w:b/>
              </w:rPr>
            </w:pPr>
            <w:r>
              <w:rPr>
                <w:rFonts w:ascii="Times New Roman" w:hAnsi="Times New Roman" w:cs="Times New Roman"/>
              </w:rPr>
              <w:t>12</w:t>
            </w:r>
            <w:r w:rsidRPr="002B1E9D">
              <w:rPr>
                <w:rFonts w:ascii="Times New Roman" w:hAnsi="Times New Roman" w:cs="Times New Roman"/>
              </w:rPr>
              <w:t>.</w:t>
            </w:r>
            <w:r>
              <w:rPr>
                <w:rFonts w:ascii="Times New Roman" w:hAnsi="Times New Roman" w:cs="Times New Roman"/>
              </w:rPr>
              <w:t>03</w:t>
            </w:r>
            <w:r w:rsidRPr="002B1E9D">
              <w:rPr>
                <w:rFonts w:ascii="Times New Roman" w:hAnsi="Times New Roman" w:cs="Times New Roman"/>
              </w:rPr>
              <w:t>.202</w:t>
            </w:r>
            <w:r>
              <w:rPr>
                <w:rFonts w:ascii="Times New Roman" w:hAnsi="Times New Roman" w:cs="Times New Roman"/>
              </w:rPr>
              <w:t>6</w:t>
            </w:r>
            <w:r w:rsidRPr="002B1E9D">
              <w:rPr>
                <w:rFonts w:ascii="Times New Roman" w:hAnsi="Times New Roman" w:cs="Times New Roman"/>
              </w:rPr>
              <w:t>р.</w:t>
            </w:r>
          </w:p>
        </w:tc>
        <w:tc>
          <w:tcPr>
            <w:tcW w:w="1134" w:type="dxa"/>
          </w:tcPr>
          <w:p w:rsidR="00AC5446" w:rsidRPr="00132668" w:rsidRDefault="00AC5446" w:rsidP="00D137D8">
            <w:pPr>
              <w:jc w:val="center"/>
              <w:rPr>
                <w:rFonts w:ascii="Times New Roman" w:hAnsi="Times New Roman" w:cs="Times New Roman"/>
                <w:b/>
                <w:sz w:val="28"/>
              </w:rPr>
            </w:pPr>
          </w:p>
        </w:tc>
      </w:tr>
      <w:tr w:rsidR="00AC5446" w:rsidRPr="00132668" w:rsidTr="00D137D8">
        <w:tc>
          <w:tcPr>
            <w:tcW w:w="709" w:type="dxa"/>
          </w:tcPr>
          <w:p w:rsidR="00AC5446" w:rsidRPr="002B1E9D" w:rsidRDefault="00AC5446" w:rsidP="00D137D8">
            <w:pPr>
              <w:jc w:val="center"/>
              <w:rPr>
                <w:rFonts w:ascii="Times New Roman" w:hAnsi="Times New Roman" w:cs="Times New Roman"/>
              </w:rPr>
            </w:pPr>
            <w:r w:rsidRPr="002B1E9D">
              <w:rPr>
                <w:rFonts w:ascii="Times New Roman" w:hAnsi="Times New Roman" w:cs="Times New Roman"/>
              </w:rPr>
              <w:t>5.</w:t>
            </w:r>
          </w:p>
        </w:tc>
        <w:tc>
          <w:tcPr>
            <w:tcW w:w="6521" w:type="dxa"/>
          </w:tcPr>
          <w:p w:rsidR="00AC5446" w:rsidRPr="00132668" w:rsidRDefault="00AC5446" w:rsidP="00D137D8">
            <w:pPr>
              <w:jc w:val="both"/>
              <w:rPr>
                <w:rFonts w:ascii="Times New Roman" w:hAnsi="Times New Roman" w:cs="Times New Roman"/>
              </w:rPr>
            </w:pPr>
            <w:r>
              <w:rPr>
                <w:rFonts w:ascii="Times New Roman" w:hAnsi="Times New Roman" w:cs="Times New Roman"/>
              </w:rPr>
              <w:t>Розділ 4</w:t>
            </w:r>
            <w:r w:rsidRPr="00132668">
              <w:rPr>
                <w:rFonts w:ascii="Times New Roman" w:hAnsi="Times New Roman" w:cs="Times New Roman"/>
              </w:rPr>
              <w:t xml:space="preserve"> </w:t>
            </w:r>
          </w:p>
        </w:tc>
        <w:tc>
          <w:tcPr>
            <w:tcW w:w="1843" w:type="dxa"/>
          </w:tcPr>
          <w:p w:rsidR="00AC5446" w:rsidRPr="002B1E9D" w:rsidRDefault="00AC5446" w:rsidP="00D137D8">
            <w:pPr>
              <w:jc w:val="center"/>
              <w:rPr>
                <w:rFonts w:ascii="Times New Roman" w:hAnsi="Times New Roman" w:cs="Times New Roman"/>
                <w:b/>
              </w:rPr>
            </w:pPr>
            <w:r>
              <w:rPr>
                <w:rFonts w:ascii="Times New Roman" w:hAnsi="Times New Roman" w:cs="Times New Roman"/>
              </w:rPr>
              <w:t>16</w:t>
            </w:r>
            <w:r w:rsidRPr="002B1E9D">
              <w:rPr>
                <w:rFonts w:ascii="Times New Roman" w:hAnsi="Times New Roman" w:cs="Times New Roman"/>
              </w:rPr>
              <w:t>.0</w:t>
            </w:r>
            <w:r>
              <w:rPr>
                <w:rFonts w:ascii="Times New Roman" w:hAnsi="Times New Roman" w:cs="Times New Roman"/>
              </w:rPr>
              <w:t>4</w:t>
            </w:r>
            <w:r w:rsidRPr="002B1E9D">
              <w:rPr>
                <w:rFonts w:ascii="Times New Roman" w:hAnsi="Times New Roman" w:cs="Times New Roman"/>
              </w:rPr>
              <w:t>.202</w:t>
            </w:r>
            <w:r>
              <w:rPr>
                <w:rFonts w:ascii="Times New Roman" w:hAnsi="Times New Roman" w:cs="Times New Roman"/>
              </w:rPr>
              <w:t>6</w:t>
            </w:r>
            <w:r w:rsidRPr="002B1E9D">
              <w:rPr>
                <w:rFonts w:ascii="Times New Roman" w:hAnsi="Times New Roman" w:cs="Times New Roman"/>
              </w:rPr>
              <w:t>р.</w:t>
            </w:r>
          </w:p>
        </w:tc>
        <w:tc>
          <w:tcPr>
            <w:tcW w:w="1134" w:type="dxa"/>
          </w:tcPr>
          <w:p w:rsidR="00AC5446" w:rsidRPr="00132668" w:rsidRDefault="00AC5446" w:rsidP="00D137D8">
            <w:pPr>
              <w:jc w:val="center"/>
              <w:rPr>
                <w:rFonts w:ascii="Times New Roman" w:hAnsi="Times New Roman" w:cs="Times New Roman"/>
                <w:b/>
                <w:sz w:val="28"/>
              </w:rPr>
            </w:pPr>
          </w:p>
        </w:tc>
      </w:tr>
      <w:tr w:rsidR="00AC5446" w:rsidRPr="00132668" w:rsidTr="00D137D8">
        <w:tc>
          <w:tcPr>
            <w:tcW w:w="709" w:type="dxa"/>
          </w:tcPr>
          <w:p w:rsidR="00AC5446" w:rsidRPr="002B1E9D" w:rsidRDefault="00AC5446" w:rsidP="00D137D8">
            <w:pPr>
              <w:jc w:val="center"/>
              <w:rPr>
                <w:rFonts w:ascii="Times New Roman" w:hAnsi="Times New Roman" w:cs="Times New Roman"/>
              </w:rPr>
            </w:pPr>
            <w:r>
              <w:rPr>
                <w:rFonts w:ascii="Times New Roman" w:hAnsi="Times New Roman" w:cs="Times New Roman"/>
              </w:rPr>
              <w:t>8.</w:t>
            </w:r>
          </w:p>
        </w:tc>
        <w:tc>
          <w:tcPr>
            <w:tcW w:w="6521" w:type="dxa"/>
          </w:tcPr>
          <w:p w:rsidR="00AC5446" w:rsidRDefault="00AC5446" w:rsidP="00D137D8">
            <w:pPr>
              <w:jc w:val="both"/>
              <w:rPr>
                <w:rFonts w:ascii="Times New Roman" w:hAnsi="Times New Roman" w:cs="Times New Roman"/>
              </w:rPr>
            </w:pPr>
            <w:r>
              <w:rPr>
                <w:rFonts w:ascii="Times New Roman" w:hAnsi="Times New Roman" w:cs="Times New Roman"/>
              </w:rPr>
              <w:t>Висновки</w:t>
            </w:r>
          </w:p>
        </w:tc>
        <w:tc>
          <w:tcPr>
            <w:tcW w:w="1843" w:type="dxa"/>
          </w:tcPr>
          <w:p w:rsidR="00AC5446" w:rsidRDefault="00AC5446" w:rsidP="00D137D8">
            <w:pPr>
              <w:jc w:val="center"/>
              <w:rPr>
                <w:rFonts w:ascii="Times New Roman" w:hAnsi="Times New Roman" w:cs="Times New Roman"/>
              </w:rPr>
            </w:pPr>
            <w:r>
              <w:rPr>
                <w:rFonts w:ascii="Times New Roman" w:hAnsi="Times New Roman" w:cs="Times New Roman"/>
              </w:rPr>
              <w:t>12.05.2026р.</w:t>
            </w:r>
          </w:p>
        </w:tc>
        <w:tc>
          <w:tcPr>
            <w:tcW w:w="1134" w:type="dxa"/>
          </w:tcPr>
          <w:p w:rsidR="00AC5446" w:rsidRPr="00132668" w:rsidRDefault="00AC5446" w:rsidP="00D137D8">
            <w:pPr>
              <w:jc w:val="center"/>
              <w:rPr>
                <w:rFonts w:ascii="Times New Roman" w:hAnsi="Times New Roman" w:cs="Times New Roman"/>
                <w:b/>
                <w:sz w:val="28"/>
              </w:rPr>
            </w:pPr>
          </w:p>
        </w:tc>
      </w:tr>
      <w:tr w:rsidR="00AC5446" w:rsidRPr="00132668" w:rsidTr="00D137D8">
        <w:tc>
          <w:tcPr>
            <w:tcW w:w="709" w:type="dxa"/>
          </w:tcPr>
          <w:p w:rsidR="00AC5446" w:rsidRPr="002B1E9D" w:rsidRDefault="00AC5446" w:rsidP="00D137D8">
            <w:pPr>
              <w:jc w:val="center"/>
              <w:rPr>
                <w:rFonts w:ascii="Times New Roman" w:hAnsi="Times New Roman" w:cs="Times New Roman"/>
              </w:rPr>
            </w:pPr>
            <w:r>
              <w:rPr>
                <w:rFonts w:ascii="Times New Roman" w:hAnsi="Times New Roman" w:cs="Times New Roman"/>
              </w:rPr>
              <w:t>9.</w:t>
            </w:r>
          </w:p>
        </w:tc>
        <w:tc>
          <w:tcPr>
            <w:tcW w:w="6521" w:type="dxa"/>
          </w:tcPr>
          <w:p w:rsidR="00AC5446" w:rsidRPr="002B1E9D" w:rsidRDefault="00AC5446" w:rsidP="00D137D8">
            <w:pPr>
              <w:pStyle w:val="23"/>
              <w:ind w:left="-43"/>
              <w:rPr>
                <w:rFonts w:eastAsiaTheme="minorHAnsi"/>
                <w:b w:val="0"/>
                <w:iCs/>
                <w:sz w:val="24"/>
                <w:szCs w:val="24"/>
                <w:lang w:eastAsia="en-US"/>
              </w:rPr>
            </w:pPr>
            <w:r>
              <w:rPr>
                <w:rFonts w:eastAsiaTheme="minorHAnsi"/>
                <w:b w:val="0"/>
                <w:iCs/>
                <w:sz w:val="24"/>
                <w:szCs w:val="24"/>
                <w:lang w:eastAsia="en-US"/>
              </w:rPr>
              <w:t>Графічна частина та технічна документація</w:t>
            </w:r>
          </w:p>
        </w:tc>
        <w:tc>
          <w:tcPr>
            <w:tcW w:w="1843" w:type="dxa"/>
          </w:tcPr>
          <w:p w:rsidR="00AC5446" w:rsidRPr="002B1E9D" w:rsidRDefault="00AC5446" w:rsidP="00D137D8">
            <w:pPr>
              <w:jc w:val="center"/>
              <w:rPr>
                <w:rFonts w:ascii="Times New Roman" w:hAnsi="Times New Roman" w:cs="Times New Roman"/>
                <w:b/>
              </w:rPr>
            </w:pPr>
            <w:r>
              <w:rPr>
                <w:rFonts w:ascii="Times New Roman" w:hAnsi="Times New Roman" w:cs="Times New Roman"/>
              </w:rPr>
              <w:t>15</w:t>
            </w:r>
            <w:r w:rsidRPr="002B1E9D">
              <w:rPr>
                <w:rFonts w:ascii="Times New Roman" w:hAnsi="Times New Roman" w:cs="Times New Roman"/>
              </w:rPr>
              <w:t>.0</w:t>
            </w:r>
            <w:r>
              <w:rPr>
                <w:rFonts w:ascii="Times New Roman" w:hAnsi="Times New Roman" w:cs="Times New Roman"/>
              </w:rPr>
              <w:t>5</w:t>
            </w:r>
            <w:r w:rsidRPr="002B1E9D">
              <w:rPr>
                <w:rFonts w:ascii="Times New Roman" w:hAnsi="Times New Roman" w:cs="Times New Roman"/>
              </w:rPr>
              <w:t>.202</w:t>
            </w:r>
            <w:r>
              <w:rPr>
                <w:rFonts w:ascii="Times New Roman" w:hAnsi="Times New Roman" w:cs="Times New Roman"/>
              </w:rPr>
              <w:t>6</w:t>
            </w:r>
            <w:r w:rsidRPr="002B1E9D">
              <w:rPr>
                <w:rFonts w:ascii="Times New Roman" w:hAnsi="Times New Roman" w:cs="Times New Roman"/>
              </w:rPr>
              <w:t>р.</w:t>
            </w:r>
          </w:p>
        </w:tc>
        <w:tc>
          <w:tcPr>
            <w:tcW w:w="1134" w:type="dxa"/>
          </w:tcPr>
          <w:p w:rsidR="00AC5446" w:rsidRPr="00132668" w:rsidRDefault="00AC5446" w:rsidP="00D137D8">
            <w:pPr>
              <w:jc w:val="center"/>
              <w:rPr>
                <w:rFonts w:ascii="Times New Roman" w:hAnsi="Times New Roman" w:cs="Times New Roman"/>
                <w:b/>
                <w:sz w:val="28"/>
              </w:rPr>
            </w:pPr>
          </w:p>
        </w:tc>
      </w:tr>
    </w:tbl>
    <w:p w:rsidR="00AC5446" w:rsidRDefault="00AC5446" w:rsidP="00AC5446">
      <w:pPr>
        <w:jc w:val="center"/>
        <w:rPr>
          <w:rFonts w:ascii="Times New Roman" w:hAnsi="Times New Roman" w:cs="Times New Roman"/>
          <w:sz w:val="28"/>
          <w:szCs w:val="28"/>
        </w:rPr>
      </w:pPr>
      <w:r>
        <w:rPr>
          <w:rFonts w:ascii="Times New Roman" w:hAnsi="Times New Roman" w:cs="Times New Roman"/>
          <w:sz w:val="28"/>
          <w:szCs w:val="28"/>
        </w:rPr>
        <w:t xml:space="preserve">              </w:t>
      </w:r>
    </w:p>
    <w:p w:rsidR="00AC5446" w:rsidRDefault="00AC5446" w:rsidP="00AC5446">
      <w:pPr>
        <w:jc w:val="center"/>
        <w:rPr>
          <w:rFonts w:ascii="Times New Roman" w:hAnsi="Times New Roman" w:cs="Times New Roman"/>
          <w:sz w:val="28"/>
          <w:szCs w:val="28"/>
        </w:rPr>
      </w:pPr>
      <w:r>
        <w:rPr>
          <w:rFonts w:ascii="Times New Roman" w:hAnsi="Times New Roman" w:cs="Times New Roman"/>
          <w:sz w:val="28"/>
          <w:szCs w:val="28"/>
        </w:rPr>
        <w:t xml:space="preserve">                                      </w:t>
      </w:r>
    </w:p>
    <w:p w:rsidR="00AC5446" w:rsidRDefault="00AC5446" w:rsidP="00AC5446">
      <w:pPr>
        <w:jc w:val="center"/>
        <w:rPr>
          <w:rFonts w:ascii="Times New Roman" w:hAnsi="Times New Roman" w:cs="Times New Roman"/>
          <w:sz w:val="28"/>
          <w:szCs w:val="28"/>
        </w:rPr>
      </w:pPr>
      <w:r>
        <w:rPr>
          <w:rFonts w:ascii="Times New Roman" w:hAnsi="Times New Roman" w:cs="Times New Roman"/>
          <w:sz w:val="28"/>
          <w:szCs w:val="28"/>
        </w:rPr>
        <w:t xml:space="preserve">                                      Здобувач освіти: ____________ Вадим ТЮРМЕНКО</w:t>
      </w:r>
    </w:p>
    <w:p w:rsidR="00AC5446" w:rsidRPr="005975E1" w:rsidRDefault="00AC5446" w:rsidP="00AC5446">
      <w:pPr>
        <w:jc w:val="center"/>
        <w:rPr>
          <w:rFonts w:ascii="Times New Roman" w:hAnsi="Times New Roman" w:cs="Times New Roman"/>
          <w:sz w:val="28"/>
          <w:szCs w:val="28"/>
        </w:rPr>
      </w:pPr>
    </w:p>
    <w:p w:rsidR="00AC5446" w:rsidRPr="005975E1" w:rsidRDefault="00AC5446" w:rsidP="00AC5446">
      <w:pPr>
        <w:jc w:val="both"/>
        <w:rPr>
          <w:sz w:val="28"/>
          <w:szCs w:val="28"/>
        </w:rPr>
      </w:pPr>
      <w:r>
        <w:rPr>
          <w:rFonts w:ascii="Times New Roman" w:hAnsi="Times New Roman" w:cs="Times New Roman"/>
          <w:sz w:val="28"/>
          <w:szCs w:val="28"/>
        </w:rPr>
        <w:t xml:space="preserve">                                      Керівник </w:t>
      </w:r>
      <w:proofErr w:type="spellStart"/>
      <w:r>
        <w:rPr>
          <w:rFonts w:ascii="Times New Roman" w:hAnsi="Times New Roman" w:cs="Times New Roman"/>
          <w:sz w:val="28"/>
          <w:szCs w:val="28"/>
        </w:rPr>
        <w:t>проєкту</w:t>
      </w:r>
      <w:proofErr w:type="spellEnd"/>
      <w:r>
        <w:rPr>
          <w:rFonts w:ascii="Times New Roman" w:hAnsi="Times New Roman" w:cs="Times New Roman"/>
          <w:sz w:val="28"/>
          <w:szCs w:val="28"/>
        </w:rPr>
        <w:t xml:space="preserve">: </w:t>
      </w:r>
      <w:r w:rsidRPr="005975E1">
        <w:rPr>
          <w:rFonts w:ascii="Times New Roman" w:hAnsi="Times New Roman" w:cs="Times New Roman"/>
          <w:sz w:val="28"/>
          <w:szCs w:val="28"/>
        </w:rPr>
        <w:t xml:space="preserve">____________ </w:t>
      </w:r>
      <w:r>
        <w:rPr>
          <w:rFonts w:ascii="Times New Roman" w:hAnsi="Times New Roman" w:cs="Times New Roman"/>
          <w:sz w:val="28"/>
          <w:szCs w:val="28"/>
        </w:rPr>
        <w:t>Богдан АНТИПЧУК</w:t>
      </w:r>
    </w:p>
    <w:p w:rsidR="00AC5446" w:rsidRDefault="00AC5446" w:rsidP="00E33044">
      <w:pPr>
        <w:jc w:val="center"/>
        <w:rPr>
          <w:sz w:val="28"/>
        </w:rPr>
      </w:pPr>
    </w:p>
    <w:p w:rsidR="00AC5446" w:rsidRDefault="00AC5446" w:rsidP="00E33044">
      <w:pPr>
        <w:jc w:val="center"/>
        <w:rPr>
          <w:sz w:val="28"/>
        </w:rPr>
      </w:pPr>
    </w:p>
    <w:p w:rsidR="00AC5446" w:rsidRDefault="00AC5446" w:rsidP="00E33044">
      <w:pPr>
        <w:jc w:val="center"/>
        <w:rPr>
          <w:sz w:val="28"/>
        </w:rPr>
      </w:pPr>
    </w:p>
    <w:p w:rsidR="00AC5446" w:rsidRDefault="00AC5446" w:rsidP="00E33044">
      <w:pPr>
        <w:jc w:val="center"/>
        <w:rPr>
          <w:sz w:val="28"/>
        </w:rPr>
      </w:pPr>
    </w:p>
    <w:p w:rsidR="0057246D" w:rsidRPr="007B07CA" w:rsidRDefault="0057246D" w:rsidP="0057246D">
      <w:pPr>
        <w:spacing w:line="360" w:lineRule="auto"/>
        <w:jc w:val="center"/>
        <w:rPr>
          <w:rFonts w:ascii="Times New Roman" w:hAnsi="Times New Roman" w:cs="Times New Roman"/>
          <w:sz w:val="28"/>
          <w:szCs w:val="28"/>
        </w:rPr>
      </w:pPr>
      <w:r>
        <w:rPr>
          <w:rFonts w:ascii="Times New Roman" w:hAnsi="Times New Roman" w:cs="Times New Roman"/>
          <w:noProof/>
          <w:sz w:val="22"/>
          <w:szCs w:val="22"/>
          <w:lang w:val="ru-RU" w:eastAsia="ru-RU"/>
        </w:rPr>
        <w:lastRenderedPageBreak/>
        <w:pict>
          <v:line id="Line 14" o:spid="_x0000_s1028" style="position:absolute;left:0;text-align:left;z-index:251661312;visibility:visible;mso-position-vertical-relative:margin" from="-25.45pt,-39.85pt" to="491.75pt,-39.85pt" strokeweight="2.25pt">
            <w10:wrap anchory="margin"/>
          </v:line>
        </w:pict>
      </w:r>
      <w:r>
        <w:rPr>
          <w:rFonts w:ascii="Times New Roman" w:hAnsi="Times New Roman" w:cs="Times New Roman"/>
          <w:noProof/>
          <w:sz w:val="22"/>
          <w:szCs w:val="22"/>
          <w:lang w:val="ru-RU" w:eastAsia="ru-RU"/>
        </w:rPr>
        <w:pict>
          <v:line id="Line 10" o:spid="_x0000_s1026" style="position:absolute;left:0;text-align:left;flip:x;z-index:251659264;visibility:visible" from="-25.8pt,-39.85pt" to="-25.55pt,7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LKdFQIAACsEAAAOAAAAZHJzL2Uyb0RvYy54bWysU8uu2jAQ3VfqP1jeQx4NX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" strokeweight="2.25pt"/>
        </w:pict>
      </w:r>
      <w:r>
        <w:rPr>
          <w:rFonts w:ascii="Times New Roman" w:hAnsi="Times New Roman" w:cs="Times New Roman"/>
          <w:noProof/>
          <w:sz w:val="22"/>
          <w:szCs w:val="22"/>
          <w:lang w:val="ru-RU" w:eastAsia="ru-RU"/>
        </w:rPr>
        <w:pict>
          <v:line id="Line 11" o:spid="_x0000_s1027" style="position:absolute;left:0;text-align:left;z-index:251660288;visibility:visible;mso-position-horizontal-relative:right-margin-area" from="24pt,-39.85pt" to="24pt,7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" strokeweight="2.25pt">
            <w10:wrap anchorx="margin"/>
          </v:line>
        </w:pict>
      </w:r>
      <w:r>
        <w:rPr>
          <w:rFonts w:ascii="Times New Roman" w:hAnsi="Times New Roman" w:cs="Times New Roman"/>
          <w:sz w:val="16"/>
        </w:rPr>
        <w:t xml:space="preserve"> </w:t>
      </w:r>
      <w:r w:rsidRPr="007B07CA">
        <w:rPr>
          <w:rFonts w:ascii="Times New Roman" w:hAnsi="Times New Roman" w:cs="Times New Roman"/>
          <w:sz w:val="28"/>
          <w:szCs w:val="28"/>
        </w:rPr>
        <w:t xml:space="preserve">“ </w:t>
      </w:r>
      <w:r>
        <w:rPr>
          <w:rFonts w:ascii="Times New Roman" w:hAnsi="Times New Roman" w:cs="Times New Roman"/>
          <w:sz w:val="28"/>
          <w:szCs w:val="28"/>
        </w:rPr>
        <w:t>Розробка автономної сонячної енергосистеми для забезпечення електроживлення приватного котеджу</w:t>
      </w:r>
      <w:r w:rsidRPr="007B07CA">
        <w:rPr>
          <w:rFonts w:ascii="Times New Roman" w:hAnsi="Times New Roman" w:cs="Times New Roman"/>
          <w:sz w:val="28"/>
          <w:szCs w:val="28"/>
        </w:rPr>
        <w:t xml:space="preserve"> ”</w:t>
      </w:r>
    </w:p>
    <w:p w:rsidR="0057246D" w:rsidRPr="009D3C39" w:rsidRDefault="0057246D" w:rsidP="0057246D">
      <w:pPr>
        <w:spacing w:line="360" w:lineRule="auto"/>
        <w:ind w:firstLine="709"/>
        <w:jc w:val="center"/>
        <w:rPr>
          <w:rFonts w:ascii="Times New Roman" w:hAnsi="Times New Roman" w:cs="Times New Roman"/>
          <w:sz w:val="28"/>
          <w:szCs w:val="28"/>
        </w:rPr>
      </w:pPr>
    </w:p>
    <w:p w:rsidR="0057246D" w:rsidRPr="00577D2E" w:rsidRDefault="0057246D" w:rsidP="0057246D">
      <w:pPr>
        <w:spacing w:line="360" w:lineRule="auto"/>
        <w:jc w:val="center"/>
        <w:rPr>
          <w:rFonts w:ascii="Times New Roman" w:hAnsi="Times New Roman" w:cs="Times New Roman"/>
          <w:sz w:val="28"/>
          <w:szCs w:val="28"/>
        </w:rPr>
      </w:pPr>
      <w:r w:rsidRPr="00577D2E">
        <w:rPr>
          <w:rFonts w:ascii="Times New Roman" w:hAnsi="Times New Roman" w:cs="Times New Roman"/>
          <w:sz w:val="28"/>
          <w:szCs w:val="28"/>
        </w:rPr>
        <w:t>РЕФЕРАТ</w:t>
      </w:r>
    </w:p>
    <w:p w:rsidR="0057246D" w:rsidRDefault="0057246D" w:rsidP="0057246D">
      <w:pPr>
        <w:shd w:val="clear" w:color="auto" w:fill="FFFFFF"/>
        <w:spacing w:before="14" w:line="360" w:lineRule="auto"/>
        <w:ind w:right="-48"/>
        <w:jc w:val="both"/>
        <w:rPr>
          <w:rFonts w:ascii="Times New Roman" w:hAnsi="Times New Roman" w:cs="Times New Roman"/>
          <w:sz w:val="28"/>
          <w:szCs w:val="28"/>
        </w:rPr>
      </w:pPr>
    </w:p>
    <w:p w:rsidR="0057246D" w:rsidRPr="009D3C39" w:rsidRDefault="0057246D" w:rsidP="0057246D">
      <w:pPr>
        <w:shd w:val="clear" w:color="auto" w:fill="FFFFFF"/>
        <w:spacing w:before="14" w:line="360" w:lineRule="auto"/>
        <w:ind w:right="-48" w:firstLine="709"/>
        <w:jc w:val="both"/>
        <w:rPr>
          <w:rFonts w:ascii="Times New Roman" w:hAnsi="Times New Roman" w:cs="Times New Roman"/>
          <w:sz w:val="28"/>
          <w:szCs w:val="28"/>
        </w:rPr>
      </w:pPr>
      <w:r w:rsidRPr="009D3C39">
        <w:rPr>
          <w:rFonts w:ascii="Times New Roman" w:hAnsi="Times New Roman" w:cs="Times New Roman"/>
          <w:sz w:val="28"/>
          <w:szCs w:val="28"/>
        </w:rPr>
        <w:t xml:space="preserve">Дипломний </w:t>
      </w:r>
      <w:proofErr w:type="spellStart"/>
      <w:r w:rsidRPr="009D3C39">
        <w:rPr>
          <w:rFonts w:ascii="Times New Roman" w:hAnsi="Times New Roman" w:cs="Times New Roman"/>
          <w:sz w:val="28"/>
          <w:szCs w:val="28"/>
        </w:rPr>
        <w:t>про</w:t>
      </w:r>
      <w:r>
        <w:rPr>
          <w:rFonts w:ascii="Times New Roman" w:hAnsi="Times New Roman" w:cs="Times New Roman"/>
          <w:sz w:val="28"/>
          <w:szCs w:val="28"/>
        </w:rPr>
        <w:t>є</w:t>
      </w:r>
      <w:r w:rsidRPr="009D3C39">
        <w:rPr>
          <w:rFonts w:ascii="Times New Roman" w:hAnsi="Times New Roman" w:cs="Times New Roman"/>
          <w:sz w:val="28"/>
          <w:szCs w:val="28"/>
        </w:rPr>
        <w:t>кт</w:t>
      </w:r>
      <w:proofErr w:type="spellEnd"/>
      <w:r w:rsidRPr="009D3C39">
        <w:rPr>
          <w:rFonts w:ascii="Times New Roman" w:hAnsi="Times New Roman" w:cs="Times New Roman"/>
          <w:sz w:val="28"/>
          <w:szCs w:val="28"/>
        </w:rPr>
        <w:t xml:space="preserve"> складається з </w:t>
      </w:r>
      <w:r>
        <w:rPr>
          <w:rFonts w:ascii="Times New Roman" w:hAnsi="Times New Roman" w:cs="Times New Roman"/>
          <w:sz w:val="28"/>
          <w:szCs w:val="28"/>
        </w:rPr>
        <w:t>56</w:t>
      </w:r>
      <w:r w:rsidRPr="009D3C39">
        <w:rPr>
          <w:rFonts w:ascii="Times New Roman" w:hAnsi="Times New Roman" w:cs="Times New Roman"/>
          <w:sz w:val="28"/>
          <w:szCs w:val="28"/>
        </w:rPr>
        <w:t xml:space="preserve"> листів пояснювальної записки, яка включає </w:t>
      </w:r>
      <w:r>
        <w:rPr>
          <w:rFonts w:ascii="Times New Roman" w:hAnsi="Times New Roman" w:cs="Times New Roman"/>
          <w:sz w:val="28"/>
          <w:szCs w:val="28"/>
        </w:rPr>
        <w:t>чотири розділи</w:t>
      </w:r>
      <w:r w:rsidRPr="009D3C39">
        <w:rPr>
          <w:rFonts w:ascii="Times New Roman" w:hAnsi="Times New Roman" w:cs="Times New Roman"/>
          <w:sz w:val="28"/>
          <w:szCs w:val="28"/>
        </w:rPr>
        <w:t xml:space="preserve"> та графічну частину виконану на </w:t>
      </w:r>
      <w:r>
        <w:rPr>
          <w:rFonts w:ascii="Times New Roman" w:hAnsi="Times New Roman" w:cs="Times New Roman"/>
          <w:sz w:val="28"/>
          <w:szCs w:val="28"/>
        </w:rPr>
        <w:t>2</w:t>
      </w:r>
      <w:r w:rsidRPr="009D3C39">
        <w:rPr>
          <w:rFonts w:ascii="Times New Roman" w:hAnsi="Times New Roman" w:cs="Times New Roman"/>
          <w:sz w:val="28"/>
          <w:szCs w:val="28"/>
        </w:rPr>
        <w:t xml:space="preserve"> листах формату А1 креслярського паперу.</w:t>
      </w:r>
    </w:p>
    <w:p w:rsidR="0057246D" w:rsidRPr="007C03A5" w:rsidRDefault="0057246D" w:rsidP="0057246D">
      <w:pPr>
        <w:shd w:val="clear" w:color="auto" w:fill="FFFFFF"/>
        <w:spacing w:line="360" w:lineRule="auto"/>
        <w:ind w:right="-48" w:firstLine="709"/>
        <w:jc w:val="both"/>
        <w:rPr>
          <w:rFonts w:ascii="Times New Roman" w:hAnsi="Times New Roman" w:cs="Times New Roman"/>
          <w:sz w:val="28"/>
          <w:szCs w:val="28"/>
        </w:rPr>
      </w:pPr>
      <w:r w:rsidRPr="007C03A5">
        <w:rPr>
          <w:rFonts w:ascii="Times New Roman" w:hAnsi="Times New Roman" w:cs="Times New Roman"/>
          <w:sz w:val="28"/>
          <w:szCs w:val="28"/>
        </w:rPr>
        <w:t>У першому розділі виконано енергетичний аудит приватного котеджу в Житомирі та аналіз місцевих сонячних ресурсів. На основі графіків споживання сім'ї з чотирьох осіб визначено технічні вимоги до потужності обладнання, а дослідження кліматичних умов дозволило обґрунтувати оптимальне розміщення панелей на даху будинку та виявити періоди сезонного дефіциту енергії.</w:t>
      </w:r>
    </w:p>
    <w:p w:rsidR="0057246D" w:rsidRPr="007C03A5" w:rsidRDefault="0057246D" w:rsidP="0057246D">
      <w:pPr>
        <w:shd w:val="clear" w:color="auto" w:fill="FFFFFF"/>
        <w:spacing w:line="360" w:lineRule="auto"/>
        <w:ind w:right="-48" w:firstLine="709"/>
        <w:jc w:val="both"/>
        <w:rPr>
          <w:rFonts w:ascii="Times New Roman" w:hAnsi="Times New Roman" w:cs="Times New Roman"/>
          <w:sz w:val="28"/>
          <w:szCs w:val="28"/>
        </w:rPr>
      </w:pPr>
      <w:r w:rsidRPr="007C03A5">
        <w:rPr>
          <w:rFonts w:ascii="Times New Roman" w:hAnsi="Times New Roman" w:cs="Times New Roman"/>
          <w:sz w:val="28"/>
          <w:szCs w:val="28"/>
        </w:rPr>
        <w:t xml:space="preserve">У другому розділі виконано технічне </w:t>
      </w:r>
      <w:proofErr w:type="spellStart"/>
      <w:r w:rsidRPr="007C03A5">
        <w:rPr>
          <w:rFonts w:ascii="Times New Roman" w:hAnsi="Times New Roman" w:cs="Times New Roman"/>
          <w:sz w:val="28"/>
          <w:szCs w:val="28"/>
        </w:rPr>
        <w:t>проєктування</w:t>
      </w:r>
      <w:proofErr w:type="spellEnd"/>
      <w:r w:rsidRPr="007C03A5">
        <w:rPr>
          <w:rFonts w:ascii="Times New Roman" w:hAnsi="Times New Roman" w:cs="Times New Roman"/>
          <w:sz w:val="28"/>
          <w:szCs w:val="28"/>
        </w:rPr>
        <w:t xml:space="preserve"> та розрахунок компонентів системи. Визначено оптимальну автономну архітектуру, кількість сонячних панелей та ємність акумуляторів. Результатом стало обґрунтування комплектації обладнання для стабільного електроживлення та енергонезалежності котеджу.</w:t>
      </w:r>
    </w:p>
    <w:p w:rsidR="0057246D" w:rsidRPr="007C03A5" w:rsidRDefault="0057246D" w:rsidP="0057246D">
      <w:pPr>
        <w:shd w:val="clear" w:color="auto" w:fill="FFFFFF"/>
        <w:spacing w:line="360" w:lineRule="auto"/>
        <w:ind w:right="-48" w:firstLine="709"/>
        <w:jc w:val="both"/>
        <w:rPr>
          <w:rFonts w:ascii="Times New Roman" w:hAnsi="Times New Roman" w:cs="Times New Roman"/>
          <w:sz w:val="28"/>
          <w:szCs w:val="28"/>
        </w:rPr>
      </w:pPr>
      <w:r w:rsidRPr="007C03A5">
        <w:rPr>
          <w:rFonts w:ascii="Times New Roman" w:hAnsi="Times New Roman" w:cs="Times New Roman"/>
          <w:sz w:val="28"/>
          <w:szCs w:val="28"/>
        </w:rPr>
        <w:t xml:space="preserve">У третьому розділі проведено техніко-економічне обґрунтування </w:t>
      </w:r>
      <w:proofErr w:type="spellStart"/>
      <w:r w:rsidRPr="007C03A5">
        <w:rPr>
          <w:rFonts w:ascii="Times New Roman" w:hAnsi="Times New Roman" w:cs="Times New Roman"/>
          <w:sz w:val="28"/>
          <w:szCs w:val="28"/>
        </w:rPr>
        <w:t>проєкту</w:t>
      </w:r>
      <w:proofErr w:type="spellEnd"/>
      <w:r w:rsidRPr="007C03A5">
        <w:rPr>
          <w:rFonts w:ascii="Times New Roman" w:hAnsi="Times New Roman" w:cs="Times New Roman"/>
          <w:sz w:val="28"/>
          <w:szCs w:val="28"/>
        </w:rPr>
        <w:t>. На основі розрахунку капітальних та експлуатаційних витрат визначено фінансову доцільність впровадження системи. Порівняльний аналіз власної генерації з мережевими та паливними альтернативами підтвердив інвестиційну привабливість та термін окупності автономної станції.</w:t>
      </w:r>
    </w:p>
    <w:p w:rsidR="0057246D" w:rsidRPr="007C03A5" w:rsidRDefault="0057246D" w:rsidP="0057246D">
      <w:pPr>
        <w:shd w:val="clear" w:color="auto" w:fill="FFFFFF"/>
        <w:spacing w:line="360" w:lineRule="auto"/>
        <w:ind w:right="-48" w:firstLine="709"/>
        <w:jc w:val="both"/>
        <w:rPr>
          <w:rFonts w:ascii="Times New Roman" w:hAnsi="Times New Roman" w:cs="Times New Roman"/>
          <w:sz w:val="28"/>
          <w:szCs w:val="28"/>
        </w:rPr>
      </w:pPr>
      <w:r>
        <w:rPr>
          <w:rFonts w:ascii="Times New Roman" w:hAnsi="Times New Roman" w:cs="Times New Roman"/>
          <w:noProof/>
          <w:sz w:val="28"/>
          <w:szCs w:val="28"/>
        </w:rPr>
        <w:pict>
          <v:line id="_x0000_s1029" style="position:absolute;left:0;text-align:left;z-index:251662336;visibility:visible;mso-position-vertical-relative:margin" from="-25.45pt,765.65pt" to="491.75pt,765.65pt" strokeweight="2.25pt">
            <w10:wrap anchory="margin"/>
          </v:line>
        </w:pict>
      </w:r>
      <w:r w:rsidRPr="007C03A5">
        <w:rPr>
          <w:rFonts w:ascii="Times New Roman" w:hAnsi="Times New Roman" w:cs="Times New Roman"/>
          <w:sz w:val="28"/>
          <w:szCs w:val="28"/>
        </w:rPr>
        <w:t xml:space="preserve">У четвертому розділі розроблено комплекс заходів із техніки безпеки та екологічного супроводу. Проаналізовано ризики </w:t>
      </w:r>
      <w:proofErr w:type="spellStart"/>
      <w:r w:rsidRPr="007C03A5">
        <w:rPr>
          <w:rFonts w:ascii="Times New Roman" w:hAnsi="Times New Roman" w:cs="Times New Roman"/>
          <w:sz w:val="28"/>
          <w:szCs w:val="28"/>
        </w:rPr>
        <w:t>електротравматизму</w:t>
      </w:r>
      <w:proofErr w:type="spellEnd"/>
      <w:r w:rsidRPr="007C03A5">
        <w:rPr>
          <w:rFonts w:ascii="Times New Roman" w:hAnsi="Times New Roman" w:cs="Times New Roman"/>
          <w:sz w:val="28"/>
          <w:szCs w:val="28"/>
        </w:rPr>
        <w:t xml:space="preserve"> та висотних робіт, для нейтралізації яких впроваджено систему технічного захисту. Обґрунтовано екологічні переваги декарбонізації та визначено порядок утилізації компонентів після завершення їхньої експлуатації.</w:t>
      </w:r>
    </w:p>
    <w:p w:rsidR="00B37CB7" w:rsidRDefault="00B37CB7" w:rsidP="00B37CB7">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pict>
          <v:group id="_x0000_s1030" style="position:absolute;left:0;text-align:left;margin-left:0;margin-top:0;width:516.65pt;height:803.8pt;z-index:251664384;mso-position-horizontal:center;mso-position-horizontal-relative:margin;mso-position-vertical:center;mso-position-vertical-relative:margin" coordorigin="1134,397" coordsize="10378,16044" o:allowincell="f">
            <v:shapetype id="_x0000_t202" coordsize="21600,21600" o:spt="202" path="m,l,21600r21600,l21600,xe">
              <v:stroke joinstyle="miter"/>
              <v:path gradientshapeok="t" o:connecttype="rect"/>
            </v:shapetype>
            <v:shape id="_x0000_s1031" type="#_x0000_t202" style="position:absolute;left:1137;top:14173;width:10375;height:2268" filled="f" stroked="f" strokeweight="2.25pt">
              <v:textbox style="mso-next-textbox:#_x0000_s1031"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B37CB7">
                      <w:trPr>
                        <w:cantSplit/>
                        <w:trHeight w:hRule="exact" w:val="284"/>
                      </w:trPr>
                      <w:tc>
                        <w:tcPr>
                          <w:tcW w:w="397" w:type="dxa"/>
                          <w:tcBorders>
                            <w:top w:val="nil"/>
                            <w:left w:val="nil"/>
                            <w:right w:val="single" w:sz="18" w:space="0" w:color="auto"/>
                          </w:tcBorders>
                          <w:vAlign w:val="center"/>
                        </w:tcPr>
                        <w:p w:rsidR="00B37CB7" w:rsidRDefault="00B37CB7">
                          <w:pPr>
                            <w:pStyle w:val="a4"/>
                            <w:rPr>
                              <w:sz w:val="18"/>
                            </w:rPr>
                          </w:pPr>
                        </w:p>
                      </w:tc>
                      <w:tc>
                        <w:tcPr>
                          <w:tcW w:w="567" w:type="dxa"/>
                          <w:tcBorders>
                            <w:top w:val="nil"/>
                            <w:left w:val="nil"/>
                            <w:right w:val="single" w:sz="18" w:space="0" w:color="auto"/>
                          </w:tcBorders>
                          <w:vAlign w:val="center"/>
                        </w:tcPr>
                        <w:p w:rsidR="00B37CB7" w:rsidRDefault="00B37CB7">
                          <w:pPr>
                            <w:pStyle w:val="a4"/>
                            <w:rPr>
                              <w:sz w:val="18"/>
                            </w:rPr>
                          </w:pPr>
                        </w:p>
                      </w:tc>
                      <w:tc>
                        <w:tcPr>
                          <w:tcW w:w="1304" w:type="dxa"/>
                          <w:tcBorders>
                            <w:top w:val="nil"/>
                            <w:left w:val="nil"/>
                            <w:right w:val="nil"/>
                          </w:tcBorders>
                          <w:vAlign w:val="center"/>
                        </w:tcPr>
                        <w:p w:rsidR="00B37CB7" w:rsidRDefault="00B37CB7">
                          <w:pPr>
                            <w:pStyle w:val="a4"/>
                            <w:rPr>
                              <w:sz w:val="18"/>
                            </w:rPr>
                          </w:pPr>
                        </w:p>
                      </w:tc>
                      <w:tc>
                        <w:tcPr>
                          <w:tcW w:w="851" w:type="dxa"/>
                          <w:tcBorders>
                            <w:top w:val="nil"/>
                            <w:left w:val="single" w:sz="18" w:space="0" w:color="auto"/>
                            <w:right w:val="single" w:sz="18" w:space="0" w:color="auto"/>
                          </w:tcBorders>
                          <w:vAlign w:val="center"/>
                        </w:tcPr>
                        <w:p w:rsidR="00B37CB7" w:rsidRDefault="00B37CB7">
                          <w:pPr>
                            <w:pStyle w:val="a4"/>
                            <w:rPr>
                              <w:sz w:val="18"/>
                            </w:rPr>
                          </w:pPr>
                        </w:p>
                      </w:tc>
                      <w:tc>
                        <w:tcPr>
                          <w:tcW w:w="567" w:type="dxa"/>
                          <w:tcBorders>
                            <w:top w:val="nil"/>
                            <w:left w:val="nil"/>
                            <w:right w:val="single" w:sz="18" w:space="0" w:color="auto"/>
                          </w:tcBorders>
                          <w:vAlign w:val="center"/>
                        </w:tcPr>
                        <w:p w:rsidR="00B37CB7" w:rsidRDefault="00B37CB7">
                          <w:pPr>
                            <w:pStyle w:val="a4"/>
                            <w:rPr>
                              <w:sz w:val="18"/>
                            </w:rPr>
                          </w:pPr>
                        </w:p>
                      </w:tc>
                      <w:tc>
                        <w:tcPr>
                          <w:tcW w:w="6662" w:type="dxa"/>
                          <w:gridSpan w:val="6"/>
                          <w:vMerge w:val="restart"/>
                          <w:tcBorders>
                            <w:top w:val="nil"/>
                            <w:left w:val="nil"/>
                            <w:bottom w:val="single" w:sz="18" w:space="0" w:color="auto"/>
                            <w:right w:val="nil"/>
                          </w:tcBorders>
                          <w:vAlign w:val="center"/>
                        </w:tcPr>
                        <w:p w:rsidR="00B37CB7" w:rsidRPr="00855A94" w:rsidRDefault="00B37CB7" w:rsidP="00883DD7">
                          <w:pPr>
                            <w:jc w:val="center"/>
                            <w:rPr>
                              <w:rFonts w:ascii="Times New Roman" w:eastAsia="Calibri" w:hAnsi="Times New Roman" w:cs="Times New Roman"/>
                              <w:i/>
                              <w:sz w:val="32"/>
                              <w:szCs w:val="32"/>
                            </w:rPr>
                          </w:pPr>
                          <w:r w:rsidRPr="00855A94">
                            <w:rPr>
                              <w:rFonts w:ascii="Times New Roman" w:eastAsia="Calibri" w:hAnsi="Times New Roman" w:cs="Times New Roman"/>
                              <w:i/>
                              <w:sz w:val="32"/>
                              <w:szCs w:val="32"/>
                            </w:rPr>
                            <w:t>ДП.141.043.0</w:t>
                          </w:r>
                          <w:r w:rsidRPr="00AC4A2F">
                            <w:rPr>
                              <w:rFonts w:ascii="Times New Roman" w:eastAsia="Calibri" w:hAnsi="Times New Roman" w:cs="Times New Roman"/>
                              <w:i/>
                              <w:sz w:val="32"/>
                              <w:szCs w:val="32"/>
                            </w:rPr>
                            <w:t>21</w:t>
                          </w:r>
                          <w:r w:rsidRPr="00855A94">
                            <w:rPr>
                              <w:rFonts w:ascii="Times New Roman" w:eastAsia="Calibri" w:hAnsi="Times New Roman" w:cs="Times New Roman"/>
                              <w:i/>
                              <w:sz w:val="32"/>
                              <w:szCs w:val="32"/>
                            </w:rPr>
                            <w:t>.ПЗ</w:t>
                          </w:r>
                        </w:p>
                      </w:tc>
                    </w:tr>
                    <w:tr w:rsidR="00B37CB7">
                      <w:trPr>
                        <w:cantSplit/>
                        <w:trHeight w:hRule="exact" w:val="284"/>
                      </w:trPr>
                      <w:tc>
                        <w:tcPr>
                          <w:tcW w:w="397" w:type="dxa"/>
                          <w:tcBorders>
                            <w:left w:val="nil"/>
                            <w:bottom w:val="nil"/>
                            <w:right w:val="single" w:sz="18" w:space="0" w:color="auto"/>
                          </w:tcBorders>
                          <w:vAlign w:val="center"/>
                        </w:tcPr>
                        <w:p w:rsidR="00B37CB7" w:rsidRDefault="00B37CB7">
                          <w:pPr>
                            <w:pStyle w:val="a4"/>
                            <w:rPr>
                              <w:sz w:val="18"/>
                            </w:rPr>
                          </w:pPr>
                        </w:p>
                      </w:tc>
                      <w:tc>
                        <w:tcPr>
                          <w:tcW w:w="567" w:type="dxa"/>
                          <w:tcBorders>
                            <w:left w:val="nil"/>
                            <w:bottom w:val="nil"/>
                            <w:right w:val="single" w:sz="18" w:space="0" w:color="auto"/>
                          </w:tcBorders>
                          <w:vAlign w:val="center"/>
                        </w:tcPr>
                        <w:p w:rsidR="00B37CB7" w:rsidRDefault="00B37CB7">
                          <w:pPr>
                            <w:pStyle w:val="a4"/>
                            <w:rPr>
                              <w:sz w:val="18"/>
                            </w:rPr>
                          </w:pPr>
                        </w:p>
                      </w:tc>
                      <w:tc>
                        <w:tcPr>
                          <w:tcW w:w="1304" w:type="dxa"/>
                          <w:tcBorders>
                            <w:left w:val="nil"/>
                            <w:bottom w:val="nil"/>
                            <w:right w:val="nil"/>
                          </w:tcBorders>
                          <w:vAlign w:val="center"/>
                        </w:tcPr>
                        <w:p w:rsidR="00B37CB7" w:rsidRDefault="00B37CB7">
                          <w:pPr>
                            <w:pStyle w:val="a4"/>
                            <w:rPr>
                              <w:sz w:val="18"/>
                            </w:rPr>
                          </w:pPr>
                        </w:p>
                        <w:p w:rsidR="00B37CB7" w:rsidRDefault="00B37CB7">
                          <w:pPr>
                            <w:pStyle w:val="a4"/>
                            <w:rPr>
                              <w:sz w:val="18"/>
                            </w:rPr>
                          </w:pPr>
                        </w:p>
                        <w:p w:rsidR="00B37CB7" w:rsidRDefault="00B37CB7">
                          <w:pPr>
                            <w:pStyle w:val="a4"/>
                            <w:rPr>
                              <w:sz w:val="18"/>
                            </w:rPr>
                          </w:pPr>
                        </w:p>
                      </w:tc>
                      <w:tc>
                        <w:tcPr>
                          <w:tcW w:w="851" w:type="dxa"/>
                          <w:tcBorders>
                            <w:left w:val="single" w:sz="18" w:space="0" w:color="auto"/>
                            <w:bottom w:val="nil"/>
                            <w:right w:val="single" w:sz="18" w:space="0" w:color="auto"/>
                          </w:tcBorders>
                          <w:vAlign w:val="center"/>
                        </w:tcPr>
                        <w:p w:rsidR="00B37CB7" w:rsidRDefault="00B37CB7">
                          <w:pPr>
                            <w:pStyle w:val="a4"/>
                            <w:rPr>
                              <w:sz w:val="18"/>
                            </w:rPr>
                          </w:pPr>
                        </w:p>
                      </w:tc>
                      <w:tc>
                        <w:tcPr>
                          <w:tcW w:w="567" w:type="dxa"/>
                          <w:tcBorders>
                            <w:left w:val="nil"/>
                            <w:bottom w:val="nil"/>
                            <w:right w:val="single" w:sz="18" w:space="0" w:color="auto"/>
                          </w:tcBorders>
                          <w:vAlign w:val="center"/>
                        </w:tcPr>
                        <w:p w:rsidR="00B37CB7" w:rsidRDefault="00B37CB7">
                          <w:pPr>
                            <w:pStyle w:val="a4"/>
                            <w:rPr>
                              <w:sz w:val="18"/>
                            </w:rPr>
                          </w:pPr>
                        </w:p>
                      </w:tc>
                      <w:tc>
                        <w:tcPr>
                          <w:tcW w:w="6662" w:type="dxa"/>
                          <w:gridSpan w:val="6"/>
                          <w:vMerge/>
                          <w:tcBorders>
                            <w:left w:val="nil"/>
                            <w:bottom w:val="single" w:sz="18" w:space="0" w:color="auto"/>
                            <w:right w:val="nil"/>
                          </w:tcBorders>
                          <w:vAlign w:val="center"/>
                        </w:tcPr>
                        <w:p w:rsidR="00B37CB7" w:rsidRDefault="00B37CB7">
                          <w:pPr>
                            <w:pStyle w:val="a4"/>
                            <w:rPr>
                              <w:sz w:val="18"/>
                            </w:rPr>
                          </w:pPr>
                        </w:p>
                      </w:tc>
                    </w:tr>
                    <w:tr w:rsidR="00B37CB7">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B37CB7" w:rsidRDefault="00B37CB7" w:rsidP="00883DD7">
                          <w:pPr>
                            <w:pStyle w:val="a4"/>
                            <w:rPr>
                              <w:rFonts w:ascii="Times New Roman" w:hAnsi="Times New Roman"/>
                              <w:sz w:val="17"/>
                            </w:rPr>
                          </w:pPr>
                          <w:proofErr w:type="spellStart"/>
                          <w:r>
                            <w:rPr>
                              <w:rFonts w:ascii="Times New Roman" w:hAnsi="Times New Roman"/>
                              <w:sz w:val="17"/>
                            </w:rPr>
                            <w:t>Зм</w:t>
                          </w:r>
                          <w:proofErr w:type="spellEnd"/>
                          <w:r>
                            <w:rPr>
                              <w:rFonts w:ascii="Times New Roman" w:hAnsi="Times New Roman"/>
                              <w:sz w:val="17"/>
                            </w:rPr>
                            <w:t>..</w:t>
                          </w:r>
                        </w:p>
                      </w:tc>
                      <w:tc>
                        <w:tcPr>
                          <w:tcW w:w="567" w:type="dxa"/>
                          <w:tcBorders>
                            <w:top w:val="single" w:sz="18" w:space="0" w:color="auto"/>
                            <w:left w:val="nil"/>
                            <w:bottom w:val="single" w:sz="18" w:space="0" w:color="auto"/>
                            <w:right w:val="single" w:sz="18" w:space="0" w:color="auto"/>
                          </w:tcBorders>
                          <w:vAlign w:val="center"/>
                        </w:tcPr>
                        <w:p w:rsidR="00B37CB7" w:rsidRDefault="00B37CB7">
                          <w:pPr>
                            <w:pStyle w:val="a4"/>
                            <w:jc w:val="center"/>
                            <w:rPr>
                              <w:rFonts w:ascii="Times New Roman" w:hAnsi="Times New Roman"/>
                              <w:sz w:val="17"/>
                            </w:rPr>
                          </w:pPr>
                          <w:proofErr w:type="spellStart"/>
                          <w:r>
                            <w:rPr>
                              <w:rFonts w:ascii="Times New Roman" w:hAnsi="Times New Roman"/>
                              <w:sz w:val="17"/>
                            </w:rPr>
                            <w:t>Арк</w:t>
                          </w:r>
                          <w:proofErr w:type="spellEnd"/>
                          <w:r>
                            <w:rPr>
                              <w:rFonts w:ascii="Times New Roman" w:hAnsi="Times New Roman"/>
                              <w:sz w:val="17"/>
                            </w:rPr>
                            <w:t>.</w:t>
                          </w:r>
                        </w:p>
                      </w:tc>
                      <w:tc>
                        <w:tcPr>
                          <w:tcW w:w="1304" w:type="dxa"/>
                          <w:tcBorders>
                            <w:top w:val="single" w:sz="18" w:space="0" w:color="auto"/>
                            <w:left w:val="nil"/>
                            <w:bottom w:val="single" w:sz="18" w:space="0" w:color="auto"/>
                            <w:right w:val="nil"/>
                          </w:tcBorders>
                          <w:vAlign w:val="center"/>
                        </w:tcPr>
                        <w:p w:rsidR="00B37CB7" w:rsidRDefault="00B37CB7">
                          <w:pPr>
                            <w:pStyle w:val="a4"/>
                            <w:jc w:val="center"/>
                            <w:rPr>
                              <w:rFonts w:ascii="Times New Roman" w:hAnsi="Times New Roman"/>
                              <w:sz w:val="17"/>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rPr>
                            <w:t>.</w:t>
                          </w:r>
                        </w:p>
                      </w:tc>
                      <w:tc>
                        <w:tcPr>
                          <w:tcW w:w="851" w:type="dxa"/>
                          <w:tcBorders>
                            <w:top w:val="single" w:sz="18" w:space="0" w:color="auto"/>
                            <w:left w:val="single" w:sz="18" w:space="0" w:color="auto"/>
                            <w:bottom w:val="single" w:sz="18" w:space="0" w:color="auto"/>
                            <w:right w:val="single" w:sz="18" w:space="0" w:color="auto"/>
                          </w:tcBorders>
                          <w:vAlign w:val="center"/>
                        </w:tcPr>
                        <w:p w:rsidR="00B37CB7" w:rsidRDefault="00B37CB7">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rsidR="00B37CB7" w:rsidRDefault="00B37CB7">
                          <w:pPr>
                            <w:pStyle w:val="a4"/>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rsidR="00B37CB7" w:rsidRDefault="00B37CB7">
                          <w:pPr>
                            <w:pStyle w:val="a4"/>
                            <w:rPr>
                              <w:sz w:val="18"/>
                            </w:rPr>
                          </w:pPr>
                        </w:p>
                      </w:tc>
                    </w:tr>
                    <w:tr w:rsidR="00B37CB7" w:rsidRPr="006E3DE8">
                      <w:trPr>
                        <w:cantSplit/>
                        <w:trHeight w:hRule="exact" w:val="284"/>
                      </w:trPr>
                      <w:tc>
                        <w:tcPr>
                          <w:tcW w:w="964" w:type="dxa"/>
                          <w:gridSpan w:val="2"/>
                          <w:tcBorders>
                            <w:top w:val="nil"/>
                            <w:left w:val="nil"/>
                            <w:right w:val="single" w:sz="18" w:space="0" w:color="auto"/>
                          </w:tcBorders>
                          <w:vAlign w:val="center"/>
                        </w:tcPr>
                        <w:p w:rsidR="00B37CB7" w:rsidRDefault="00B37CB7" w:rsidP="00883DD7">
                          <w:pPr>
                            <w:pStyle w:val="a4"/>
                            <w:rPr>
                              <w:rFonts w:ascii="Times New Roman" w:hAnsi="Times New Roman"/>
                              <w:sz w:val="17"/>
                            </w:rPr>
                          </w:pPr>
                          <w:r>
                            <w:rPr>
                              <w:rFonts w:ascii="Times New Roman" w:hAnsi="Times New Roman"/>
                              <w:sz w:val="17"/>
                            </w:rPr>
                            <w:t>Розробив</w:t>
                          </w:r>
                        </w:p>
                      </w:tc>
                      <w:tc>
                        <w:tcPr>
                          <w:tcW w:w="1304" w:type="dxa"/>
                          <w:tcBorders>
                            <w:top w:val="nil"/>
                            <w:left w:val="nil"/>
                            <w:right w:val="nil"/>
                          </w:tcBorders>
                          <w:vAlign w:val="center"/>
                        </w:tcPr>
                        <w:p w:rsidR="00B37CB7" w:rsidRPr="00AC4A2F" w:rsidRDefault="00B37CB7" w:rsidP="00CF5334">
                          <w:pPr>
                            <w:pStyle w:val="a4"/>
                            <w:rPr>
                              <w:rFonts w:ascii="Times New Roman" w:hAnsi="Times New Roman"/>
                              <w:sz w:val="18"/>
                              <w:szCs w:val="18"/>
                            </w:rPr>
                          </w:pPr>
                          <w:proofErr w:type="spellStart"/>
                          <w:r w:rsidRPr="00AC4A2F">
                            <w:rPr>
                              <w:rFonts w:ascii="Times New Roman" w:hAnsi="Times New Roman"/>
                              <w:sz w:val="18"/>
                              <w:szCs w:val="18"/>
                            </w:rPr>
                            <w:t>Тюрменко</w:t>
                          </w:r>
                          <w:proofErr w:type="spellEnd"/>
                          <w:r w:rsidRPr="00AC4A2F">
                            <w:rPr>
                              <w:rFonts w:ascii="Times New Roman" w:hAnsi="Times New Roman"/>
                              <w:sz w:val="18"/>
                              <w:szCs w:val="18"/>
                            </w:rPr>
                            <w:t xml:space="preserve"> В.Л.</w:t>
                          </w:r>
                        </w:p>
                      </w:tc>
                      <w:tc>
                        <w:tcPr>
                          <w:tcW w:w="851" w:type="dxa"/>
                          <w:tcBorders>
                            <w:top w:val="nil"/>
                            <w:left w:val="single" w:sz="18" w:space="0" w:color="auto"/>
                            <w:right w:val="single" w:sz="18" w:space="0" w:color="auto"/>
                          </w:tcBorders>
                          <w:vAlign w:val="center"/>
                        </w:tcPr>
                        <w:p w:rsidR="00B37CB7" w:rsidRDefault="00B37CB7">
                          <w:pPr>
                            <w:pStyle w:val="a4"/>
                            <w:rPr>
                              <w:sz w:val="18"/>
                            </w:rPr>
                          </w:pPr>
                        </w:p>
                      </w:tc>
                      <w:tc>
                        <w:tcPr>
                          <w:tcW w:w="567" w:type="dxa"/>
                          <w:tcBorders>
                            <w:top w:val="nil"/>
                            <w:left w:val="nil"/>
                            <w:right w:val="single" w:sz="18" w:space="0" w:color="auto"/>
                          </w:tcBorders>
                          <w:vAlign w:val="center"/>
                        </w:tcPr>
                        <w:p w:rsidR="00B37CB7" w:rsidRDefault="00B37CB7">
                          <w:pPr>
                            <w:pStyle w:val="a4"/>
                            <w:rPr>
                              <w:sz w:val="18"/>
                            </w:rPr>
                          </w:pPr>
                        </w:p>
                      </w:tc>
                      <w:tc>
                        <w:tcPr>
                          <w:tcW w:w="3969" w:type="dxa"/>
                          <w:vMerge w:val="restart"/>
                          <w:tcBorders>
                            <w:top w:val="nil"/>
                            <w:left w:val="nil"/>
                            <w:bottom w:val="single" w:sz="18" w:space="0" w:color="auto"/>
                            <w:right w:val="single" w:sz="18" w:space="0" w:color="auto"/>
                          </w:tcBorders>
                          <w:vAlign w:val="center"/>
                        </w:tcPr>
                        <w:p w:rsidR="00B37CB7" w:rsidRPr="006E3DE8" w:rsidRDefault="00B37CB7" w:rsidP="00883DD7">
                          <w:pPr>
                            <w:pStyle w:val="a4"/>
                            <w:jc w:val="center"/>
                            <w:rPr>
                              <w:rFonts w:ascii="Times New Roman" w:hAnsi="Times New Roman"/>
                              <w:sz w:val="22"/>
                              <w:szCs w:val="22"/>
                            </w:rPr>
                          </w:pPr>
                          <w:r>
                            <w:rPr>
                              <w:rFonts w:ascii="Times New Roman" w:hAnsi="Times New Roman"/>
                              <w:sz w:val="22"/>
                              <w:szCs w:val="22"/>
                            </w:rPr>
                            <w:t>ЗМІСТ</w:t>
                          </w:r>
                        </w:p>
                      </w:tc>
                      <w:tc>
                        <w:tcPr>
                          <w:tcW w:w="852" w:type="dxa"/>
                          <w:gridSpan w:val="3"/>
                          <w:tcBorders>
                            <w:top w:val="nil"/>
                            <w:left w:val="nil"/>
                            <w:bottom w:val="single" w:sz="18" w:space="0" w:color="auto"/>
                            <w:right w:val="single" w:sz="18" w:space="0" w:color="auto"/>
                          </w:tcBorders>
                          <w:vAlign w:val="center"/>
                        </w:tcPr>
                        <w:p w:rsidR="00B37CB7" w:rsidRPr="00E870CD" w:rsidRDefault="00B37CB7">
                          <w:pPr>
                            <w:pStyle w:val="a4"/>
                            <w:jc w:val="center"/>
                            <w:rPr>
                              <w:rFonts w:ascii="Times New Roman" w:hAnsi="Times New Roman"/>
                              <w:sz w:val="17"/>
                            </w:rPr>
                          </w:pPr>
                          <w:r w:rsidRPr="00D90667">
                            <w:rPr>
                              <w:rFonts w:ascii="Times New Roman" w:hAnsi="Times New Roman"/>
                              <w:sz w:val="17"/>
                            </w:rPr>
                            <w:t>Л</w:t>
                          </w:r>
                          <w:r>
                            <w:rPr>
                              <w:rFonts w:ascii="Times New Roman" w:hAnsi="Times New Roman"/>
                              <w:sz w:val="17"/>
                            </w:rPr>
                            <w:t>іт.</w:t>
                          </w:r>
                        </w:p>
                      </w:tc>
                      <w:tc>
                        <w:tcPr>
                          <w:tcW w:w="851" w:type="dxa"/>
                          <w:tcBorders>
                            <w:top w:val="nil"/>
                            <w:left w:val="single" w:sz="18" w:space="0" w:color="auto"/>
                            <w:bottom w:val="single" w:sz="18" w:space="0" w:color="auto"/>
                            <w:right w:val="single" w:sz="18" w:space="0" w:color="auto"/>
                          </w:tcBorders>
                          <w:vAlign w:val="center"/>
                        </w:tcPr>
                        <w:p w:rsidR="00B37CB7" w:rsidRDefault="00B37CB7">
                          <w:pPr>
                            <w:pStyle w:val="a4"/>
                            <w:jc w:val="center"/>
                            <w:rPr>
                              <w:rFonts w:ascii="Times New Roman" w:hAnsi="Times New Roman"/>
                              <w:sz w:val="17"/>
                            </w:rPr>
                          </w:pPr>
                          <w:proofErr w:type="spellStart"/>
                          <w:r>
                            <w:rPr>
                              <w:rFonts w:ascii="Times New Roman" w:hAnsi="Times New Roman"/>
                              <w:sz w:val="17"/>
                            </w:rPr>
                            <w:t>Арк</w:t>
                          </w:r>
                          <w:proofErr w:type="spellEnd"/>
                          <w:r>
                            <w:rPr>
                              <w:rFonts w:ascii="Times New Roman" w:hAnsi="Times New Roman"/>
                              <w:sz w:val="17"/>
                            </w:rPr>
                            <w:t>.</w:t>
                          </w:r>
                        </w:p>
                      </w:tc>
                      <w:tc>
                        <w:tcPr>
                          <w:tcW w:w="990" w:type="dxa"/>
                          <w:tcBorders>
                            <w:top w:val="nil"/>
                            <w:left w:val="single" w:sz="18" w:space="0" w:color="auto"/>
                            <w:bottom w:val="single" w:sz="18" w:space="0" w:color="auto"/>
                            <w:right w:val="nil"/>
                          </w:tcBorders>
                          <w:vAlign w:val="center"/>
                        </w:tcPr>
                        <w:p w:rsidR="00B37CB7" w:rsidRDefault="00B37CB7">
                          <w:pPr>
                            <w:pStyle w:val="a4"/>
                            <w:jc w:val="center"/>
                            <w:rPr>
                              <w:rFonts w:ascii="Times New Roman" w:hAnsi="Times New Roman"/>
                              <w:sz w:val="17"/>
                            </w:rPr>
                          </w:pPr>
                          <w:r>
                            <w:rPr>
                              <w:rFonts w:ascii="Times New Roman" w:hAnsi="Times New Roman"/>
                              <w:sz w:val="17"/>
                            </w:rPr>
                            <w:t>Аркушів</w:t>
                          </w:r>
                        </w:p>
                      </w:tc>
                    </w:tr>
                    <w:tr w:rsidR="00B37CB7" w:rsidRPr="006E3DE8">
                      <w:trPr>
                        <w:cantSplit/>
                        <w:trHeight w:hRule="exact" w:val="284"/>
                      </w:trPr>
                      <w:tc>
                        <w:tcPr>
                          <w:tcW w:w="964" w:type="dxa"/>
                          <w:gridSpan w:val="2"/>
                          <w:tcBorders>
                            <w:left w:val="nil"/>
                            <w:right w:val="single" w:sz="18" w:space="0" w:color="auto"/>
                          </w:tcBorders>
                          <w:vAlign w:val="center"/>
                        </w:tcPr>
                        <w:p w:rsidR="00B37CB7" w:rsidRDefault="00B37CB7">
                          <w:pPr>
                            <w:pStyle w:val="a4"/>
                            <w:rPr>
                              <w:rFonts w:ascii="Times New Roman" w:hAnsi="Times New Roman"/>
                              <w:sz w:val="17"/>
                            </w:rPr>
                          </w:pPr>
                          <w:proofErr w:type="spellStart"/>
                          <w:r>
                            <w:rPr>
                              <w:rFonts w:ascii="Times New Roman" w:hAnsi="Times New Roman"/>
                              <w:sz w:val="17"/>
                            </w:rPr>
                            <w:t>Перевір</w:t>
                          </w:r>
                          <w:proofErr w:type="spellEnd"/>
                        </w:p>
                      </w:tc>
                      <w:tc>
                        <w:tcPr>
                          <w:tcW w:w="1304" w:type="dxa"/>
                          <w:tcBorders>
                            <w:left w:val="nil"/>
                            <w:right w:val="nil"/>
                          </w:tcBorders>
                          <w:vAlign w:val="center"/>
                        </w:tcPr>
                        <w:p w:rsidR="00B37CB7" w:rsidRPr="0067046B" w:rsidRDefault="00B37CB7" w:rsidP="00883DD7">
                          <w:pPr>
                            <w:pStyle w:val="a4"/>
                            <w:jc w:val="left"/>
                            <w:rPr>
                              <w:rFonts w:ascii="Times New Roman" w:hAnsi="Times New Roman"/>
                              <w:sz w:val="20"/>
                            </w:rPr>
                          </w:pPr>
                          <w:proofErr w:type="spellStart"/>
                          <w:r w:rsidRPr="0067046B">
                            <w:rPr>
                              <w:rFonts w:ascii="Times New Roman" w:hAnsi="Times New Roman"/>
                              <w:sz w:val="18"/>
                              <w:szCs w:val="18"/>
                            </w:rPr>
                            <w:t>Антипчук</w:t>
                          </w:r>
                          <w:proofErr w:type="spellEnd"/>
                          <w:r w:rsidRPr="0067046B">
                            <w:rPr>
                              <w:rFonts w:ascii="Times New Roman" w:hAnsi="Times New Roman"/>
                              <w:sz w:val="18"/>
                              <w:szCs w:val="18"/>
                            </w:rPr>
                            <w:t xml:space="preserve"> Б.О.</w:t>
                          </w:r>
                          <w:r w:rsidRPr="0067046B">
                            <w:rPr>
                              <w:rFonts w:ascii="Times New Roman" w:hAnsi="Times New Roman"/>
                              <w:sz w:val="20"/>
                            </w:rPr>
                            <w:t xml:space="preserve"> </w:t>
                          </w:r>
                          <w:proofErr w:type="spellStart"/>
                          <w:r w:rsidRPr="0067046B">
                            <w:rPr>
                              <w:rFonts w:ascii="Times New Roman" w:hAnsi="Times New Roman"/>
                              <w:sz w:val="20"/>
                            </w:rPr>
                            <w:t>пппбББББ.ОБ</w:t>
                          </w:r>
                          <w:proofErr w:type="spellEnd"/>
                        </w:p>
                      </w:tc>
                      <w:tc>
                        <w:tcPr>
                          <w:tcW w:w="851" w:type="dxa"/>
                          <w:tcBorders>
                            <w:left w:val="single" w:sz="18" w:space="0" w:color="auto"/>
                            <w:right w:val="single" w:sz="18" w:space="0" w:color="auto"/>
                          </w:tcBorders>
                          <w:vAlign w:val="center"/>
                        </w:tcPr>
                        <w:p w:rsidR="00B37CB7" w:rsidRDefault="00B37CB7">
                          <w:pPr>
                            <w:pStyle w:val="a4"/>
                            <w:rPr>
                              <w:sz w:val="18"/>
                            </w:rPr>
                          </w:pPr>
                        </w:p>
                      </w:tc>
                      <w:tc>
                        <w:tcPr>
                          <w:tcW w:w="567" w:type="dxa"/>
                          <w:tcBorders>
                            <w:left w:val="nil"/>
                            <w:right w:val="single" w:sz="18" w:space="0" w:color="auto"/>
                          </w:tcBorders>
                          <w:vAlign w:val="center"/>
                        </w:tcPr>
                        <w:p w:rsidR="00B37CB7" w:rsidRDefault="00B37CB7">
                          <w:pPr>
                            <w:pStyle w:val="a4"/>
                            <w:rPr>
                              <w:sz w:val="18"/>
                            </w:rPr>
                          </w:pPr>
                        </w:p>
                      </w:tc>
                      <w:tc>
                        <w:tcPr>
                          <w:tcW w:w="3969" w:type="dxa"/>
                          <w:vMerge/>
                          <w:tcBorders>
                            <w:left w:val="nil"/>
                            <w:right w:val="single" w:sz="18" w:space="0" w:color="auto"/>
                          </w:tcBorders>
                          <w:vAlign w:val="center"/>
                        </w:tcPr>
                        <w:p w:rsidR="00B37CB7" w:rsidRDefault="00B37CB7">
                          <w:pPr>
                            <w:pStyle w:val="a4"/>
                            <w:rPr>
                              <w:sz w:val="18"/>
                            </w:rPr>
                          </w:pPr>
                        </w:p>
                      </w:tc>
                      <w:tc>
                        <w:tcPr>
                          <w:tcW w:w="284" w:type="dxa"/>
                          <w:tcBorders>
                            <w:left w:val="nil"/>
                            <w:bottom w:val="single" w:sz="18" w:space="0" w:color="auto"/>
                          </w:tcBorders>
                          <w:vAlign w:val="center"/>
                        </w:tcPr>
                        <w:p w:rsidR="00B37CB7" w:rsidRDefault="00B37CB7">
                          <w:pPr>
                            <w:pStyle w:val="a4"/>
                            <w:rPr>
                              <w:sz w:val="18"/>
                            </w:rPr>
                          </w:pPr>
                        </w:p>
                      </w:tc>
                      <w:tc>
                        <w:tcPr>
                          <w:tcW w:w="284" w:type="dxa"/>
                          <w:tcBorders>
                            <w:bottom w:val="single" w:sz="18" w:space="0" w:color="auto"/>
                          </w:tcBorders>
                          <w:vAlign w:val="center"/>
                        </w:tcPr>
                        <w:p w:rsidR="00B37CB7" w:rsidRPr="00E870CD" w:rsidRDefault="00B37CB7" w:rsidP="00883DD7">
                          <w:pPr>
                            <w:pStyle w:val="a4"/>
                            <w:jc w:val="center"/>
                            <w:rPr>
                              <w:sz w:val="18"/>
                            </w:rPr>
                          </w:pPr>
                          <w:r>
                            <w:rPr>
                              <w:sz w:val="18"/>
                            </w:rPr>
                            <w:t>У</w:t>
                          </w:r>
                        </w:p>
                      </w:tc>
                      <w:tc>
                        <w:tcPr>
                          <w:tcW w:w="284" w:type="dxa"/>
                          <w:tcBorders>
                            <w:bottom w:val="single" w:sz="18" w:space="0" w:color="auto"/>
                            <w:right w:val="single" w:sz="18" w:space="0" w:color="auto"/>
                          </w:tcBorders>
                          <w:vAlign w:val="center"/>
                        </w:tcPr>
                        <w:p w:rsidR="00B37CB7" w:rsidRDefault="00B37CB7">
                          <w:pPr>
                            <w:pStyle w:val="a4"/>
                            <w:rPr>
                              <w:sz w:val="18"/>
                            </w:rPr>
                          </w:pPr>
                        </w:p>
                      </w:tc>
                      <w:tc>
                        <w:tcPr>
                          <w:tcW w:w="851" w:type="dxa"/>
                          <w:tcBorders>
                            <w:left w:val="single" w:sz="18" w:space="0" w:color="auto"/>
                            <w:bottom w:val="single" w:sz="18" w:space="0" w:color="auto"/>
                            <w:right w:val="single" w:sz="18" w:space="0" w:color="auto"/>
                          </w:tcBorders>
                          <w:vAlign w:val="center"/>
                        </w:tcPr>
                        <w:p w:rsidR="00B37CB7" w:rsidRPr="00A939A3" w:rsidRDefault="00B37CB7">
                          <w:pPr>
                            <w:pStyle w:val="a4"/>
                            <w:jc w:val="center"/>
                            <w:rPr>
                              <w:sz w:val="18"/>
                            </w:rPr>
                          </w:pPr>
                          <w:r>
                            <w:rPr>
                              <w:sz w:val="18"/>
                            </w:rPr>
                            <w:t>6</w:t>
                          </w:r>
                        </w:p>
                      </w:tc>
                      <w:tc>
                        <w:tcPr>
                          <w:tcW w:w="990" w:type="dxa"/>
                          <w:tcBorders>
                            <w:left w:val="single" w:sz="18" w:space="0" w:color="auto"/>
                            <w:bottom w:val="single" w:sz="18" w:space="0" w:color="auto"/>
                            <w:right w:val="nil"/>
                          </w:tcBorders>
                          <w:vAlign w:val="center"/>
                        </w:tcPr>
                        <w:p w:rsidR="00B37CB7" w:rsidRPr="00AC4A2F" w:rsidRDefault="00B37CB7" w:rsidP="00883DD7">
                          <w:pPr>
                            <w:pStyle w:val="a4"/>
                            <w:jc w:val="center"/>
                            <w:rPr>
                              <w:sz w:val="18"/>
                              <w:lang w:val="ru-RU"/>
                            </w:rPr>
                          </w:pPr>
                          <w:r>
                            <w:rPr>
                              <w:sz w:val="18"/>
                              <w:lang w:val="ru-RU"/>
                            </w:rPr>
                            <w:t>56</w:t>
                          </w:r>
                        </w:p>
                      </w:tc>
                    </w:tr>
                    <w:tr w:rsidR="00B37CB7" w:rsidRPr="006E3DE8">
                      <w:trPr>
                        <w:cantSplit/>
                        <w:trHeight w:hRule="exact" w:val="284"/>
                      </w:trPr>
                      <w:tc>
                        <w:tcPr>
                          <w:tcW w:w="964" w:type="dxa"/>
                          <w:gridSpan w:val="2"/>
                          <w:tcBorders>
                            <w:left w:val="nil"/>
                            <w:right w:val="single" w:sz="18" w:space="0" w:color="auto"/>
                          </w:tcBorders>
                          <w:vAlign w:val="center"/>
                        </w:tcPr>
                        <w:p w:rsidR="00B37CB7" w:rsidRDefault="00B37CB7">
                          <w:pPr>
                            <w:pStyle w:val="a4"/>
                            <w:rPr>
                              <w:rFonts w:ascii="Times New Roman" w:hAnsi="Times New Roman"/>
                              <w:sz w:val="17"/>
                            </w:rPr>
                          </w:pPr>
                        </w:p>
                      </w:tc>
                      <w:tc>
                        <w:tcPr>
                          <w:tcW w:w="1304" w:type="dxa"/>
                          <w:tcBorders>
                            <w:left w:val="nil"/>
                            <w:right w:val="nil"/>
                          </w:tcBorders>
                          <w:vAlign w:val="center"/>
                        </w:tcPr>
                        <w:p w:rsidR="00B37CB7" w:rsidRDefault="00B37CB7">
                          <w:pPr>
                            <w:pStyle w:val="a4"/>
                            <w:rPr>
                              <w:sz w:val="18"/>
                            </w:rPr>
                          </w:pPr>
                        </w:p>
                      </w:tc>
                      <w:tc>
                        <w:tcPr>
                          <w:tcW w:w="851" w:type="dxa"/>
                          <w:tcBorders>
                            <w:left w:val="single" w:sz="18" w:space="0" w:color="auto"/>
                            <w:right w:val="single" w:sz="18" w:space="0" w:color="auto"/>
                          </w:tcBorders>
                          <w:vAlign w:val="center"/>
                        </w:tcPr>
                        <w:p w:rsidR="00B37CB7" w:rsidRDefault="00B37CB7">
                          <w:pPr>
                            <w:pStyle w:val="a4"/>
                            <w:rPr>
                              <w:sz w:val="18"/>
                            </w:rPr>
                          </w:pPr>
                        </w:p>
                      </w:tc>
                      <w:tc>
                        <w:tcPr>
                          <w:tcW w:w="567" w:type="dxa"/>
                          <w:tcBorders>
                            <w:left w:val="nil"/>
                            <w:right w:val="single" w:sz="18" w:space="0" w:color="auto"/>
                          </w:tcBorders>
                          <w:vAlign w:val="center"/>
                        </w:tcPr>
                        <w:p w:rsidR="00B37CB7" w:rsidRDefault="00B37CB7">
                          <w:pPr>
                            <w:pStyle w:val="a4"/>
                            <w:rPr>
                              <w:sz w:val="18"/>
                            </w:rPr>
                          </w:pPr>
                        </w:p>
                      </w:tc>
                      <w:tc>
                        <w:tcPr>
                          <w:tcW w:w="3969" w:type="dxa"/>
                          <w:vMerge/>
                          <w:tcBorders>
                            <w:left w:val="nil"/>
                            <w:right w:val="single" w:sz="18" w:space="0" w:color="auto"/>
                          </w:tcBorders>
                          <w:vAlign w:val="center"/>
                        </w:tcPr>
                        <w:p w:rsidR="00B37CB7" w:rsidRDefault="00B37CB7">
                          <w:pPr>
                            <w:pStyle w:val="a4"/>
                            <w:rPr>
                              <w:sz w:val="18"/>
                            </w:rPr>
                          </w:pPr>
                        </w:p>
                      </w:tc>
                      <w:tc>
                        <w:tcPr>
                          <w:tcW w:w="2693" w:type="dxa"/>
                          <w:gridSpan w:val="5"/>
                          <w:vMerge w:val="restart"/>
                          <w:tcBorders>
                            <w:top w:val="single" w:sz="18" w:space="0" w:color="auto"/>
                            <w:left w:val="nil"/>
                            <w:right w:val="nil"/>
                          </w:tcBorders>
                          <w:vAlign w:val="center"/>
                        </w:tcPr>
                        <w:p w:rsidR="00B37CB7" w:rsidRPr="002D461F" w:rsidRDefault="00B37CB7">
                          <w:pPr>
                            <w:pStyle w:val="a4"/>
                            <w:jc w:val="center"/>
                            <w:rPr>
                              <w:rFonts w:ascii="Times New Roman" w:hAnsi="Times New Roman"/>
                              <w:sz w:val="24"/>
                              <w:lang w:val="ru-RU"/>
                            </w:rPr>
                          </w:pPr>
                          <w:r w:rsidRPr="00D90667">
                            <w:rPr>
                              <w:rFonts w:ascii="Times New Roman" w:hAnsi="Times New Roman"/>
                              <w:sz w:val="24"/>
                            </w:rPr>
                            <w:t>ЖАТ</w:t>
                          </w:r>
                          <w:r w:rsidRPr="006E3DE8">
                            <w:rPr>
                              <w:rFonts w:ascii="Times New Roman" w:hAnsi="Times New Roman"/>
                              <w:sz w:val="24"/>
                            </w:rPr>
                            <w:t>Ф</w:t>
                          </w:r>
                          <w:r>
                            <w:rPr>
                              <w:rFonts w:ascii="Times New Roman" w:hAnsi="Times New Roman"/>
                              <w:sz w:val="24"/>
                            </w:rPr>
                            <w:t>К, Гр. Е-4</w:t>
                          </w:r>
                          <w:r>
                            <w:rPr>
                              <w:rFonts w:ascii="Times New Roman" w:hAnsi="Times New Roman"/>
                              <w:sz w:val="24"/>
                              <w:lang w:val="ru-RU"/>
                            </w:rPr>
                            <w:t>3стн</w:t>
                          </w:r>
                        </w:p>
                      </w:tc>
                    </w:tr>
                    <w:tr w:rsidR="00B37CB7" w:rsidRPr="006E3DE8">
                      <w:trPr>
                        <w:cantSplit/>
                        <w:trHeight w:hRule="exact" w:val="284"/>
                      </w:trPr>
                      <w:tc>
                        <w:tcPr>
                          <w:tcW w:w="964" w:type="dxa"/>
                          <w:gridSpan w:val="2"/>
                          <w:tcBorders>
                            <w:left w:val="nil"/>
                            <w:right w:val="single" w:sz="18" w:space="0" w:color="auto"/>
                          </w:tcBorders>
                          <w:vAlign w:val="center"/>
                        </w:tcPr>
                        <w:p w:rsidR="00B37CB7" w:rsidRDefault="00B37CB7">
                          <w:pPr>
                            <w:pStyle w:val="a4"/>
                            <w:rPr>
                              <w:rFonts w:ascii="Times New Roman" w:hAnsi="Times New Roman"/>
                              <w:sz w:val="17"/>
                            </w:rPr>
                          </w:pPr>
                          <w:r>
                            <w:rPr>
                              <w:rFonts w:ascii="Times New Roman" w:hAnsi="Times New Roman"/>
                              <w:sz w:val="17"/>
                            </w:rPr>
                            <w:t>Н. Контр.</w:t>
                          </w:r>
                        </w:p>
                      </w:tc>
                      <w:tc>
                        <w:tcPr>
                          <w:tcW w:w="1304" w:type="dxa"/>
                          <w:tcBorders>
                            <w:left w:val="nil"/>
                            <w:right w:val="nil"/>
                          </w:tcBorders>
                          <w:vAlign w:val="center"/>
                        </w:tcPr>
                        <w:p w:rsidR="00B37CB7" w:rsidRPr="00170490" w:rsidRDefault="00B37CB7">
                          <w:pPr>
                            <w:pStyle w:val="a4"/>
                            <w:rPr>
                              <w:rFonts w:ascii="Times New Roman" w:hAnsi="Times New Roman"/>
                              <w:sz w:val="18"/>
                            </w:rPr>
                          </w:pPr>
                          <w:proofErr w:type="spellStart"/>
                          <w:r w:rsidRPr="0067046B">
                            <w:rPr>
                              <w:rFonts w:ascii="Times New Roman" w:hAnsi="Times New Roman"/>
                              <w:sz w:val="18"/>
                              <w:szCs w:val="18"/>
                            </w:rPr>
                            <w:t>Антипчук</w:t>
                          </w:r>
                          <w:proofErr w:type="spellEnd"/>
                          <w:r w:rsidRPr="0067046B">
                            <w:rPr>
                              <w:rFonts w:ascii="Times New Roman" w:hAnsi="Times New Roman"/>
                              <w:sz w:val="18"/>
                              <w:szCs w:val="18"/>
                            </w:rPr>
                            <w:t xml:space="preserve"> Б.О.</w:t>
                          </w:r>
                        </w:p>
                      </w:tc>
                      <w:tc>
                        <w:tcPr>
                          <w:tcW w:w="851" w:type="dxa"/>
                          <w:tcBorders>
                            <w:left w:val="single" w:sz="18" w:space="0" w:color="auto"/>
                            <w:right w:val="single" w:sz="18" w:space="0" w:color="auto"/>
                          </w:tcBorders>
                          <w:vAlign w:val="center"/>
                        </w:tcPr>
                        <w:p w:rsidR="00B37CB7" w:rsidRDefault="00B37CB7">
                          <w:pPr>
                            <w:pStyle w:val="a4"/>
                            <w:rPr>
                              <w:sz w:val="18"/>
                            </w:rPr>
                          </w:pPr>
                        </w:p>
                      </w:tc>
                      <w:tc>
                        <w:tcPr>
                          <w:tcW w:w="567" w:type="dxa"/>
                          <w:tcBorders>
                            <w:left w:val="nil"/>
                            <w:right w:val="single" w:sz="18" w:space="0" w:color="auto"/>
                          </w:tcBorders>
                          <w:vAlign w:val="center"/>
                        </w:tcPr>
                        <w:p w:rsidR="00B37CB7" w:rsidRDefault="00B37CB7">
                          <w:pPr>
                            <w:pStyle w:val="a4"/>
                            <w:rPr>
                              <w:sz w:val="18"/>
                            </w:rPr>
                          </w:pPr>
                        </w:p>
                      </w:tc>
                      <w:tc>
                        <w:tcPr>
                          <w:tcW w:w="3969" w:type="dxa"/>
                          <w:vMerge/>
                          <w:tcBorders>
                            <w:left w:val="nil"/>
                            <w:right w:val="single" w:sz="18" w:space="0" w:color="auto"/>
                          </w:tcBorders>
                          <w:vAlign w:val="center"/>
                        </w:tcPr>
                        <w:p w:rsidR="00B37CB7" w:rsidRDefault="00B37CB7">
                          <w:pPr>
                            <w:pStyle w:val="a4"/>
                            <w:rPr>
                              <w:sz w:val="18"/>
                            </w:rPr>
                          </w:pPr>
                        </w:p>
                      </w:tc>
                      <w:tc>
                        <w:tcPr>
                          <w:tcW w:w="2693" w:type="dxa"/>
                          <w:gridSpan w:val="5"/>
                          <w:vMerge/>
                          <w:tcBorders>
                            <w:left w:val="nil"/>
                            <w:right w:val="nil"/>
                          </w:tcBorders>
                          <w:vAlign w:val="center"/>
                        </w:tcPr>
                        <w:p w:rsidR="00B37CB7" w:rsidRDefault="00B37CB7">
                          <w:pPr>
                            <w:pStyle w:val="a4"/>
                            <w:rPr>
                              <w:sz w:val="18"/>
                            </w:rPr>
                          </w:pPr>
                        </w:p>
                      </w:tc>
                    </w:tr>
                    <w:tr w:rsidR="00B37CB7" w:rsidRPr="00D90667">
                      <w:trPr>
                        <w:cantSplit/>
                        <w:trHeight w:hRule="exact" w:val="284"/>
                      </w:trPr>
                      <w:tc>
                        <w:tcPr>
                          <w:tcW w:w="964" w:type="dxa"/>
                          <w:gridSpan w:val="2"/>
                          <w:tcBorders>
                            <w:left w:val="nil"/>
                            <w:bottom w:val="nil"/>
                            <w:right w:val="single" w:sz="18" w:space="0" w:color="auto"/>
                          </w:tcBorders>
                          <w:vAlign w:val="center"/>
                        </w:tcPr>
                        <w:p w:rsidR="00B37CB7" w:rsidRPr="0067046B" w:rsidRDefault="00B37CB7">
                          <w:pPr>
                            <w:pStyle w:val="a4"/>
                            <w:rPr>
                              <w:rFonts w:ascii="Times New Roman" w:hAnsi="Times New Roman"/>
                              <w:sz w:val="17"/>
                            </w:rPr>
                          </w:pPr>
                          <w:proofErr w:type="spellStart"/>
                          <w:r>
                            <w:rPr>
                              <w:rFonts w:ascii="Times New Roman" w:hAnsi="Times New Roman"/>
                              <w:sz w:val="17"/>
                            </w:rPr>
                            <w:t>Затв</w:t>
                          </w:r>
                          <w:proofErr w:type="spellEnd"/>
                          <w:r>
                            <w:rPr>
                              <w:rFonts w:ascii="Times New Roman" w:hAnsi="Times New Roman"/>
                              <w:sz w:val="17"/>
                            </w:rPr>
                            <w:t>.</w:t>
                          </w:r>
                        </w:p>
                      </w:tc>
                      <w:tc>
                        <w:tcPr>
                          <w:tcW w:w="1304" w:type="dxa"/>
                          <w:tcBorders>
                            <w:left w:val="nil"/>
                            <w:bottom w:val="nil"/>
                            <w:right w:val="nil"/>
                          </w:tcBorders>
                          <w:vAlign w:val="center"/>
                        </w:tcPr>
                        <w:p w:rsidR="00B37CB7" w:rsidRPr="00170490" w:rsidRDefault="00B37CB7">
                          <w:pPr>
                            <w:pStyle w:val="a4"/>
                            <w:rPr>
                              <w:rFonts w:ascii="Times New Roman" w:hAnsi="Times New Roman"/>
                              <w:sz w:val="18"/>
                            </w:rPr>
                          </w:pPr>
                          <w:r>
                            <w:rPr>
                              <w:rFonts w:ascii="Times New Roman" w:hAnsi="Times New Roman"/>
                              <w:sz w:val="18"/>
                              <w:lang w:val="ru-RU"/>
                            </w:rPr>
                            <w:t>Гнатюк О.Ф</w:t>
                          </w:r>
                          <w:r w:rsidRPr="00170490">
                            <w:rPr>
                              <w:rFonts w:ascii="Times New Roman" w:hAnsi="Times New Roman"/>
                              <w:sz w:val="18"/>
                            </w:rPr>
                            <w:t>.</w:t>
                          </w:r>
                        </w:p>
                      </w:tc>
                      <w:tc>
                        <w:tcPr>
                          <w:tcW w:w="851" w:type="dxa"/>
                          <w:tcBorders>
                            <w:left w:val="single" w:sz="18" w:space="0" w:color="auto"/>
                            <w:bottom w:val="nil"/>
                            <w:right w:val="single" w:sz="18" w:space="0" w:color="auto"/>
                          </w:tcBorders>
                          <w:vAlign w:val="center"/>
                        </w:tcPr>
                        <w:p w:rsidR="00B37CB7" w:rsidRDefault="00B37CB7">
                          <w:pPr>
                            <w:pStyle w:val="a4"/>
                            <w:rPr>
                              <w:sz w:val="18"/>
                            </w:rPr>
                          </w:pPr>
                        </w:p>
                      </w:tc>
                      <w:tc>
                        <w:tcPr>
                          <w:tcW w:w="567" w:type="dxa"/>
                          <w:tcBorders>
                            <w:left w:val="nil"/>
                            <w:bottom w:val="nil"/>
                            <w:right w:val="single" w:sz="18" w:space="0" w:color="auto"/>
                          </w:tcBorders>
                          <w:vAlign w:val="center"/>
                        </w:tcPr>
                        <w:p w:rsidR="00B37CB7" w:rsidRDefault="00B37CB7">
                          <w:pPr>
                            <w:pStyle w:val="a4"/>
                            <w:rPr>
                              <w:sz w:val="18"/>
                            </w:rPr>
                          </w:pPr>
                        </w:p>
                      </w:tc>
                      <w:tc>
                        <w:tcPr>
                          <w:tcW w:w="3969" w:type="dxa"/>
                          <w:vMerge/>
                          <w:tcBorders>
                            <w:left w:val="nil"/>
                            <w:bottom w:val="nil"/>
                            <w:right w:val="single" w:sz="18" w:space="0" w:color="auto"/>
                          </w:tcBorders>
                          <w:vAlign w:val="center"/>
                        </w:tcPr>
                        <w:p w:rsidR="00B37CB7" w:rsidRDefault="00B37CB7">
                          <w:pPr>
                            <w:pStyle w:val="a4"/>
                            <w:rPr>
                              <w:sz w:val="18"/>
                            </w:rPr>
                          </w:pPr>
                        </w:p>
                      </w:tc>
                      <w:tc>
                        <w:tcPr>
                          <w:tcW w:w="2693" w:type="dxa"/>
                          <w:gridSpan w:val="5"/>
                          <w:vMerge/>
                          <w:tcBorders>
                            <w:left w:val="nil"/>
                            <w:bottom w:val="nil"/>
                            <w:right w:val="nil"/>
                          </w:tcBorders>
                          <w:vAlign w:val="center"/>
                        </w:tcPr>
                        <w:p w:rsidR="00B37CB7" w:rsidRDefault="00B37CB7">
                          <w:pPr>
                            <w:pStyle w:val="a4"/>
                            <w:rPr>
                              <w:sz w:val="18"/>
                            </w:rPr>
                          </w:pPr>
                        </w:p>
                      </w:tc>
                    </w:tr>
                  </w:tbl>
                  <w:p w:rsidR="00B37CB7" w:rsidRPr="0067046B" w:rsidRDefault="00B37CB7" w:rsidP="00B37CB7">
                    <w:pPr>
                      <w:rPr>
                        <w:rFonts w:ascii="Calibri" w:eastAsia="Calibri" w:hAnsi="Calibri" w:cs="Times New Roman"/>
                      </w:rPr>
                    </w:pPr>
                  </w:p>
                </w:txbxContent>
              </v:textbox>
            </v:shape>
            <v:line id="_x0000_s1032" style="position:absolute" from="1134,397" to="1134,16441" strokeweight="2.25pt"/>
            <v:line id="_x0000_s1033" style="position:absolute" from="11509,397" to="11509,16441" strokeweight="2.25pt"/>
            <v:line id="_x0000_s1034" style="position:absolute" from="1137,16441" to="11512,16441" strokeweight="2.25pt"/>
            <v:line id="_x0000_s1035" style="position:absolute" from="1137,14173" to="11512,14173" strokeweight="2.25pt"/>
            <v:line id="_x0000_s1036" style="position:absolute" from="1134,397" to="11509,397" strokeweight="2.25pt"/>
            <w10:wrap anchorx="margin" anchory="margin"/>
            <w10:anchorlock/>
          </v:group>
        </w:pict>
      </w:r>
      <w:r>
        <w:rPr>
          <w:rFonts w:ascii="Times New Roman" w:hAnsi="Times New Roman" w:cs="Times New Roman"/>
          <w:sz w:val="28"/>
          <w:szCs w:val="28"/>
        </w:rPr>
        <w:t>ЗМІСТ</w:t>
      </w:r>
    </w:p>
    <w:p w:rsidR="00B37CB7" w:rsidRDefault="00B37CB7" w:rsidP="00B37CB7">
      <w:pPr>
        <w:spacing w:line="360" w:lineRule="auto"/>
        <w:jc w:val="center"/>
        <w:rPr>
          <w:rFonts w:ascii="Times New Roman" w:hAnsi="Times New Roman" w:cs="Times New Roman"/>
          <w:sz w:val="28"/>
          <w:szCs w:val="28"/>
        </w:rPr>
      </w:pPr>
    </w:p>
    <w:tbl>
      <w:tblPr>
        <w:tblStyle w:val="a5"/>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gridCol w:w="567"/>
      </w:tblGrid>
      <w:tr w:rsidR="00B37CB7" w:rsidTr="00D137D8">
        <w:tc>
          <w:tcPr>
            <w:tcW w:w="9356" w:type="dxa"/>
          </w:tcPr>
          <w:p w:rsidR="00B37CB7" w:rsidRPr="004F054C" w:rsidRDefault="00B37CB7" w:rsidP="00D137D8">
            <w:pPr>
              <w:spacing w:line="360" w:lineRule="auto"/>
              <w:jc w:val="both"/>
              <w:rPr>
                <w:rFonts w:ascii="Times New Roman" w:hAnsi="Times New Roman" w:cs="Times New Roman"/>
                <w:sz w:val="28"/>
                <w:szCs w:val="28"/>
              </w:rPr>
            </w:pPr>
            <w:r>
              <w:rPr>
                <w:rFonts w:ascii="Times New Roman" w:hAnsi="Times New Roman" w:cs="Times New Roman"/>
                <w:sz w:val="28"/>
                <w:szCs w:val="28"/>
              </w:rPr>
              <w:t>ВСТУП</w:t>
            </w:r>
          </w:p>
        </w:tc>
        <w:tc>
          <w:tcPr>
            <w:tcW w:w="567" w:type="dxa"/>
          </w:tcPr>
          <w:p w:rsidR="00B37CB7" w:rsidRDefault="00B37CB7" w:rsidP="00D137D8">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B37CB7" w:rsidTr="00D137D8">
        <w:tc>
          <w:tcPr>
            <w:tcW w:w="9356" w:type="dxa"/>
          </w:tcPr>
          <w:p w:rsidR="00B37CB7" w:rsidRPr="00EB152E" w:rsidRDefault="00B37CB7" w:rsidP="00D137D8">
            <w:pPr>
              <w:spacing w:line="360" w:lineRule="auto"/>
              <w:jc w:val="both"/>
              <w:rPr>
                <w:rFonts w:ascii="Times New Roman" w:hAnsi="Times New Roman" w:cs="Times New Roman"/>
                <w:color w:val="C00000"/>
                <w:sz w:val="28"/>
                <w:szCs w:val="28"/>
                <w:lang w:eastAsia="ru-RU"/>
              </w:rPr>
            </w:pPr>
            <w:r>
              <w:rPr>
                <w:rFonts w:ascii="Times New Roman" w:hAnsi="Times New Roman" w:cs="Times New Roman"/>
                <w:sz w:val="28"/>
                <w:szCs w:val="28"/>
              </w:rPr>
              <w:t xml:space="preserve">1 </w:t>
            </w:r>
            <w:r w:rsidRPr="00084F64">
              <w:rPr>
                <w:rFonts w:ascii="Times New Roman" w:hAnsi="Times New Roman" w:cs="Times New Roman"/>
                <w:sz w:val="28"/>
                <w:szCs w:val="28"/>
              </w:rPr>
              <w:t>ДОСЛІДЖЕННЯ ЕНЕРГОСПОЖИВАННЯ КОТЕДЖУ ТА ОЦІНКА МІСЦЕВИХ РЕСУРСІВ СОНЯЧНОЇ ЕНЕРГІЇ</w:t>
            </w:r>
          </w:p>
        </w:tc>
        <w:tc>
          <w:tcPr>
            <w:tcW w:w="567" w:type="dxa"/>
          </w:tcPr>
          <w:p w:rsidR="00B37CB7" w:rsidRDefault="00B37CB7" w:rsidP="00D137D8">
            <w:pPr>
              <w:spacing w:line="360" w:lineRule="auto"/>
              <w:jc w:val="center"/>
              <w:rPr>
                <w:rFonts w:ascii="Times New Roman" w:hAnsi="Times New Roman" w:cs="Times New Roman"/>
                <w:sz w:val="28"/>
                <w:szCs w:val="28"/>
              </w:rPr>
            </w:pPr>
          </w:p>
          <w:p w:rsidR="00B37CB7" w:rsidRPr="00651E70" w:rsidRDefault="00B37CB7" w:rsidP="00D137D8">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B37CB7" w:rsidTr="00D137D8">
        <w:tc>
          <w:tcPr>
            <w:tcW w:w="9356" w:type="dxa"/>
          </w:tcPr>
          <w:p w:rsidR="00B37CB7" w:rsidRPr="00011B9F" w:rsidRDefault="00B37CB7" w:rsidP="00B37CB7">
            <w:pPr>
              <w:pStyle w:val="a3"/>
              <w:widowControl/>
              <w:numPr>
                <w:ilvl w:val="1"/>
                <w:numId w:val="3"/>
              </w:numPr>
              <w:spacing w:line="360" w:lineRule="auto"/>
              <w:rPr>
                <w:rFonts w:ascii="Times New Roman" w:hAnsi="Times New Roman" w:cs="Times New Roman"/>
                <w:sz w:val="28"/>
                <w:szCs w:val="28"/>
              </w:rPr>
            </w:pPr>
            <w:r w:rsidRPr="00011B9F">
              <w:rPr>
                <w:rFonts w:ascii="Times New Roman" w:hAnsi="Times New Roman" w:cs="Times New Roman"/>
                <w:sz w:val="28"/>
                <w:szCs w:val="28"/>
              </w:rPr>
              <w:t>Технічна характеристика об’єкта та аналіз електричних навантажень</w:t>
            </w:r>
          </w:p>
        </w:tc>
        <w:tc>
          <w:tcPr>
            <w:tcW w:w="567" w:type="dxa"/>
          </w:tcPr>
          <w:p w:rsidR="00B37CB7" w:rsidRPr="00651E70" w:rsidRDefault="00B37CB7" w:rsidP="00D137D8">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B37CB7" w:rsidTr="00D137D8">
        <w:tc>
          <w:tcPr>
            <w:tcW w:w="9356" w:type="dxa"/>
          </w:tcPr>
          <w:p w:rsidR="00B37CB7" w:rsidRPr="00295482" w:rsidRDefault="00B37CB7" w:rsidP="00D137D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1.2 </w:t>
            </w:r>
            <w:r w:rsidRPr="0096163A">
              <w:rPr>
                <w:rFonts w:ascii="Times New Roman" w:hAnsi="Times New Roman" w:cs="Times New Roman"/>
                <w:sz w:val="28"/>
                <w:szCs w:val="28"/>
              </w:rPr>
              <w:t>Аналіз ресурсів сонячної енергії в межах досліджуваного регіону</w:t>
            </w:r>
          </w:p>
        </w:tc>
        <w:tc>
          <w:tcPr>
            <w:tcW w:w="567" w:type="dxa"/>
          </w:tcPr>
          <w:p w:rsidR="00B37CB7" w:rsidRPr="00295482" w:rsidRDefault="00B37CB7" w:rsidP="00D137D8">
            <w:pPr>
              <w:spacing w:line="360" w:lineRule="auto"/>
              <w:jc w:val="center"/>
              <w:rPr>
                <w:rFonts w:ascii="Times New Roman" w:hAnsi="Times New Roman" w:cs="Times New Roman"/>
                <w:sz w:val="28"/>
                <w:szCs w:val="28"/>
              </w:rPr>
            </w:pPr>
            <w:r>
              <w:rPr>
                <w:rFonts w:ascii="Times New Roman" w:hAnsi="Times New Roman" w:cs="Times New Roman"/>
                <w:sz w:val="28"/>
                <w:szCs w:val="28"/>
              </w:rPr>
              <w:t>14</w:t>
            </w:r>
          </w:p>
        </w:tc>
      </w:tr>
      <w:tr w:rsidR="00B37CB7" w:rsidTr="00D137D8">
        <w:tc>
          <w:tcPr>
            <w:tcW w:w="9356" w:type="dxa"/>
          </w:tcPr>
          <w:p w:rsidR="00B37CB7" w:rsidRPr="00295482" w:rsidRDefault="00B37CB7" w:rsidP="00D137D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280241">
              <w:rPr>
                <w:rFonts w:ascii="Times New Roman" w:hAnsi="Times New Roman" w:cs="Times New Roman"/>
                <w:sz w:val="28"/>
                <w:szCs w:val="28"/>
              </w:rPr>
              <w:t xml:space="preserve">ПРОЄКТУВАННЯ ТА РОЗРАХУНОК КОМПОНЕНТІВ </w:t>
            </w:r>
            <w:r>
              <w:rPr>
                <w:rFonts w:ascii="Times New Roman" w:hAnsi="Times New Roman" w:cs="Times New Roman"/>
                <w:sz w:val="28"/>
                <w:szCs w:val="28"/>
              </w:rPr>
              <w:t>СОНЯЧНОЇ ЕНЕРГОСИСТЕМИ</w:t>
            </w:r>
          </w:p>
        </w:tc>
        <w:tc>
          <w:tcPr>
            <w:tcW w:w="567" w:type="dxa"/>
          </w:tcPr>
          <w:p w:rsidR="00B37CB7" w:rsidRDefault="00B37CB7" w:rsidP="00D137D8">
            <w:pPr>
              <w:spacing w:line="360" w:lineRule="auto"/>
              <w:jc w:val="center"/>
              <w:rPr>
                <w:rFonts w:ascii="Times New Roman" w:hAnsi="Times New Roman" w:cs="Times New Roman"/>
                <w:sz w:val="28"/>
                <w:szCs w:val="28"/>
              </w:rPr>
            </w:pPr>
          </w:p>
          <w:p w:rsidR="00B37CB7" w:rsidRPr="00295482" w:rsidRDefault="00B37CB7" w:rsidP="00D137D8">
            <w:pPr>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B37CB7" w:rsidTr="00D137D8">
        <w:tc>
          <w:tcPr>
            <w:tcW w:w="9356" w:type="dxa"/>
          </w:tcPr>
          <w:p w:rsidR="00B37CB7" w:rsidRPr="00BD2E1F" w:rsidRDefault="00B37CB7" w:rsidP="00D137D8">
            <w:pPr>
              <w:pStyle w:val="3"/>
              <w:spacing w:before="0" w:line="360" w:lineRule="auto"/>
              <w:jc w:val="both"/>
              <w:outlineLvl w:val="2"/>
              <w:rPr>
                <w:b w:val="0"/>
                <w:sz w:val="28"/>
                <w:szCs w:val="28"/>
              </w:rPr>
            </w:pPr>
            <w:r>
              <w:rPr>
                <w:b w:val="0"/>
                <w:sz w:val="28"/>
                <w:szCs w:val="28"/>
              </w:rPr>
              <w:t xml:space="preserve">2.1 </w:t>
            </w:r>
            <w:r w:rsidRPr="00011B9F">
              <w:rPr>
                <w:b w:val="0"/>
                <w:sz w:val="28"/>
                <w:szCs w:val="28"/>
              </w:rPr>
              <w:t>Обґрунтування вибору типу сонячної енергосистеми</w:t>
            </w:r>
          </w:p>
        </w:tc>
        <w:tc>
          <w:tcPr>
            <w:tcW w:w="567" w:type="dxa"/>
          </w:tcPr>
          <w:p w:rsidR="00B37CB7" w:rsidRPr="00295482" w:rsidRDefault="00B37CB7" w:rsidP="00D137D8">
            <w:pPr>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B37CB7" w:rsidTr="00D137D8">
        <w:tc>
          <w:tcPr>
            <w:tcW w:w="9356" w:type="dxa"/>
          </w:tcPr>
          <w:p w:rsidR="00B37CB7" w:rsidRPr="00295482" w:rsidRDefault="00B37CB7" w:rsidP="00D137D8">
            <w:pPr>
              <w:pStyle w:val="a6"/>
              <w:spacing w:line="360" w:lineRule="auto"/>
              <w:jc w:val="both"/>
              <w:rPr>
                <w:rFonts w:ascii="Times New Roman" w:hAnsi="Times New Roman" w:cs="Times New Roman"/>
                <w:sz w:val="28"/>
                <w:szCs w:val="28"/>
                <w:lang w:val="uk-UA" w:eastAsia="uk-UA"/>
              </w:rPr>
            </w:pPr>
            <w:r>
              <w:rPr>
                <w:rFonts w:ascii="Times New Roman" w:hAnsi="Times New Roman" w:cs="Times New Roman"/>
                <w:sz w:val="28"/>
                <w:szCs w:val="28"/>
                <w:lang w:val="uk-UA"/>
              </w:rPr>
              <w:t xml:space="preserve">2.2 </w:t>
            </w:r>
            <w:r w:rsidRPr="00640ADC">
              <w:rPr>
                <w:rFonts w:ascii="Times New Roman" w:hAnsi="Times New Roman" w:cs="Times New Roman"/>
                <w:sz w:val="28"/>
                <w:szCs w:val="28"/>
                <w:lang w:val="uk-UA"/>
              </w:rPr>
              <w:t>Обґрунтування вибору та технічні характеристики фотоелектричних модулів</w:t>
            </w:r>
          </w:p>
        </w:tc>
        <w:tc>
          <w:tcPr>
            <w:tcW w:w="567" w:type="dxa"/>
          </w:tcPr>
          <w:p w:rsidR="00B37CB7" w:rsidRDefault="00B37CB7" w:rsidP="00D137D8">
            <w:pPr>
              <w:spacing w:line="360" w:lineRule="auto"/>
              <w:jc w:val="center"/>
              <w:rPr>
                <w:rFonts w:ascii="Times New Roman" w:hAnsi="Times New Roman" w:cs="Times New Roman"/>
                <w:sz w:val="28"/>
                <w:szCs w:val="28"/>
              </w:rPr>
            </w:pPr>
          </w:p>
          <w:p w:rsidR="00B37CB7" w:rsidRPr="00295482" w:rsidRDefault="00B37CB7" w:rsidP="00D137D8">
            <w:pPr>
              <w:spacing w:line="36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B37CB7" w:rsidTr="00D137D8">
        <w:tc>
          <w:tcPr>
            <w:tcW w:w="9356" w:type="dxa"/>
          </w:tcPr>
          <w:p w:rsidR="00B37CB7" w:rsidRPr="00295482" w:rsidRDefault="00B37CB7" w:rsidP="00D137D8">
            <w:pPr>
              <w:spacing w:line="360" w:lineRule="auto"/>
              <w:jc w:val="both"/>
              <w:rPr>
                <w:rFonts w:ascii="Times New Roman" w:hAnsi="Times New Roman" w:cs="Times New Roman"/>
                <w:noProof/>
                <w:sz w:val="28"/>
                <w:szCs w:val="28"/>
              </w:rPr>
            </w:pPr>
            <w:r>
              <w:rPr>
                <w:rFonts w:ascii="Times New Roman" w:hAnsi="Times New Roman" w:cs="Times New Roman"/>
                <w:sz w:val="28"/>
                <w:szCs w:val="28"/>
              </w:rPr>
              <w:t>2.3 Р</w:t>
            </w:r>
            <w:r w:rsidRPr="002865A9">
              <w:rPr>
                <w:rFonts w:ascii="Times New Roman" w:hAnsi="Times New Roman" w:cs="Times New Roman"/>
                <w:sz w:val="28"/>
                <w:szCs w:val="28"/>
              </w:rPr>
              <w:t>озрахунок необхідної потужності фотоелектричного поля</w:t>
            </w:r>
          </w:p>
        </w:tc>
        <w:tc>
          <w:tcPr>
            <w:tcW w:w="567" w:type="dxa"/>
          </w:tcPr>
          <w:p w:rsidR="00B37CB7" w:rsidRPr="00295482" w:rsidRDefault="00B37CB7" w:rsidP="00D137D8">
            <w:pPr>
              <w:spacing w:line="36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B37CB7" w:rsidTr="00D137D8">
        <w:tc>
          <w:tcPr>
            <w:tcW w:w="9356" w:type="dxa"/>
          </w:tcPr>
          <w:p w:rsidR="00B37CB7" w:rsidRPr="00444D46" w:rsidRDefault="00B37CB7" w:rsidP="00D137D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2.4 </w:t>
            </w:r>
            <w:r w:rsidRPr="00B47F7F">
              <w:rPr>
                <w:rFonts w:ascii="Times New Roman" w:hAnsi="Times New Roman" w:cs="Times New Roman"/>
                <w:sz w:val="28"/>
                <w:szCs w:val="28"/>
              </w:rPr>
              <w:t xml:space="preserve">Визначення кількості </w:t>
            </w:r>
            <w:r>
              <w:rPr>
                <w:rFonts w:ascii="Times New Roman" w:hAnsi="Times New Roman" w:cs="Times New Roman"/>
                <w:sz w:val="28"/>
                <w:szCs w:val="28"/>
              </w:rPr>
              <w:t xml:space="preserve">сонячних фотоелектричних </w:t>
            </w:r>
            <w:r w:rsidRPr="00B47F7F">
              <w:rPr>
                <w:rFonts w:ascii="Times New Roman" w:hAnsi="Times New Roman" w:cs="Times New Roman"/>
                <w:sz w:val="28"/>
                <w:szCs w:val="28"/>
              </w:rPr>
              <w:t xml:space="preserve">модулів та геометричних параметрів </w:t>
            </w:r>
            <w:r>
              <w:rPr>
                <w:rFonts w:ascii="Times New Roman" w:hAnsi="Times New Roman" w:cs="Times New Roman"/>
                <w:sz w:val="28"/>
                <w:szCs w:val="28"/>
              </w:rPr>
              <w:t xml:space="preserve">фотоелектричного </w:t>
            </w:r>
            <w:r w:rsidRPr="00B47F7F">
              <w:rPr>
                <w:rFonts w:ascii="Times New Roman" w:hAnsi="Times New Roman" w:cs="Times New Roman"/>
                <w:sz w:val="28"/>
                <w:szCs w:val="28"/>
              </w:rPr>
              <w:t>поля</w:t>
            </w:r>
          </w:p>
        </w:tc>
        <w:tc>
          <w:tcPr>
            <w:tcW w:w="567" w:type="dxa"/>
          </w:tcPr>
          <w:p w:rsidR="00B37CB7" w:rsidRDefault="00B37CB7" w:rsidP="00D137D8">
            <w:pPr>
              <w:spacing w:line="360" w:lineRule="auto"/>
              <w:jc w:val="center"/>
              <w:rPr>
                <w:rFonts w:ascii="Times New Roman" w:hAnsi="Times New Roman" w:cs="Times New Roman"/>
                <w:sz w:val="28"/>
                <w:szCs w:val="28"/>
              </w:rPr>
            </w:pPr>
          </w:p>
          <w:p w:rsidR="00B37CB7" w:rsidRPr="003730BE" w:rsidRDefault="00B37CB7" w:rsidP="00D137D8">
            <w:pPr>
              <w:spacing w:line="360" w:lineRule="auto"/>
              <w:jc w:val="center"/>
              <w:rPr>
                <w:rFonts w:ascii="Times New Roman" w:hAnsi="Times New Roman" w:cs="Times New Roman"/>
                <w:sz w:val="28"/>
                <w:szCs w:val="28"/>
              </w:rPr>
            </w:pPr>
            <w:r>
              <w:rPr>
                <w:rFonts w:ascii="Times New Roman" w:hAnsi="Times New Roman" w:cs="Times New Roman"/>
                <w:sz w:val="28"/>
                <w:szCs w:val="28"/>
              </w:rPr>
              <w:t>24</w:t>
            </w:r>
          </w:p>
        </w:tc>
      </w:tr>
      <w:tr w:rsidR="00B37CB7" w:rsidTr="00D137D8">
        <w:tc>
          <w:tcPr>
            <w:tcW w:w="9356" w:type="dxa"/>
          </w:tcPr>
          <w:p w:rsidR="00B37CB7" w:rsidRPr="00E404CE" w:rsidRDefault="00B37CB7" w:rsidP="00D137D8">
            <w:pPr>
              <w:spacing w:line="360" w:lineRule="auto"/>
              <w:jc w:val="both"/>
              <w:outlineLvl w:val="2"/>
              <w:rPr>
                <w:rFonts w:ascii="Times New Roman" w:eastAsia="Times New Roman" w:hAnsi="Times New Roman" w:cs="Times New Roman"/>
                <w:bCs/>
                <w:sz w:val="28"/>
                <w:szCs w:val="28"/>
              </w:rPr>
            </w:pPr>
            <w:r>
              <w:rPr>
                <w:rFonts w:ascii="Times New Roman" w:hAnsi="Times New Roman" w:cs="Times New Roman"/>
                <w:sz w:val="28"/>
                <w:szCs w:val="28"/>
              </w:rPr>
              <w:t>2</w:t>
            </w:r>
            <w:r w:rsidRPr="00AB3676">
              <w:rPr>
                <w:rFonts w:ascii="Times New Roman" w:hAnsi="Times New Roman" w:cs="Times New Roman"/>
                <w:sz w:val="28"/>
                <w:szCs w:val="28"/>
              </w:rPr>
              <w:t>.</w:t>
            </w:r>
            <w:r>
              <w:rPr>
                <w:rFonts w:ascii="Times New Roman" w:hAnsi="Times New Roman" w:cs="Times New Roman"/>
                <w:sz w:val="28"/>
                <w:szCs w:val="28"/>
              </w:rPr>
              <w:t>5</w:t>
            </w:r>
            <w:r w:rsidRPr="00AB3676">
              <w:rPr>
                <w:rFonts w:ascii="Times New Roman" w:hAnsi="Times New Roman" w:cs="Times New Roman"/>
                <w:sz w:val="28"/>
                <w:szCs w:val="28"/>
              </w:rPr>
              <w:t xml:space="preserve"> Техніко-конструкторський аналіз монтажу сонячних </w:t>
            </w:r>
            <w:proofErr w:type="spellStart"/>
            <w:r w:rsidRPr="00AB3676">
              <w:rPr>
                <w:rFonts w:ascii="Times New Roman" w:hAnsi="Times New Roman" w:cs="Times New Roman"/>
                <w:sz w:val="28"/>
                <w:szCs w:val="28"/>
              </w:rPr>
              <w:t>фотомодулів</w:t>
            </w:r>
            <w:proofErr w:type="spellEnd"/>
            <w:r w:rsidRPr="00AB3676">
              <w:rPr>
                <w:rFonts w:ascii="Times New Roman" w:hAnsi="Times New Roman" w:cs="Times New Roman"/>
                <w:sz w:val="28"/>
                <w:szCs w:val="28"/>
              </w:rPr>
              <w:t xml:space="preserve"> та відповідність умовам об'єкта</w:t>
            </w:r>
          </w:p>
        </w:tc>
        <w:tc>
          <w:tcPr>
            <w:tcW w:w="567" w:type="dxa"/>
          </w:tcPr>
          <w:p w:rsidR="00B37CB7" w:rsidRDefault="00B37CB7" w:rsidP="00D137D8">
            <w:pPr>
              <w:spacing w:line="360" w:lineRule="auto"/>
              <w:jc w:val="center"/>
              <w:rPr>
                <w:rFonts w:ascii="Times New Roman" w:hAnsi="Times New Roman" w:cs="Times New Roman"/>
                <w:sz w:val="28"/>
                <w:szCs w:val="28"/>
              </w:rPr>
            </w:pPr>
          </w:p>
          <w:p w:rsidR="00B37CB7" w:rsidRPr="00572E86" w:rsidRDefault="00B37CB7" w:rsidP="00D137D8">
            <w:pPr>
              <w:spacing w:line="360" w:lineRule="auto"/>
              <w:jc w:val="center"/>
              <w:rPr>
                <w:rFonts w:ascii="Times New Roman" w:hAnsi="Times New Roman" w:cs="Times New Roman"/>
                <w:sz w:val="28"/>
                <w:szCs w:val="28"/>
              </w:rPr>
            </w:pPr>
            <w:r>
              <w:rPr>
                <w:rFonts w:ascii="Times New Roman" w:hAnsi="Times New Roman" w:cs="Times New Roman"/>
                <w:sz w:val="28"/>
                <w:szCs w:val="28"/>
              </w:rPr>
              <w:t>25</w:t>
            </w:r>
          </w:p>
        </w:tc>
      </w:tr>
      <w:tr w:rsidR="00B37CB7" w:rsidTr="00D137D8">
        <w:trPr>
          <w:trHeight w:val="439"/>
        </w:trPr>
        <w:tc>
          <w:tcPr>
            <w:tcW w:w="9356" w:type="dxa"/>
          </w:tcPr>
          <w:p w:rsidR="00B37CB7" w:rsidRPr="00011B9F" w:rsidRDefault="00B37CB7" w:rsidP="00D137D8">
            <w:pPr>
              <w:spacing w:line="360" w:lineRule="auto"/>
              <w:jc w:val="both"/>
              <w:outlineLvl w:val="2"/>
              <w:rPr>
                <w:rFonts w:ascii="Times New Roman" w:hAnsi="Times New Roman" w:cs="Times New Roman"/>
                <w:sz w:val="28"/>
                <w:szCs w:val="28"/>
              </w:rPr>
            </w:pPr>
            <w:r w:rsidRPr="00587D6F">
              <w:rPr>
                <w:rFonts w:ascii="Times New Roman" w:hAnsi="Times New Roman" w:cs="Times New Roman"/>
                <w:sz w:val="28"/>
                <w:szCs w:val="28"/>
              </w:rPr>
              <w:t>2.</w:t>
            </w:r>
            <w:r>
              <w:rPr>
                <w:rFonts w:ascii="Times New Roman" w:hAnsi="Times New Roman" w:cs="Times New Roman"/>
                <w:sz w:val="28"/>
                <w:szCs w:val="28"/>
              </w:rPr>
              <w:t>6</w:t>
            </w:r>
            <w:r w:rsidRPr="00587D6F">
              <w:rPr>
                <w:rFonts w:ascii="Times New Roman" w:hAnsi="Times New Roman" w:cs="Times New Roman"/>
                <w:sz w:val="28"/>
                <w:szCs w:val="28"/>
              </w:rPr>
              <w:t xml:space="preserve"> Аналіз та вибір технології накопичення енергії</w:t>
            </w:r>
          </w:p>
        </w:tc>
        <w:tc>
          <w:tcPr>
            <w:tcW w:w="567" w:type="dxa"/>
          </w:tcPr>
          <w:p w:rsidR="00B37CB7" w:rsidRPr="00E404CE" w:rsidRDefault="00B37CB7" w:rsidP="00D137D8">
            <w:pPr>
              <w:spacing w:line="360" w:lineRule="auto"/>
              <w:jc w:val="center"/>
              <w:rPr>
                <w:rFonts w:ascii="Times New Roman" w:hAnsi="Times New Roman" w:cs="Times New Roman"/>
                <w:sz w:val="28"/>
                <w:szCs w:val="28"/>
              </w:rPr>
            </w:pPr>
            <w:r>
              <w:rPr>
                <w:rFonts w:ascii="Times New Roman" w:hAnsi="Times New Roman" w:cs="Times New Roman"/>
                <w:sz w:val="28"/>
                <w:szCs w:val="28"/>
              </w:rPr>
              <w:t>26</w:t>
            </w:r>
          </w:p>
        </w:tc>
      </w:tr>
      <w:tr w:rsidR="00B37CB7" w:rsidTr="00D137D8">
        <w:tc>
          <w:tcPr>
            <w:tcW w:w="9356" w:type="dxa"/>
          </w:tcPr>
          <w:p w:rsidR="00B37CB7" w:rsidRPr="00011B9F" w:rsidRDefault="00B37CB7" w:rsidP="00D137D8">
            <w:pPr>
              <w:spacing w:line="360" w:lineRule="auto"/>
              <w:jc w:val="both"/>
              <w:outlineLvl w:val="2"/>
              <w:rPr>
                <w:rFonts w:ascii="Times New Roman" w:eastAsia="Times New Roman" w:hAnsi="Times New Roman" w:cs="Times New Roman"/>
                <w:bCs/>
                <w:sz w:val="28"/>
                <w:szCs w:val="28"/>
              </w:rPr>
            </w:pPr>
            <w:r w:rsidRPr="00011B9F">
              <w:rPr>
                <w:rFonts w:ascii="Times New Roman" w:eastAsia="Times New Roman" w:hAnsi="Times New Roman" w:cs="Times New Roman"/>
                <w:bCs/>
                <w:sz w:val="28"/>
                <w:szCs w:val="28"/>
              </w:rPr>
              <w:t xml:space="preserve">2.7 Розрахунок необхідної ємності акумуляторних </w:t>
            </w:r>
            <w:proofErr w:type="spellStart"/>
            <w:r w:rsidRPr="00011B9F">
              <w:rPr>
                <w:rFonts w:ascii="Times New Roman" w:eastAsia="Times New Roman" w:hAnsi="Times New Roman" w:cs="Times New Roman"/>
                <w:bCs/>
                <w:sz w:val="28"/>
                <w:szCs w:val="28"/>
              </w:rPr>
              <w:t>батарей</w:t>
            </w:r>
            <w:proofErr w:type="spellEnd"/>
            <w:r w:rsidRPr="00011B9F">
              <w:rPr>
                <w:rFonts w:ascii="Times New Roman" w:eastAsia="Times New Roman" w:hAnsi="Times New Roman" w:cs="Times New Roman"/>
                <w:bCs/>
                <w:sz w:val="28"/>
                <w:szCs w:val="28"/>
              </w:rPr>
              <w:t xml:space="preserve"> та вибір їхньої моделі</w:t>
            </w:r>
          </w:p>
        </w:tc>
        <w:tc>
          <w:tcPr>
            <w:tcW w:w="567" w:type="dxa"/>
          </w:tcPr>
          <w:p w:rsidR="00B37CB7" w:rsidRDefault="00B37CB7" w:rsidP="00D137D8">
            <w:pPr>
              <w:spacing w:line="360" w:lineRule="auto"/>
              <w:jc w:val="center"/>
              <w:rPr>
                <w:rFonts w:ascii="Times New Roman" w:hAnsi="Times New Roman" w:cs="Times New Roman"/>
                <w:sz w:val="28"/>
                <w:szCs w:val="28"/>
              </w:rPr>
            </w:pPr>
          </w:p>
          <w:p w:rsidR="00B37CB7" w:rsidRPr="006A0FF0" w:rsidRDefault="00B37CB7" w:rsidP="00D137D8">
            <w:pPr>
              <w:spacing w:line="360" w:lineRule="auto"/>
              <w:jc w:val="center"/>
              <w:rPr>
                <w:rFonts w:ascii="Times New Roman" w:hAnsi="Times New Roman" w:cs="Times New Roman"/>
                <w:sz w:val="28"/>
                <w:szCs w:val="28"/>
              </w:rPr>
            </w:pPr>
            <w:r>
              <w:rPr>
                <w:rFonts w:ascii="Times New Roman" w:hAnsi="Times New Roman" w:cs="Times New Roman"/>
                <w:sz w:val="28"/>
                <w:szCs w:val="28"/>
              </w:rPr>
              <w:t>28</w:t>
            </w:r>
          </w:p>
        </w:tc>
      </w:tr>
      <w:tr w:rsidR="00B37CB7" w:rsidTr="00D137D8">
        <w:tc>
          <w:tcPr>
            <w:tcW w:w="9356" w:type="dxa"/>
          </w:tcPr>
          <w:p w:rsidR="00B37CB7" w:rsidRPr="00261D55" w:rsidRDefault="00B37CB7" w:rsidP="00D137D8">
            <w:pPr>
              <w:pStyle w:val="a7"/>
              <w:spacing w:before="0" w:beforeAutospacing="0" w:after="0" w:afterAutospacing="0" w:line="360" w:lineRule="auto"/>
              <w:ind w:firstLine="34"/>
              <w:jc w:val="both"/>
              <w:rPr>
                <w:sz w:val="28"/>
                <w:szCs w:val="28"/>
                <w:lang w:val="ru-RU"/>
              </w:rPr>
            </w:pPr>
            <w:r w:rsidRPr="00E87835">
              <w:rPr>
                <w:sz w:val="28"/>
                <w:szCs w:val="28"/>
              </w:rPr>
              <w:t>2.</w:t>
            </w:r>
            <w:r w:rsidRPr="001F5631">
              <w:rPr>
                <w:sz w:val="28"/>
                <w:szCs w:val="28"/>
                <w:lang w:val="ru-RU"/>
              </w:rPr>
              <w:t>8</w:t>
            </w:r>
            <w:r w:rsidRPr="00E87835">
              <w:rPr>
                <w:sz w:val="28"/>
                <w:szCs w:val="28"/>
              </w:rPr>
              <w:t xml:space="preserve"> Обґрунтування вибору та технічні характеристики </w:t>
            </w:r>
            <w:proofErr w:type="spellStart"/>
            <w:r w:rsidRPr="00E87835">
              <w:rPr>
                <w:sz w:val="28"/>
                <w:szCs w:val="28"/>
              </w:rPr>
              <w:t>інверторного</w:t>
            </w:r>
            <w:proofErr w:type="spellEnd"/>
            <w:r w:rsidRPr="00E87835">
              <w:rPr>
                <w:sz w:val="28"/>
                <w:szCs w:val="28"/>
              </w:rPr>
              <w:t xml:space="preserve"> обладнання</w:t>
            </w:r>
          </w:p>
        </w:tc>
        <w:tc>
          <w:tcPr>
            <w:tcW w:w="567" w:type="dxa"/>
          </w:tcPr>
          <w:p w:rsidR="00B37CB7" w:rsidRPr="00261D55" w:rsidRDefault="00B37CB7" w:rsidP="00D137D8">
            <w:pPr>
              <w:spacing w:line="360" w:lineRule="auto"/>
              <w:jc w:val="center"/>
              <w:rPr>
                <w:rFonts w:ascii="Times New Roman" w:hAnsi="Times New Roman" w:cs="Times New Roman"/>
                <w:sz w:val="28"/>
                <w:szCs w:val="28"/>
              </w:rPr>
            </w:pPr>
          </w:p>
          <w:p w:rsidR="00B37CB7" w:rsidRPr="00D9159B" w:rsidRDefault="00B37CB7" w:rsidP="00D137D8">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32</w:t>
            </w:r>
          </w:p>
        </w:tc>
      </w:tr>
      <w:tr w:rsidR="00B37CB7" w:rsidTr="00D137D8">
        <w:tc>
          <w:tcPr>
            <w:tcW w:w="9356" w:type="dxa"/>
          </w:tcPr>
          <w:p w:rsidR="00B37CB7" w:rsidRPr="00261D55" w:rsidRDefault="00B37CB7" w:rsidP="00D137D8">
            <w:pPr>
              <w:pStyle w:val="2"/>
              <w:spacing w:line="360" w:lineRule="auto"/>
              <w:jc w:val="both"/>
              <w:outlineLvl w:val="1"/>
              <w:rPr>
                <w:b/>
                <w:sz w:val="28"/>
                <w:szCs w:val="28"/>
              </w:rPr>
            </w:pPr>
            <w:r w:rsidRPr="005E7AAA">
              <w:rPr>
                <w:sz w:val="28"/>
                <w:szCs w:val="28"/>
              </w:rPr>
              <w:t>2.</w:t>
            </w:r>
            <w:r w:rsidRPr="001F5631">
              <w:rPr>
                <w:sz w:val="28"/>
                <w:szCs w:val="28"/>
              </w:rPr>
              <w:t>9</w:t>
            </w:r>
            <w:r w:rsidRPr="005E7AAA">
              <w:rPr>
                <w:sz w:val="28"/>
                <w:szCs w:val="28"/>
              </w:rPr>
              <w:t xml:space="preserve">  Розрахунок електричних параметрів та конфігурування сонячного поля</w:t>
            </w:r>
          </w:p>
        </w:tc>
        <w:tc>
          <w:tcPr>
            <w:tcW w:w="567" w:type="dxa"/>
          </w:tcPr>
          <w:p w:rsidR="00B37CB7" w:rsidRPr="00C02F27" w:rsidRDefault="00B37CB7" w:rsidP="00D137D8">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34</w:t>
            </w:r>
          </w:p>
        </w:tc>
      </w:tr>
      <w:tr w:rsidR="00B37CB7" w:rsidTr="00D137D8">
        <w:tc>
          <w:tcPr>
            <w:tcW w:w="9356" w:type="dxa"/>
          </w:tcPr>
          <w:p w:rsidR="00B37CB7" w:rsidRPr="00261D55" w:rsidRDefault="00B37CB7" w:rsidP="00D137D8">
            <w:pPr>
              <w:spacing w:line="360" w:lineRule="auto"/>
              <w:jc w:val="both"/>
              <w:rPr>
                <w:rFonts w:ascii="Times New Roman" w:hAnsi="Times New Roman" w:cs="Times New Roman"/>
                <w:sz w:val="28"/>
                <w:szCs w:val="28"/>
              </w:rPr>
            </w:pPr>
            <w:r w:rsidRPr="00AB3A0E">
              <w:rPr>
                <w:rFonts w:ascii="Times New Roman" w:hAnsi="Times New Roman" w:cs="Times New Roman"/>
                <w:sz w:val="28"/>
                <w:szCs w:val="28"/>
              </w:rPr>
              <w:t>2.</w:t>
            </w:r>
            <w:r w:rsidRPr="00C844C1">
              <w:rPr>
                <w:rFonts w:ascii="Times New Roman" w:hAnsi="Times New Roman" w:cs="Times New Roman"/>
                <w:sz w:val="28"/>
                <w:szCs w:val="28"/>
              </w:rPr>
              <w:t>10</w:t>
            </w:r>
            <w:r w:rsidRPr="00AB3A0E">
              <w:rPr>
                <w:rFonts w:ascii="Times New Roman" w:hAnsi="Times New Roman" w:cs="Times New Roman"/>
                <w:sz w:val="28"/>
                <w:szCs w:val="28"/>
              </w:rPr>
              <w:t xml:space="preserve"> Технічні рішення щодо реалізації комплексної підсистеми комутації та багатоступеневого електрозахисту DC/AC</w:t>
            </w:r>
          </w:p>
        </w:tc>
        <w:tc>
          <w:tcPr>
            <w:tcW w:w="567" w:type="dxa"/>
          </w:tcPr>
          <w:p w:rsidR="00B37CB7" w:rsidRPr="00C02F27" w:rsidRDefault="00B37CB7" w:rsidP="00D137D8">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37</w:t>
            </w:r>
          </w:p>
        </w:tc>
      </w:tr>
      <w:tr w:rsidR="00B37CB7" w:rsidTr="00D137D8">
        <w:trPr>
          <w:trHeight w:val="414"/>
        </w:trPr>
        <w:tc>
          <w:tcPr>
            <w:tcW w:w="9356" w:type="dxa"/>
          </w:tcPr>
          <w:p w:rsidR="00B37CB7" w:rsidRPr="00261D55" w:rsidRDefault="00B37CB7" w:rsidP="00D137D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261D55">
              <w:rPr>
                <w:rFonts w:ascii="Times New Roman" w:hAnsi="Times New Roman" w:cs="Times New Roman"/>
                <w:sz w:val="28"/>
                <w:szCs w:val="28"/>
              </w:rPr>
              <w:t>ТЕХНІКО-ЕКОНОМІЧНЕ ОБҐРУНТУВАННЯ ТА ЕФЕКТИВНІСТЬ ПРОЄКТУ</w:t>
            </w:r>
          </w:p>
          <w:p w:rsidR="00B37CB7" w:rsidRDefault="00B37CB7" w:rsidP="00D137D8">
            <w:pPr>
              <w:spacing w:line="360" w:lineRule="auto"/>
              <w:jc w:val="both"/>
              <w:rPr>
                <w:rFonts w:ascii="Times New Roman" w:eastAsia="Times New Roman" w:hAnsi="Times New Roman" w:cs="Times New Roman"/>
                <w:sz w:val="28"/>
                <w:szCs w:val="28"/>
              </w:rPr>
            </w:pPr>
          </w:p>
          <w:p w:rsidR="00B37CB7" w:rsidRPr="009E18F4" w:rsidRDefault="00B37CB7" w:rsidP="00D137D8">
            <w:pPr>
              <w:spacing w:line="360" w:lineRule="auto"/>
              <w:jc w:val="both"/>
              <w:rPr>
                <w:rFonts w:ascii="Times New Roman" w:eastAsia="Times New Roman" w:hAnsi="Times New Roman" w:cs="Times New Roman"/>
                <w:sz w:val="28"/>
                <w:szCs w:val="28"/>
              </w:rPr>
            </w:pPr>
          </w:p>
        </w:tc>
        <w:tc>
          <w:tcPr>
            <w:tcW w:w="567" w:type="dxa"/>
          </w:tcPr>
          <w:p w:rsidR="00B37CB7" w:rsidRPr="009E18F4" w:rsidRDefault="00B37CB7" w:rsidP="00D137D8">
            <w:pPr>
              <w:spacing w:line="360" w:lineRule="auto"/>
              <w:jc w:val="center"/>
              <w:rPr>
                <w:rFonts w:ascii="Times New Roman" w:hAnsi="Times New Roman" w:cs="Times New Roman"/>
                <w:sz w:val="28"/>
                <w:szCs w:val="28"/>
              </w:rPr>
            </w:pPr>
          </w:p>
          <w:p w:rsidR="00B37CB7" w:rsidRDefault="00B37CB7" w:rsidP="00D137D8">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39</w:t>
            </w:r>
          </w:p>
          <w:p w:rsidR="00B37CB7" w:rsidRDefault="00B37CB7" w:rsidP="00D137D8">
            <w:pPr>
              <w:spacing w:line="360" w:lineRule="auto"/>
              <w:jc w:val="center"/>
              <w:rPr>
                <w:rFonts w:ascii="Times New Roman" w:hAnsi="Times New Roman" w:cs="Times New Roman"/>
                <w:sz w:val="28"/>
                <w:szCs w:val="28"/>
              </w:rPr>
            </w:pPr>
          </w:p>
          <w:p w:rsidR="00B37CB7" w:rsidRDefault="00B37CB7" w:rsidP="00D137D8">
            <w:pPr>
              <w:spacing w:line="360" w:lineRule="auto"/>
              <w:jc w:val="center"/>
              <w:rPr>
                <w:rFonts w:ascii="Times New Roman" w:hAnsi="Times New Roman" w:cs="Times New Roman"/>
                <w:sz w:val="28"/>
                <w:szCs w:val="28"/>
              </w:rPr>
            </w:pPr>
          </w:p>
          <w:p w:rsidR="00B37CB7" w:rsidRPr="009E18F4" w:rsidRDefault="00B37CB7" w:rsidP="00D137D8">
            <w:pPr>
              <w:spacing w:line="360" w:lineRule="auto"/>
              <w:jc w:val="center"/>
              <w:rPr>
                <w:rFonts w:ascii="Times New Roman" w:hAnsi="Times New Roman" w:cs="Times New Roman"/>
                <w:sz w:val="28"/>
                <w:szCs w:val="28"/>
              </w:rPr>
            </w:pPr>
          </w:p>
        </w:tc>
      </w:tr>
      <w:tr w:rsidR="00B37CB7" w:rsidTr="00D137D8">
        <w:tc>
          <w:tcPr>
            <w:tcW w:w="9356" w:type="dxa"/>
          </w:tcPr>
          <w:p w:rsidR="00B37CB7" w:rsidRPr="009E18F4" w:rsidRDefault="00B37CB7" w:rsidP="00D137D8">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pict>
                <v:group id="_x0000_s1037" style="position:absolute;left:0;text-align:left;margin-left:0;margin-top:0;width:519.45pt;height:806.7pt;z-index:251665408;mso-position-horizontal:center;mso-position-horizontal-relative:margin;mso-position-vertical:center;mso-position-vertical-relative:margin" coordorigin="1134,397" coordsize="10378,16044" o:allowincell="f">
                  <v:line id="_x0000_s1038" style="position:absolute" from="1134,397" to="1134,16441" strokeweight="2.25pt"/>
                  <v:line id="_x0000_s1039" style="position:absolute" from="11509,397" to="11509,16441" strokeweight="2.25pt"/>
                  <v:line id="_x0000_s1040" style="position:absolute" from="1137,16441" to="11512,16441" strokeweight="2.25pt"/>
                  <v:line id="_x0000_s1041" style="position:absolute" from="1134,15591" to="11509,15591" strokeweight="2.25pt"/>
                  <v:line id="_x0000_s1042" style="position:absolute" from="1134,397" to="11509,397" strokeweight="2.25pt"/>
                  <v:shape id="_x0000_s1043" type="#_x0000_t202" style="position:absolute;left:1137;top:15591;width:10375;height:850" filled="f" stroked="f" strokeweight="2.25pt">
                    <v:textbox style="mso-next-textbox:#_x0000_s1043"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B37CB7" w:rsidTr="00883DD7">
                            <w:trPr>
                              <w:cantSplit/>
                              <w:trHeight w:hRule="exact" w:val="284"/>
                            </w:trPr>
                            <w:tc>
                              <w:tcPr>
                                <w:tcW w:w="397" w:type="dxa"/>
                                <w:tcBorders>
                                  <w:top w:val="single" w:sz="4" w:space="0" w:color="auto"/>
                                  <w:left w:val="nil"/>
                                  <w:right w:val="single" w:sz="18" w:space="0" w:color="auto"/>
                                </w:tcBorders>
                                <w:vAlign w:val="center"/>
                              </w:tcPr>
                              <w:p w:rsidR="00B37CB7" w:rsidRDefault="00B37CB7">
                                <w:pPr>
                                  <w:pStyle w:val="a4"/>
                                  <w:rPr>
                                    <w:sz w:val="18"/>
                                  </w:rPr>
                                </w:pPr>
                              </w:p>
                            </w:tc>
                            <w:tc>
                              <w:tcPr>
                                <w:tcW w:w="567" w:type="dxa"/>
                                <w:tcBorders>
                                  <w:top w:val="single" w:sz="4" w:space="0" w:color="auto"/>
                                  <w:left w:val="nil"/>
                                  <w:right w:val="single" w:sz="18" w:space="0" w:color="auto"/>
                                </w:tcBorders>
                                <w:vAlign w:val="center"/>
                              </w:tcPr>
                              <w:p w:rsidR="00B37CB7" w:rsidRDefault="00B37CB7">
                                <w:pPr>
                                  <w:pStyle w:val="a4"/>
                                  <w:rPr>
                                    <w:sz w:val="18"/>
                                  </w:rPr>
                                </w:pPr>
                              </w:p>
                            </w:tc>
                            <w:tc>
                              <w:tcPr>
                                <w:tcW w:w="1304" w:type="dxa"/>
                                <w:tcBorders>
                                  <w:top w:val="single" w:sz="4" w:space="0" w:color="auto"/>
                                  <w:left w:val="nil"/>
                                  <w:right w:val="nil"/>
                                </w:tcBorders>
                                <w:vAlign w:val="center"/>
                              </w:tcPr>
                              <w:p w:rsidR="00B37CB7" w:rsidRDefault="00B37CB7">
                                <w:pPr>
                                  <w:pStyle w:val="a4"/>
                                  <w:rPr>
                                    <w:sz w:val="18"/>
                                  </w:rPr>
                                </w:pPr>
                              </w:p>
                            </w:tc>
                            <w:tc>
                              <w:tcPr>
                                <w:tcW w:w="851" w:type="dxa"/>
                                <w:tcBorders>
                                  <w:top w:val="single" w:sz="4" w:space="0" w:color="auto"/>
                                  <w:left w:val="single" w:sz="18" w:space="0" w:color="auto"/>
                                  <w:right w:val="single" w:sz="18" w:space="0" w:color="auto"/>
                                </w:tcBorders>
                                <w:vAlign w:val="center"/>
                              </w:tcPr>
                              <w:p w:rsidR="00B37CB7" w:rsidRDefault="00B37CB7">
                                <w:pPr>
                                  <w:pStyle w:val="a4"/>
                                  <w:rPr>
                                    <w:sz w:val="18"/>
                                  </w:rPr>
                                </w:pPr>
                              </w:p>
                            </w:tc>
                            <w:tc>
                              <w:tcPr>
                                <w:tcW w:w="567" w:type="dxa"/>
                                <w:tcBorders>
                                  <w:top w:val="single" w:sz="4" w:space="0" w:color="auto"/>
                                  <w:left w:val="nil"/>
                                  <w:right w:val="single" w:sz="18" w:space="0" w:color="auto"/>
                                </w:tcBorders>
                                <w:vAlign w:val="center"/>
                              </w:tcPr>
                              <w:p w:rsidR="00B37CB7" w:rsidRDefault="00B37CB7">
                                <w:pPr>
                                  <w:pStyle w:val="a4"/>
                                  <w:rPr>
                                    <w:sz w:val="18"/>
                                  </w:rPr>
                                </w:pPr>
                              </w:p>
                            </w:tc>
                            <w:tc>
                              <w:tcPr>
                                <w:tcW w:w="6095" w:type="dxa"/>
                                <w:vMerge w:val="restart"/>
                                <w:tcBorders>
                                  <w:top w:val="single" w:sz="4" w:space="0" w:color="auto"/>
                                  <w:left w:val="nil"/>
                                  <w:bottom w:val="nil"/>
                                  <w:right w:val="single" w:sz="18" w:space="0" w:color="auto"/>
                                </w:tcBorders>
                                <w:vAlign w:val="center"/>
                              </w:tcPr>
                              <w:p w:rsidR="00B37CB7" w:rsidRPr="00855A94" w:rsidRDefault="00B37CB7"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B37CB7" w:rsidRDefault="00B37CB7">
                                <w:pPr>
                                  <w:pStyle w:val="a4"/>
                                  <w:jc w:val="center"/>
                                  <w:rPr>
                                    <w:rFonts w:ascii="Times New Roman" w:hAnsi="Times New Roman"/>
                                    <w:sz w:val="17"/>
                                  </w:rPr>
                                </w:pPr>
                                <w:r>
                                  <w:rPr>
                                    <w:rFonts w:ascii="Times New Roman" w:hAnsi="Times New Roman"/>
                                    <w:sz w:val="17"/>
                                  </w:rPr>
                                  <w:t>Аркуш</w:t>
                                </w:r>
                              </w:p>
                            </w:tc>
                          </w:tr>
                          <w:tr w:rsidR="00B37CB7" w:rsidRPr="00196406">
                            <w:trPr>
                              <w:cantSplit/>
                              <w:trHeight w:hRule="exact" w:val="284"/>
                            </w:trPr>
                            <w:tc>
                              <w:tcPr>
                                <w:tcW w:w="397" w:type="dxa"/>
                                <w:tcBorders>
                                  <w:left w:val="nil"/>
                                  <w:bottom w:val="nil"/>
                                  <w:right w:val="single" w:sz="18" w:space="0" w:color="auto"/>
                                </w:tcBorders>
                                <w:vAlign w:val="center"/>
                              </w:tcPr>
                              <w:p w:rsidR="00B37CB7" w:rsidRDefault="00B37CB7">
                                <w:pPr>
                                  <w:pStyle w:val="a4"/>
                                  <w:rPr>
                                    <w:sz w:val="18"/>
                                  </w:rPr>
                                </w:pPr>
                              </w:p>
                            </w:tc>
                            <w:tc>
                              <w:tcPr>
                                <w:tcW w:w="567" w:type="dxa"/>
                                <w:tcBorders>
                                  <w:left w:val="nil"/>
                                  <w:bottom w:val="nil"/>
                                  <w:right w:val="single" w:sz="18" w:space="0" w:color="auto"/>
                                </w:tcBorders>
                                <w:vAlign w:val="center"/>
                              </w:tcPr>
                              <w:p w:rsidR="00B37CB7" w:rsidRDefault="00B37CB7">
                                <w:pPr>
                                  <w:pStyle w:val="a4"/>
                                  <w:rPr>
                                    <w:sz w:val="18"/>
                                  </w:rPr>
                                </w:pPr>
                              </w:p>
                            </w:tc>
                            <w:tc>
                              <w:tcPr>
                                <w:tcW w:w="1304" w:type="dxa"/>
                                <w:tcBorders>
                                  <w:left w:val="nil"/>
                                  <w:bottom w:val="nil"/>
                                  <w:right w:val="nil"/>
                                </w:tcBorders>
                                <w:vAlign w:val="center"/>
                              </w:tcPr>
                              <w:p w:rsidR="00B37CB7" w:rsidRDefault="00B37CB7">
                                <w:pPr>
                                  <w:pStyle w:val="a4"/>
                                  <w:rPr>
                                    <w:sz w:val="18"/>
                                  </w:rPr>
                                </w:pPr>
                              </w:p>
                            </w:tc>
                            <w:tc>
                              <w:tcPr>
                                <w:tcW w:w="851" w:type="dxa"/>
                                <w:tcBorders>
                                  <w:left w:val="single" w:sz="18" w:space="0" w:color="auto"/>
                                  <w:bottom w:val="nil"/>
                                  <w:right w:val="single" w:sz="18" w:space="0" w:color="auto"/>
                                </w:tcBorders>
                                <w:vAlign w:val="center"/>
                              </w:tcPr>
                              <w:p w:rsidR="00B37CB7" w:rsidRDefault="00B37CB7">
                                <w:pPr>
                                  <w:pStyle w:val="a4"/>
                                  <w:rPr>
                                    <w:sz w:val="18"/>
                                  </w:rPr>
                                </w:pPr>
                              </w:p>
                            </w:tc>
                            <w:tc>
                              <w:tcPr>
                                <w:tcW w:w="567" w:type="dxa"/>
                                <w:tcBorders>
                                  <w:left w:val="nil"/>
                                  <w:bottom w:val="nil"/>
                                  <w:right w:val="single" w:sz="18" w:space="0" w:color="auto"/>
                                </w:tcBorders>
                                <w:vAlign w:val="center"/>
                              </w:tcPr>
                              <w:p w:rsidR="00B37CB7" w:rsidRDefault="00B37CB7">
                                <w:pPr>
                                  <w:pStyle w:val="a4"/>
                                  <w:rPr>
                                    <w:sz w:val="18"/>
                                  </w:rPr>
                                </w:pPr>
                              </w:p>
                            </w:tc>
                            <w:tc>
                              <w:tcPr>
                                <w:tcW w:w="6095" w:type="dxa"/>
                                <w:vMerge/>
                                <w:tcBorders>
                                  <w:top w:val="single" w:sz="18" w:space="0" w:color="auto"/>
                                  <w:left w:val="nil"/>
                                  <w:bottom w:val="nil"/>
                                  <w:right w:val="single" w:sz="18" w:space="0" w:color="auto"/>
                                </w:tcBorders>
                                <w:vAlign w:val="center"/>
                              </w:tcPr>
                              <w:p w:rsidR="00B37CB7" w:rsidRDefault="00B37CB7">
                                <w:pPr>
                                  <w:pStyle w:val="a4"/>
                                  <w:rPr>
                                    <w:sz w:val="18"/>
                                  </w:rPr>
                                </w:pPr>
                              </w:p>
                            </w:tc>
                            <w:tc>
                              <w:tcPr>
                                <w:tcW w:w="567" w:type="dxa"/>
                                <w:vMerge w:val="restart"/>
                                <w:tcBorders>
                                  <w:top w:val="single" w:sz="18" w:space="0" w:color="auto"/>
                                  <w:left w:val="nil"/>
                                  <w:bottom w:val="single" w:sz="18" w:space="0" w:color="auto"/>
                                  <w:right w:val="nil"/>
                                </w:tcBorders>
                                <w:vAlign w:val="center"/>
                              </w:tcPr>
                              <w:p w:rsidR="00B37CB7" w:rsidRPr="002C7AF2" w:rsidRDefault="00B37CB7">
                                <w:pPr>
                                  <w:pStyle w:val="a4"/>
                                  <w:jc w:val="center"/>
                                  <w:rPr>
                                    <w:i w:val="0"/>
                                    <w:sz w:val="18"/>
                                    <w:lang w:val="ru-RU"/>
                                  </w:rPr>
                                </w:pPr>
                                <w:r>
                                  <w:rPr>
                                    <w:i w:val="0"/>
                                    <w:sz w:val="18"/>
                                    <w:lang w:val="ru-RU"/>
                                  </w:rPr>
                                  <w:t>7</w:t>
                                </w:r>
                              </w:p>
                            </w:tc>
                          </w:tr>
                          <w:tr w:rsidR="00B37CB7"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B37CB7" w:rsidRDefault="00B37CB7"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B37CB7" w:rsidRPr="00144CA0" w:rsidRDefault="00B37CB7">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B37CB7" w:rsidRPr="00144CA0" w:rsidRDefault="00B37CB7">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B37CB7" w:rsidRPr="00144CA0" w:rsidRDefault="00B37CB7">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B37CB7" w:rsidRDefault="00B37CB7">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B37CB7" w:rsidRDefault="00B37CB7">
                                <w:pPr>
                                  <w:pStyle w:val="a4"/>
                                  <w:rPr>
                                    <w:sz w:val="18"/>
                                  </w:rPr>
                                </w:pPr>
                              </w:p>
                            </w:tc>
                            <w:tc>
                              <w:tcPr>
                                <w:tcW w:w="567" w:type="dxa"/>
                                <w:vMerge/>
                                <w:tcBorders>
                                  <w:top w:val="single" w:sz="18" w:space="0" w:color="auto"/>
                                  <w:left w:val="nil"/>
                                  <w:bottom w:val="single" w:sz="4" w:space="0" w:color="auto"/>
                                  <w:right w:val="nil"/>
                                </w:tcBorders>
                                <w:vAlign w:val="center"/>
                              </w:tcPr>
                              <w:p w:rsidR="00B37CB7" w:rsidRDefault="00B37CB7">
                                <w:pPr>
                                  <w:pStyle w:val="a4"/>
                                  <w:rPr>
                                    <w:sz w:val="18"/>
                                  </w:rPr>
                                </w:pPr>
                              </w:p>
                            </w:tc>
                          </w:tr>
                        </w:tbl>
                        <w:p w:rsidR="00B37CB7" w:rsidRDefault="00B37CB7" w:rsidP="00B37CB7">
                          <w:pPr>
                            <w:rPr>
                              <w:rFonts w:ascii="Calibri" w:eastAsia="Times New Roman" w:hAnsi="Calibri" w:cs="Times New Roman"/>
                            </w:rPr>
                          </w:pPr>
                        </w:p>
                      </w:txbxContent>
                    </v:textbox>
                  </v:shape>
                  <w10:wrap anchorx="margin" anchory="margin"/>
                  <w10:anchorlock/>
                </v:group>
              </w:pict>
            </w:r>
            <w:r w:rsidRPr="00594281">
              <w:rPr>
                <w:rFonts w:ascii="Times New Roman" w:hAnsi="Times New Roman" w:cs="Times New Roman"/>
                <w:sz w:val="28"/>
                <w:szCs w:val="28"/>
              </w:rPr>
              <w:t>3.1 Аналіз капітальних інвестицій та витрат на впровадження</w:t>
            </w:r>
          </w:p>
        </w:tc>
        <w:tc>
          <w:tcPr>
            <w:tcW w:w="567" w:type="dxa"/>
          </w:tcPr>
          <w:p w:rsidR="00B37CB7" w:rsidRPr="006A60C3" w:rsidRDefault="00B37CB7" w:rsidP="00D137D8">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39</w:t>
            </w:r>
          </w:p>
        </w:tc>
      </w:tr>
      <w:tr w:rsidR="00B37CB7" w:rsidTr="00D137D8">
        <w:trPr>
          <w:trHeight w:val="416"/>
        </w:trPr>
        <w:tc>
          <w:tcPr>
            <w:tcW w:w="9356" w:type="dxa"/>
          </w:tcPr>
          <w:p w:rsidR="00B37CB7" w:rsidRPr="00261D55" w:rsidRDefault="00B37CB7" w:rsidP="00D137D8">
            <w:pPr>
              <w:spacing w:line="360" w:lineRule="auto"/>
              <w:jc w:val="both"/>
              <w:rPr>
                <w:rFonts w:ascii="Times New Roman" w:hAnsi="Times New Roman" w:cs="Times New Roman"/>
                <w:sz w:val="28"/>
                <w:szCs w:val="28"/>
              </w:rPr>
            </w:pPr>
            <w:r w:rsidRPr="00282A6D">
              <w:rPr>
                <w:rFonts w:ascii="Times New Roman" w:hAnsi="Times New Roman" w:cs="Times New Roman"/>
                <w:sz w:val="28"/>
                <w:szCs w:val="28"/>
              </w:rPr>
              <w:t>3.2 Експлуатаційні витрати та сервісна модель системи</w:t>
            </w:r>
          </w:p>
        </w:tc>
        <w:tc>
          <w:tcPr>
            <w:tcW w:w="567" w:type="dxa"/>
          </w:tcPr>
          <w:p w:rsidR="00B37CB7" w:rsidRPr="006A60C3" w:rsidRDefault="00B37CB7" w:rsidP="00D137D8">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42</w:t>
            </w:r>
          </w:p>
        </w:tc>
      </w:tr>
      <w:tr w:rsidR="00B37CB7" w:rsidTr="00D137D8">
        <w:tc>
          <w:tcPr>
            <w:tcW w:w="9356" w:type="dxa"/>
          </w:tcPr>
          <w:p w:rsidR="00B37CB7" w:rsidRPr="00881379" w:rsidRDefault="00B37CB7" w:rsidP="00D137D8">
            <w:pPr>
              <w:spacing w:line="360" w:lineRule="auto"/>
              <w:jc w:val="both"/>
              <w:rPr>
                <w:rFonts w:ascii="Times New Roman" w:hAnsi="Times New Roman" w:cs="Times New Roman"/>
                <w:sz w:val="28"/>
                <w:szCs w:val="28"/>
              </w:rPr>
            </w:pPr>
            <w:r>
              <w:rPr>
                <w:rFonts w:ascii="Times New Roman" w:eastAsia="Times New Roman" w:hAnsi="Times New Roman" w:cs="Times New Roman"/>
                <w:bCs/>
                <w:sz w:val="27"/>
                <w:szCs w:val="27"/>
              </w:rPr>
              <w:t>3</w:t>
            </w:r>
            <w:r w:rsidRPr="00CC5060">
              <w:rPr>
                <w:rFonts w:ascii="Times New Roman" w:eastAsia="Times New Roman" w:hAnsi="Times New Roman" w:cs="Times New Roman"/>
                <w:bCs/>
                <w:sz w:val="27"/>
                <w:szCs w:val="27"/>
              </w:rPr>
              <w:t xml:space="preserve">.3 </w:t>
            </w:r>
            <w:r w:rsidRPr="00CC5060">
              <w:rPr>
                <w:rFonts w:ascii="Times New Roman" w:hAnsi="Times New Roman" w:cs="Times New Roman"/>
                <w:sz w:val="28"/>
                <w:szCs w:val="28"/>
              </w:rPr>
              <w:t xml:space="preserve">Оцінка економічної ефективності </w:t>
            </w:r>
            <w:proofErr w:type="spellStart"/>
            <w:r>
              <w:rPr>
                <w:rFonts w:ascii="Times New Roman" w:hAnsi="Times New Roman" w:cs="Times New Roman"/>
                <w:sz w:val="28"/>
                <w:szCs w:val="28"/>
              </w:rPr>
              <w:t>проєкту</w:t>
            </w:r>
            <w:proofErr w:type="spellEnd"/>
            <w:r>
              <w:rPr>
                <w:rFonts w:ascii="Times New Roman" w:hAnsi="Times New Roman" w:cs="Times New Roman"/>
                <w:sz w:val="28"/>
                <w:szCs w:val="28"/>
              </w:rPr>
              <w:t xml:space="preserve"> </w:t>
            </w:r>
            <w:r w:rsidRPr="00CC5060">
              <w:rPr>
                <w:rFonts w:ascii="Times New Roman" w:hAnsi="Times New Roman" w:cs="Times New Roman"/>
                <w:sz w:val="28"/>
                <w:szCs w:val="28"/>
              </w:rPr>
              <w:t xml:space="preserve">та верифікація термінів окупності </w:t>
            </w:r>
            <w:proofErr w:type="spellStart"/>
            <w:r w:rsidRPr="00CC5060">
              <w:rPr>
                <w:rFonts w:ascii="Times New Roman" w:hAnsi="Times New Roman" w:cs="Times New Roman"/>
                <w:sz w:val="28"/>
                <w:szCs w:val="28"/>
              </w:rPr>
              <w:t>проєкту</w:t>
            </w:r>
            <w:proofErr w:type="spellEnd"/>
          </w:p>
        </w:tc>
        <w:tc>
          <w:tcPr>
            <w:tcW w:w="567" w:type="dxa"/>
          </w:tcPr>
          <w:p w:rsidR="00B37CB7" w:rsidRPr="00261D55" w:rsidRDefault="00B37CB7" w:rsidP="00D137D8">
            <w:pPr>
              <w:spacing w:line="360" w:lineRule="auto"/>
              <w:jc w:val="center"/>
              <w:rPr>
                <w:rFonts w:ascii="Times New Roman" w:hAnsi="Times New Roman" w:cs="Times New Roman"/>
                <w:sz w:val="28"/>
                <w:szCs w:val="28"/>
              </w:rPr>
            </w:pPr>
          </w:p>
          <w:p w:rsidR="00B37CB7" w:rsidRPr="00D219FA" w:rsidRDefault="00B37CB7" w:rsidP="00D137D8">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45</w:t>
            </w:r>
          </w:p>
        </w:tc>
      </w:tr>
      <w:tr w:rsidR="00B37CB7" w:rsidTr="00D137D8">
        <w:tc>
          <w:tcPr>
            <w:tcW w:w="9356" w:type="dxa"/>
          </w:tcPr>
          <w:p w:rsidR="00B37CB7" w:rsidRPr="001031DF" w:rsidRDefault="00B37CB7" w:rsidP="00D137D8">
            <w:pPr>
              <w:spacing w:line="360" w:lineRule="auto"/>
              <w:outlineLvl w:val="2"/>
              <w:rPr>
                <w:rFonts w:ascii="Times New Roman" w:hAnsi="Times New Roman" w:cs="Times New Roman"/>
                <w:sz w:val="28"/>
                <w:szCs w:val="28"/>
              </w:rPr>
            </w:pPr>
            <w:r w:rsidRPr="000E1745">
              <w:rPr>
                <w:rFonts w:ascii="Times New Roman" w:eastAsia="Times New Roman" w:hAnsi="Times New Roman" w:cs="Times New Roman"/>
                <w:bCs/>
                <w:sz w:val="28"/>
                <w:szCs w:val="28"/>
              </w:rPr>
              <w:t xml:space="preserve">4 </w:t>
            </w:r>
            <w:r w:rsidRPr="000E1745">
              <w:rPr>
                <w:rFonts w:ascii="Times New Roman" w:hAnsi="Times New Roman" w:cs="Times New Roman"/>
                <w:sz w:val="28"/>
                <w:szCs w:val="28"/>
              </w:rPr>
              <w:t>ОХОРОНА ПРАЦІ ТА ТЕХНІКА БЕЗПЕКИ</w:t>
            </w:r>
          </w:p>
        </w:tc>
        <w:tc>
          <w:tcPr>
            <w:tcW w:w="567" w:type="dxa"/>
          </w:tcPr>
          <w:p w:rsidR="00B37CB7" w:rsidRPr="00881379" w:rsidRDefault="00B37CB7" w:rsidP="00D137D8">
            <w:pPr>
              <w:spacing w:line="360" w:lineRule="auto"/>
              <w:jc w:val="center"/>
              <w:rPr>
                <w:rFonts w:ascii="Times New Roman" w:hAnsi="Times New Roman" w:cs="Times New Roman"/>
                <w:sz w:val="28"/>
                <w:szCs w:val="28"/>
              </w:rPr>
            </w:pPr>
            <w:r>
              <w:rPr>
                <w:rFonts w:ascii="Times New Roman" w:hAnsi="Times New Roman" w:cs="Times New Roman"/>
                <w:sz w:val="28"/>
                <w:szCs w:val="28"/>
              </w:rPr>
              <w:t>49</w:t>
            </w:r>
          </w:p>
        </w:tc>
      </w:tr>
      <w:tr w:rsidR="00B37CB7" w:rsidTr="00D137D8">
        <w:trPr>
          <w:trHeight w:val="442"/>
        </w:trPr>
        <w:tc>
          <w:tcPr>
            <w:tcW w:w="9356" w:type="dxa"/>
          </w:tcPr>
          <w:p w:rsidR="00B37CB7" w:rsidRPr="000D72C0" w:rsidRDefault="00B37CB7" w:rsidP="00D137D8">
            <w:pPr>
              <w:pStyle w:val="3"/>
              <w:spacing w:before="0" w:line="360" w:lineRule="auto"/>
              <w:jc w:val="both"/>
              <w:outlineLvl w:val="2"/>
              <w:rPr>
                <w:b w:val="0"/>
                <w:sz w:val="28"/>
                <w:szCs w:val="28"/>
              </w:rPr>
            </w:pPr>
            <w:r w:rsidRPr="000E1745">
              <w:rPr>
                <w:b w:val="0"/>
                <w:sz w:val="28"/>
                <w:szCs w:val="28"/>
              </w:rPr>
              <w:t>4.1 Аналіз небезпечних та шкідливих виробничих факторів</w:t>
            </w:r>
          </w:p>
        </w:tc>
        <w:tc>
          <w:tcPr>
            <w:tcW w:w="567" w:type="dxa"/>
          </w:tcPr>
          <w:p w:rsidR="00B37CB7" w:rsidRPr="00881379" w:rsidRDefault="00B37CB7" w:rsidP="00D137D8">
            <w:pPr>
              <w:spacing w:line="360" w:lineRule="auto"/>
              <w:jc w:val="center"/>
              <w:rPr>
                <w:rFonts w:ascii="Times New Roman" w:hAnsi="Times New Roman" w:cs="Times New Roman"/>
                <w:sz w:val="28"/>
                <w:szCs w:val="28"/>
              </w:rPr>
            </w:pPr>
            <w:r>
              <w:rPr>
                <w:rFonts w:ascii="Times New Roman" w:hAnsi="Times New Roman" w:cs="Times New Roman"/>
                <w:sz w:val="28"/>
                <w:szCs w:val="28"/>
              </w:rPr>
              <w:t>49</w:t>
            </w:r>
          </w:p>
        </w:tc>
      </w:tr>
      <w:tr w:rsidR="00B37CB7" w:rsidTr="00D137D8">
        <w:tc>
          <w:tcPr>
            <w:tcW w:w="9356" w:type="dxa"/>
          </w:tcPr>
          <w:p w:rsidR="00B37CB7" w:rsidRPr="008F716D" w:rsidRDefault="00B37CB7" w:rsidP="00D137D8">
            <w:pPr>
              <w:pStyle w:val="3"/>
              <w:spacing w:before="0" w:line="360" w:lineRule="auto"/>
              <w:outlineLvl w:val="2"/>
              <w:rPr>
                <w:b w:val="0"/>
                <w:sz w:val="28"/>
                <w:szCs w:val="28"/>
              </w:rPr>
            </w:pPr>
            <w:r w:rsidRPr="00906FD0">
              <w:rPr>
                <w:b w:val="0"/>
                <w:sz w:val="28"/>
                <w:szCs w:val="28"/>
              </w:rPr>
              <w:t>4.2 Технічні заходи та засоби забезпечення безпеки</w:t>
            </w:r>
          </w:p>
        </w:tc>
        <w:tc>
          <w:tcPr>
            <w:tcW w:w="567" w:type="dxa"/>
          </w:tcPr>
          <w:p w:rsidR="00B37CB7" w:rsidRPr="00881379" w:rsidRDefault="00B37CB7" w:rsidP="00D137D8">
            <w:pPr>
              <w:spacing w:line="360" w:lineRule="auto"/>
              <w:jc w:val="center"/>
              <w:rPr>
                <w:rFonts w:ascii="Times New Roman" w:hAnsi="Times New Roman" w:cs="Times New Roman"/>
                <w:sz w:val="28"/>
                <w:szCs w:val="28"/>
              </w:rPr>
            </w:pPr>
            <w:r>
              <w:rPr>
                <w:rFonts w:ascii="Times New Roman" w:hAnsi="Times New Roman" w:cs="Times New Roman"/>
                <w:sz w:val="28"/>
                <w:szCs w:val="28"/>
              </w:rPr>
              <w:t>50</w:t>
            </w:r>
          </w:p>
        </w:tc>
      </w:tr>
      <w:tr w:rsidR="00B37CB7" w:rsidTr="00D137D8">
        <w:tc>
          <w:tcPr>
            <w:tcW w:w="9356" w:type="dxa"/>
          </w:tcPr>
          <w:p w:rsidR="00B37CB7" w:rsidRPr="008F716D" w:rsidRDefault="00B37CB7" w:rsidP="00D137D8">
            <w:pPr>
              <w:spacing w:line="360" w:lineRule="auto"/>
              <w:outlineLvl w:val="2"/>
              <w:rPr>
                <w:rFonts w:ascii="Times New Roman" w:eastAsia="Times New Roman" w:hAnsi="Times New Roman" w:cs="Times New Roman"/>
                <w:bCs/>
                <w:sz w:val="28"/>
                <w:szCs w:val="28"/>
              </w:rPr>
            </w:pPr>
            <w:r w:rsidRPr="006446A8">
              <w:rPr>
                <w:rFonts w:ascii="Times New Roman" w:eastAsia="Times New Roman" w:hAnsi="Times New Roman" w:cs="Times New Roman"/>
                <w:bCs/>
                <w:sz w:val="28"/>
                <w:szCs w:val="28"/>
              </w:rPr>
              <w:t>4.3 Екологічна безпека та утилізація обладнання</w:t>
            </w:r>
          </w:p>
        </w:tc>
        <w:tc>
          <w:tcPr>
            <w:tcW w:w="567" w:type="dxa"/>
          </w:tcPr>
          <w:p w:rsidR="00B37CB7" w:rsidRPr="00881379" w:rsidRDefault="00B37CB7" w:rsidP="00D137D8">
            <w:pPr>
              <w:spacing w:line="360" w:lineRule="auto"/>
              <w:jc w:val="center"/>
              <w:rPr>
                <w:rFonts w:ascii="Times New Roman" w:hAnsi="Times New Roman" w:cs="Times New Roman"/>
                <w:sz w:val="28"/>
                <w:szCs w:val="28"/>
              </w:rPr>
            </w:pPr>
            <w:r>
              <w:rPr>
                <w:rFonts w:ascii="Times New Roman" w:hAnsi="Times New Roman" w:cs="Times New Roman"/>
                <w:sz w:val="28"/>
                <w:szCs w:val="28"/>
              </w:rPr>
              <w:t>51</w:t>
            </w:r>
          </w:p>
        </w:tc>
      </w:tr>
      <w:tr w:rsidR="00B37CB7" w:rsidTr="00D137D8">
        <w:tc>
          <w:tcPr>
            <w:tcW w:w="9356" w:type="dxa"/>
          </w:tcPr>
          <w:p w:rsidR="00B37CB7" w:rsidRPr="001617C6" w:rsidRDefault="00B37CB7" w:rsidP="00D137D8">
            <w:pPr>
              <w:pStyle w:val="3"/>
              <w:spacing w:before="0" w:line="360" w:lineRule="auto"/>
              <w:outlineLvl w:val="2"/>
              <w:rPr>
                <w:b w:val="0"/>
                <w:sz w:val="28"/>
                <w:szCs w:val="28"/>
              </w:rPr>
            </w:pPr>
            <w:r>
              <w:rPr>
                <w:b w:val="0"/>
                <w:sz w:val="28"/>
                <w:szCs w:val="28"/>
              </w:rPr>
              <w:t>ВИСНОВКИ</w:t>
            </w:r>
          </w:p>
        </w:tc>
        <w:tc>
          <w:tcPr>
            <w:tcW w:w="567" w:type="dxa"/>
          </w:tcPr>
          <w:p w:rsidR="00B37CB7" w:rsidRPr="00881379" w:rsidRDefault="00B37CB7" w:rsidP="00D137D8">
            <w:pPr>
              <w:spacing w:line="360" w:lineRule="auto"/>
              <w:jc w:val="center"/>
              <w:rPr>
                <w:rFonts w:ascii="Times New Roman" w:hAnsi="Times New Roman" w:cs="Times New Roman"/>
                <w:sz w:val="28"/>
                <w:szCs w:val="28"/>
              </w:rPr>
            </w:pPr>
            <w:r>
              <w:rPr>
                <w:rFonts w:ascii="Times New Roman" w:hAnsi="Times New Roman" w:cs="Times New Roman"/>
                <w:sz w:val="28"/>
                <w:szCs w:val="28"/>
              </w:rPr>
              <w:t>53</w:t>
            </w:r>
          </w:p>
        </w:tc>
      </w:tr>
      <w:tr w:rsidR="00B37CB7" w:rsidTr="00D137D8">
        <w:tc>
          <w:tcPr>
            <w:tcW w:w="9356" w:type="dxa"/>
          </w:tcPr>
          <w:p w:rsidR="00B37CB7" w:rsidRPr="00881379" w:rsidRDefault="00B37CB7" w:rsidP="00D137D8">
            <w:pPr>
              <w:pStyle w:val="a6"/>
              <w:spacing w:line="360" w:lineRule="auto"/>
              <w:rPr>
                <w:rFonts w:ascii="Times New Roman" w:hAnsi="Times New Roman" w:cs="Times New Roman"/>
                <w:sz w:val="28"/>
                <w:szCs w:val="28"/>
                <w:lang w:val="uk-UA"/>
              </w:rPr>
            </w:pPr>
            <w:r>
              <w:rPr>
                <w:rFonts w:ascii="Times New Roman" w:hAnsi="Times New Roman" w:cs="Times New Roman"/>
                <w:noProof/>
                <w:sz w:val="28"/>
                <w:szCs w:val="28"/>
                <w:lang w:val="uk-UA" w:eastAsia="ru-RU"/>
              </w:rPr>
              <w:t>СПИСОК ВИКОРИСТАНИХ ІНФОРМАЦІЙНИХ ДЖЕРЕЛ</w:t>
            </w:r>
          </w:p>
        </w:tc>
        <w:tc>
          <w:tcPr>
            <w:tcW w:w="567" w:type="dxa"/>
          </w:tcPr>
          <w:p w:rsidR="00B37CB7" w:rsidRPr="00881379" w:rsidRDefault="00B37CB7" w:rsidP="00D137D8">
            <w:pPr>
              <w:spacing w:line="360" w:lineRule="auto"/>
              <w:jc w:val="center"/>
              <w:rPr>
                <w:rFonts w:ascii="Times New Roman" w:hAnsi="Times New Roman" w:cs="Times New Roman"/>
                <w:sz w:val="28"/>
                <w:szCs w:val="28"/>
              </w:rPr>
            </w:pPr>
            <w:r>
              <w:rPr>
                <w:rFonts w:ascii="Times New Roman" w:hAnsi="Times New Roman" w:cs="Times New Roman"/>
                <w:sz w:val="28"/>
                <w:szCs w:val="28"/>
              </w:rPr>
              <w:t>55</w:t>
            </w:r>
          </w:p>
        </w:tc>
      </w:tr>
      <w:tr w:rsidR="00B37CB7" w:rsidTr="00D137D8">
        <w:tc>
          <w:tcPr>
            <w:tcW w:w="9356" w:type="dxa"/>
          </w:tcPr>
          <w:p w:rsidR="00B37CB7" w:rsidRPr="00925B4E" w:rsidRDefault="00B37CB7" w:rsidP="00D137D8">
            <w:pPr>
              <w:spacing w:line="360" w:lineRule="auto"/>
              <w:jc w:val="both"/>
              <w:outlineLvl w:val="2"/>
              <w:rPr>
                <w:rFonts w:ascii="Times New Roman" w:eastAsia="Times New Roman" w:hAnsi="Times New Roman" w:cs="Times New Roman"/>
                <w:bCs/>
                <w:sz w:val="28"/>
                <w:szCs w:val="28"/>
              </w:rPr>
            </w:pPr>
          </w:p>
        </w:tc>
        <w:tc>
          <w:tcPr>
            <w:tcW w:w="567" w:type="dxa"/>
          </w:tcPr>
          <w:p w:rsidR="00B37CB7" w:rsidRPr="00881379" w:rsidRDefault="00B37CB7" w:rsidP="00D137D8">
            <w:pPr>
              <w:spacing w:line="360" w:lineRule="auto"/>
              <w:jc w:val="center"/>
              <w:rPr>
                <w:rFonts w:ascii="Times New Roman" w:hAnsi="Times New Roman" w:cs="Times New Roman"/>
                <w:sz w:val="28"/>
                <w:szCs w:val="28"/>
              </w:rPr>
            </w:pPr>
          </w:p>
        </w:tc>
      </w:tr>
    </w:tbl>
    <w:p w:rsidR="00B37CB7" w:rsidRDefault="00B37CB7" w:rsidP="00B37CB7"/>
    <w:p w:rsidR="00B37CB7" w:rsidRDefault="00B37CB7" w:rsidP="00B37CB7">
      <w:pPr>
        <w:jc w:val="center"/>
      </w:pPr>
    </w:p>
    <w:p w:rsidR="00B37CB7" w:rsidRDefault="00B37CB7" w:rsidP="00B37CB7">
      <w:pPr>
        <w:jc w:val="center"/>
      </w:pPr>
    </w:p>
    <w:p w:rsidR="00B37CB7" w:rsidRDefault="00B37CB7" w:rsidP="00B37CB7">
      <w:pPr>
        <w:jc w:val="center"/>
      </w:pPr>
    </w:p>
    <w:p w:rsidR="00B37CB7" w:rsidRDefault="00B37CB7" w:rsidP="00B37CB7">
      <w:pPr>
        <w:jc w:val="center"/>
      </w:pPr>
    </w:p>
    <w:p w:rsidR="00AC5446" w:rsidRDefault="00AC5446" w:rsidP="00E33044">
      <w:pPr>
        <w:jc w:val="center"/>
        <w:rPr>
          <w:sz w:val="28"/>
        </w:rPr>
      </w:pPr>
    </w:p>
    <w:p w:rsidR="00B37CB7" w:rsidRDefault="00B37CB7" w:rsidP="00E33044">
      <w:pPr>
        <w:jc w:val="center"/>
        <w:rPr>
          <w:sz w:val="28"/>
        </w:rPr>
      </w:pPr>
    </w:p>
    <w:p w:rsidR="00B37CB7" w:rsidRDefault="00B37CB7" w:rsidP="00E33044">
      <w:pPr>
        <w:jc w:val="center"/>
        <w:rPr>
          <w:sz w:val="28"/>
        </w:rPr>
      </w:pPr>
    </w:p>
    <w:p w:rsidR="00B37CB7" w:rsidRDefault="00B37CB7" w:rsidP="00E33044">
      <w:pPr>
        <w:jc w:val="center"/>
        <w:rPr>
          <w:sz w:val="28"/>
        </w:rPr>
      </w:pPr>
    </w:p>
    <w:p w:rsidR="00B37CB7" w:rsidRDefault="00B37CB7" w:rsidP="00E33044">
      <w:pPr>
        <w:jc w:val="center"/>
        <w:rPr>
          <w:sz w:val="28"/>
        </w:rPr>
      </w:pPr>
    </w:p>
    <w:p w:rsidR="00B37CB7" w:rsidRDefault="00B37CB7" w:rsidP="00E33044">
      <w:pPr>
        <w:jc w:val="center"/>
        <w:rPr>
          <w:sz w:val="28"/>
        </w:rPr>
      </w:pPr>
    </w:p>
    <w:p w:rsidR="00B37CB7" w:rsidRDefault="00B37CB7" w:rsidP="00E33044">
      <w:pPr>
        <w:jc w:val="center"/>
        <w:rPr>
          <w:sz w:val="28"/>
        </w:rPr>
      </w:pPr>
    </w:p>
    <w:p w:rsidR="00B37CB7" w:rsidRDefault="00B37CB7" w:rsidP="00E33044">
      <w:pPr>
        <w:jc w:val="center"/>
        <w:rPr>
          <w:sz w:val="28"/>
        </w:rPr>
      </w:pPr>
    </w:p>
    <w:p w:rsidR="00B37CB7" w:rsidRDefault="00B37CB7" w:rsidP="00E33044">
      <w:pPr>
        <w:jc w:val="center"/>
        <w:rPr>
          <w:sz w:val="28"/>
        </w:rPr>
      </w:pPr>
    </w:p>
    <w:p w:rsidR="00B37CB7" w:rsidRDefault="00B37CB7" w:rsidP="00E33044">
      <w:pPr>
        <w:jc w:val="center"/>
        <w:rPr>
          <w:sz w:val="28"/>
        </w:rPr>
      </w:pPr>
    </w:p>
    <w:p w:rsidR="00B37CB7" w:rsidRDefault="00B37CB7" w:rsidP="00E33044">
      <w:pPr>
        <w:jc w:val="center"/>
        <w:rPr>
          <w:sz w:val="28"/>
        </w:rPr>
      </w:pPr>
    </w:p>
    <w:p w:rsidR="00B37CB7" w:rsidRDefault="00B37CB7" w:rsidP="00E33044">
      <w:pPr>
        <w:jc w:val="center"/>
        <w:rPr>
          <w:sz w:val="28"/>
        </w:rPr>
      </w:pPr>
    </w:p>
    <w:p w:rsidR="00B37CB7" w:rsidRDefault="00B37CB7" w:rsidP="00E33044">
      <w:pPr>
        <w:jc w:val="center"/>
        <w:rPr>
          <w:sz w:val="28"/>
        </w:rPr>
      </w:pPr>
    </w:p>
    <w:p w:rsidR="00B37CB7" w:rsidRDefault="00B37CB7" w:rsidP="00E33044">
      <w:pPr>
        <w:jc w:val="center"/>
        <w:rPr>
          <w:sz w:val="28"/>
        </w:rPr>
      </w:pPr>
    </w:p>
    <w:p w:rsidR="00FA758A" w:rsidRDefault="00FA758A" w:rsidP="00FA758A">
      <w:pPr>
        <w:spacing w:line="360" w:lineRule="auto"/>
        <w:jc w:val="center"/>
        <w:rPr>
          <w:rStyle w:val="a8"/>
          <w:rFonts w:ascii="Times New Roman" w:hAnsi="Times New Roman" w:cs="Times New Roman"/>
          <w:i w:val="0"/>
          <w:color w:val="auto"/>
          <w:sz w:val="28"/>
          <w:szCs w:val="28"/>
        </w:rPr>
      </w:pPr>
      <w:r>
        <w:rPr>
          <w:rStyle w:val="a8"/>
          <w:rFonts w:ascii="Times New Roman" w:hAnsi="Times New Roman" w:cs="Times New Roman"/>
          <w:color w:val="auto"/>
          <w:sz w:val="28"/>
          <w:szCs w:val="28"/>
        </w:rPr>
        <w:lastRenderedPageBreak/>
        <w:t>ВСТУП</w:t>
      </w:r>
    </w:p>
    <w:p w:rsidR="00FA758A" w:rsidRDefault="00FA758A" w:rsidP="00FA758A">
      <w:pPr>
        <w:spacing w:line="360" w:lineRule="auto"/>
        <w:jc w:val="center"/>
        <w:rPr>
          <w:rStyle w:val="a8"/>
          <w:rFonts w:ascii="Times New Roman" w:hAnsi="Times New Roman" w:cs="Times New Roman"/>
          <w:i w:val="0"/>
          <w:color w:val="auto"/>
          <w:sz w:val="28"/>
          <w:szCs w:val="28"/>
        </w:rPr>
      </w:pPr>
    </w:p>
    <w:p w:rsidR="00FA758A" w:rsidRPr="002C1536" w:rsidRDefault="00FA758A" w:rsidP="00FA758A">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group id="_x0000_s1044" style="position:absolute;left:0;text-align:left;margin-left:0;margin-top:0;width:516.65pt;height:803.8pt;z-index:251667456;mso-position-horizontal:center;mso-position-horizontal-relative:margin;mso-position-vertical:center;mso-position-vertical-relative:margin" coordorigin="1134,397" coordsize="10378,16044" o:allowincell="f">
            <v:shape id="_x0000_s1045" type="#_x0000_t202" style="position:absolute;left:1137;top:14173;width:10375;height:2268" filled="f" stroked="f" strokeweight="2.25pt">
              <v:textbox style="mso-next-textbox:#_x0000_s1045"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FA758A">
                      <w:trPr>
                        <w:cantSplit/>
                        <w:trHeight w:hRule="exact" w:val="284"/>
                      </w:trPr>
                      <w:tc>
                        <w:tcPr>
                          <w:tcW w:w="397" w:type="dxa"/>
                          <w:tcBorders>
                            <w:top w:val="nil"/>
                            <w:left w:val="nil"/>
                            <w:right w:val="single" w:sz="18" w:space="0" w:color="auto"/>
                          </w:tcBorders>
                          <w:vAlign w:val="center"/>
                        </w:tcPr>
                        <w:p w:rsidR="00FA758A" w:rsidRDefault="00FA758A">
                          <w:pPr>
                            <w:pStyle w:val="a4"/>
                            <w:rPr>
                              <w:sz w:val="18"/>
                            </w:rPr>
                          </w:pPr>
                        </w:p>
                      </w:tc>
                      <w:tc>
                        <w:tcPr>
                          <w:tcW w:w="567" w:type="dxa"/>
                          <w:tcBorders>
                            <w:top w:val="nil"/>
                            <w:left w:val="nil"/>
                            <w:right w:val="single" w:sz="18" w:space="0" w:color="auto"/>
                          </w:tcBorders>
                          <w:vAlign w:val="center"/>
                        </w:tcPr>
                        <w:p w:rsidR="00FA758A" w:rsidRDefault="00FA758A">
                          <w:pPr>
                            <w:pStyle w:val="a4"/>
                            <w:rPr>
                              <w:sz w:val="18"/>
                            </w:rPr>
                          </w:pPr>
                        </w:p>
                      </w:tc>
                      <w:tc>
                        <w:tcPr>
                          <w:tcW w:w="1304" w:type="dxa"/>
                          <w:tcBorders>
                            <w:top w:val="nil"/>
                            <w:left w:val="nil"/>
                            <w:right w:val="nil"/>
                          </w:tcBorders>
                          <w:vAlign w:val="center"/>
                        </w:tcPr>
                        <w:p w:rsidR="00FA758A" w:rsidRDefault="00FA758A">
                          <w:pPr>
                            <w:pStyle w:val="a4"/>
                            <w:rPr>
                              <w:sz w:val="18"/>
                            </w:rPr>
                          </w:pPr>
                        </w:p>
                      </w:tc>
                      <w:tc>
                        <w:tcPr>
                          <w:tcW w:w="851" w:type="dxa"/>
                          <w:tcBorders>
                            <w:top w:val="nil"/>
                            <w:left w:val="single" w:sz="18" w:space="0" w:color="auto"/>
                            <w:right w:val="single" w:sz="18" w:space="0" w:color="auto"/>
                          </w:tcBorders>
                          <w:vAlign w:val="center"/>
                        </w:tcPr>
                        <w:p w:rsidR="00FA758A" w:rsidRDefault="00FA758A">
                          <w:pPr>
                            <w:pStyle w:val="a4"/>
                            <w:rPr>
                              <w:sz w:val="18"/>
                            </w:rPr>
                          </w:pPr>
                        </w:p>
                      </w:tc>
                      <w:tc>
                        <w:tcPr>
                          <w:tcW w:w="567" w:type="dxa"/>
                          <w:tcBorders>
                            <w:top w:val="nil"/>
                            <w:left w:val="nil"/>
                            <w:right w:val="single" w:sz="18" w:space="0" w:color="auto"/>
                          </w:tcBorders>
                          <w:vAlign w:val="center"/>
                        </w:tcPr>
                        <w:p w:rsidR="00FA758A" w:rsidRDefault="00FA758A">
                          <w:pPr>
                            <w:pStyle w:val="a4"/>
                            <w:rPr>
                              <w:sz w:val="18"/>
                            </w:rPr>
                          </w:pPr>
                        </w:p>
                      </w:tc>
                      <w:tc>
                        <w:tcPr>
                          <w:tcW w:w="6662" w:type="dxa"/>
                          <w:gridSpan w:val="6"/>
                          <w:vMerge w:val="restart"/>
                          <w:tcBorders>
                            <w:top w:val="nil"/>
                            <w:left w:val="nil"/>
                            <w:bottom w:val="single" w:sz="18" w:space="0" w:color="auto"/>
                            <w:right w:val="nil"/>
                          </w:tcBorders>
                          <w:vAlign w:val="center"/>
                        </w:tcPr>
                        <w:p w:rsidR="00FA758A" w:rsidRPr="00855A94" w:rsidRDefault="00FA758A" w:rsidP="00883DD7">
                          <w:pPr>
                            <w:jc w:val="center"/>
                            <w:rPr>
                              <w:rFonts w:ascii="Times New Roman" w:eastAsia="Calibri" w:hAnsi="Times New Roman" w:cs="Times New Roman"/>
                              <w:i/>
                              <w:sz w:val="32"/>
                              <w:szCs w:val="32"/>
                            </w:rPr>
                          </w:pPr>
                          <w:r w:rsidRPr="00855A94">
                            <w:rPr>
                              <w:rFonts w:ascii="Times New Roman" w:eastAsia="Calibri" w:hAnsi="Times New Roman" w:cs="Times New Roman"/>
                              <w:i/>
                              <w:sz w:val="32"/>
                              <w:szCs w:val="32"/>
                            </w:rPr>
                            <w:t>ДП.141.043.0</w:t>
                          </w:r>
                          <w:r w:rsidRPr="00AC4A2F">
                            <w:rPr>
                              <w:rFonts w:ascii="Times New Roman" w:eastAsia="Calibri" w:hAnsi="Times New Roman" w:cs="Times New Roman"/>
                              <w:i/>
                              <w:sz w:val="32"/>
                              <w:szCs w:val="32"/>
                            </w:rPr>
                            <w:t>21</w:t>
                          </w:r>
                          <w:r w:rsidRPr="00855A94">
                            <w:rPr>
                              <w:rFonts w:ascii="Times New Roman" w:eastAsia="Calibri" w:hAnsi="Times New Roman" w:cs="Times New Roman"/>
                              <w:i/>
                              <w:sz w:val="32"/>
                              <w:szCs w:val="32"/>
                            </w:rPr>
                            <w:t>.ПЗ</w:t>
                          </w:r>
                        </w:p>
                      </w:tc>
                    </w:tr>
                    <w:tr w:rsidR="00FA758A">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p w:rsidR="00FA758A" w:rsidRDefault="00FA758A">
                          <w:pPr>
                            <w:pStyle w:val="a4"/>
                            <w:rPr>
                              <w:sz w:val="18"/>
                            </w:rPr>
                          </w:pPr>
                        </w:p>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662" w:type="dxa"/>
                          <w:gridSpan w:val="6"/>
                          <w:vMerge/>
                          <w:tcBorders>
                            <w:left w:val="nil"/>
                            <w:bottom w:val="single" w:sz="18" w:space="0" w:color="auto"/>
                            <w:right w:val="nil"/>
                          </w:tcBorders>
                          <w:vAlign w:val="center"/>
                        </w:tcPr>
                        <w:p w:rsidR="00FA758A" w:rsidRDefault="00FA758A">
                          <w:pPr>
                            <w:pStyle w:val="a4"/>
                            <w:rPr>
                              <w:sz w:val="18"/>
                            </w:rPr>
                          </w:pPr>
                        </w:p>
                      </w:tc>
                    </w:tr>
                    <w:tr w:rsidR="00FA758A">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rPr>
                            <w:t>Зм</w:t>
                          </w:r>
                          <w:proofErr w:type="spellEnd"/>
                          <w:r>
                            <w:rPr>
                              <w:rFonts w:ascii="Times New Roman" w:hAnsi="Times New Roman"/>
                              <w:sz w:val="17"/>
                            </w:rPr>
                            <w:t>..</w:t>
                          </w:r>
                        </w:p>
                      </w:tc>
                      <w:tc>
                        <w:tcPr>
                          <w:tcW w:w="567" w:type="dxa"/>
                          <w:tcBorders>
                            <w:top w:val="single" w:sz="18" w:space="0" w:color="auto"/>
                            <w:left w:val="nil"/>
                            <w:bottom w:val="single" w:sz="18" w:space="0" w:color="auto"/>
                            <w:right w:val="single" w:sz="18" w:space="0" w:color="auto"/>
                          </w:tcBorders>
                          <w:vAlign w:val="center"/>
                        </w:tcPr>
                        <w:p w:rsidR="00FA758A" w:rsidRDefault="00FA758A">
                          <w:pPr>
                            <w:pStyle w:val="a4"/>
                            <w:jc w:val="center"/>
                            <w:rPr>
                              <w:rFonts w:ascii="Times New Roman" w:hAnsi="Times New Roman"/>
                              <w:sz w:val="17"/>
                            </w:rPr>
                          </w:pPr>
                          <w:proofErr w:type="spellStart"/>
                          <w:r>
                            <w:rPr>
                              <w:rFonts w:ascii="Times New Roman" w:hAnsi="Times New Roman"/>
                              <w:sz w:val="17"/>
                            </w:rPr>
                            <w:t>Арк</w:t>
                          </w:r>
                          <w:proofErr w:type="spellEnd"/>
                          <w:r>
                            <w:rPr>
                              <w:rFonts w:ascii="Times New Roman" w:hAnsi="Times New Roman"/>
                              <w:sz w:val="17"/>
                            </w:rPr>
                            <w:t>.</w:t>
                          </w:r>
                        </w:p>
                      </w:tc>
                      <w:tc>
                        <w:tcPr>
                          <w:tcW w:w="1304" w:type="dxa"/>
                          <w:tcBorders>
                            <w:top w:val="single" w:sz="18"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rPr>
                            <w:t>.</w:t>
                          </w:r>
                        </w:p>
                      </w:tc>
                      <w:tc>
                        <w:tcPr>
                          <w:tcW w:w="851" w:type="dxa"/>
                          <w:tcBorders>
                            <w:top w:val="single" w:sz="18" w:space="0" w:color="auto"/>
                            <w:left w:val="single" w:sz="18" w:space="0" w:color="auto"/>
                            <w:bottom w:val="single" w:sz="18"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rsidR="00FA758A" w:rsidRDefault="00FA758A">
                          <w:pPr>
                            <w:pStyle w:val="a4"/>
                            <w:rPr>
                              <w:sz w:val="18"/>
                            </w:rPr>
                          </w:pPr>
                        </w:p>
                      </w:tc>
                    </w:tr>
                    <w:tr w:rsidR="00FA758A" w:rsidRPr="006E3DE8">
                      <w:trPr>
                        <w:cantSplit/>
                        <w:trHeight w:hRule="exact" w:val="284"/>
                      </w:trPr>
                      <w:tc>
                        <w:tcPr>
                          <w:tcW w:w="964" w:type="dxa"/>
                          <w:gridSpan w:val="2"/>
                          <w:tcBorders>
                            <w:top w:val="nil"/>
                            <w:left w:val="nil"/>
                            <w:right w:val="single" w:sz="18" w:space="0" w:color="auto"/>
                          </w:tcBorders>
                          <w:vAlign w:val="center"/>
                        </w:tcPr>
                        <w:p w:rsidR="00FA758A" w:rsidRDefault="00FA758A" w:rsidP="00883DD7">
                          <w:pPr>
                            <w:pStyle w:val="a4"/>
                            <w:rPr>
                              <w:rFonts w:ascii="Times New Roman" w:hAnsi="Times New Roman"/>
                              <w:sz w:val="17"/>
                            </w:rPr>
                          </w:pPr>
                          <w:r>
                            <w:rPr>
                              <w:rFonts w:ascii="Times New Roman" w:hAnsi="Times New Roman"/>
                              <w:sz w:val="17"/>
                            </w:rPr>
                            <w:t>Розробив</w:t>
                          </w:r>
                        </w:p>
                      </w:tc>
                      <w:tc>
                        <w:tcPr>
                          <w:tcW w:w="1304" w:type="dxa"/>
                          <w:tcBorders>
                            <w:top w:val="nil"/>
                            <w:left w:val="nil"/>
                            <w:right w:val="nil"/>
                          </w:tcBorders>
                          <w:vAlign w:val="center"/>
                        </w:tcPr>
                        <w:p w:rsidR="00FA758A" w:rsidRPr="00AC4A2F" w:rsidRDefault="00FA758A" w:rsidP="00CF5334">
                          <w:pPr>
                            <w:pStyle w:val="a4"/>
                            <w:rPr>
                              <w:rFonts w:ascii="Times New Roman" w:hAnsi="Times New Roman"/>
                              <w:sz w:val="18"/>
                              <w:szCs w:val="18"/>
                            </w:rPr>
                          </w:pPr>
                          <w:proofErr w:type="spellStart"/>
                          <w:r w:rsidRPr="00AC4A2F">
                            <w:rPr>
                              <w:rFonts w:ascii="Times New Roman" w:hAnsi="Times New Roman"/>
                              <w:sz w:val="18"/>
                              <w:szCs w:val="18"/>
                            </w:rPr>
                            <w:t>Тюрменко</w:t>
                          </w:r>
                          <w:proofErr w:type="spellEnd"/>
                          <w:r w:rsidRPr="00AC4A2F">
                            <w:rPr>
                              <w:rFonts w:ascii="Times New Roman" w:hAnsi="Times New Roman"/>
                              <w:sz w:val="18"/>
                              <w:szCs w:val="18"/>
                            </w:rPr>
                            <w:t xml:space="preserve"> В.Л.</w:t>
                          </w:r>
                        </w:p>
                      </w:tc>
                      <w:tc>
                        <w:tcPr>
                          <w:tcW w:w="851" w:type="dxa"/>
                          <w:tcBorders>
                            <w:top w:val="nil"/>
                            <w:left w:val="single" w:sz="18" w:space="0" w:color="auto"/>
                            <w:right w:val="single" w:sz="18" w:space="0" w:color="auto"/>
                          </w:tcBorders>
                          <w:vAlign w:val="center"/>
                        </w:tcPr>
                        <w:p w:rsidR="00FA758A" w:rsidRDefault="00FA758A">
                          <w:pPr>
                            <w:pStyle w:val="a4"/>
                            <w:rPr>
                              <w:sz w:val="18"/>
                            </w:rPr>
                          </w:pPr>
                        </w:p>
                      </w:tc>
                      <w:tc>
                        <w:tcPr>
                          <w:tcW w:w="567" w:type="dxa"/>
                          <w:tcBorders>
                            <w:top w:val="nil"/>
                            <w:left w:val="nil"/>
                            <w:right w:val="single" w:sz="18" w:space="0" w:color="auto"/>
                          </w:tcBorders>
                          <w:vAlign w:val="center"/>
                        </w:tcPr>
                        <w:p w:rsidR="00FA758A" w:rsidRDefault="00FA758A">
                          <w:pPr>
                            <w:pStyle w:val="a4"/>
                            <w:rPr>
                              <w:sz w:val="18"/>
                            </w:rPr>
                          </w:pPr>
                        </w:p>
                      </w:tc>
                      <w:tc>
                        <w:tcPr>
                          <w:tcW w:w="3969" w:type="dxa"/>
                          <w:vMerge w:val="restart"/>
                          <w:tcBorders>
                            <w:top w:val="nil"/>
                            <w:left w:val="nil"/>
                            <w:bottom w:val="single" w:sz="18" w:space="0" w:color="auto"/>
                            <w:right w:val="single" w:sz="18" w:space="0" w:color="auto"/>
                          </w:tcBorders>
                          <w:vAlign w:val="center"/>
                        </w:tcPr>
                        <w:p w:rsidR="00FA758A" w:rsidRPr="006E3DE8" w:rsidRDefault="00FA758A" w:rsidP="00883DD7">
                          <w:pPr>
                            <w:pStyle w:val="a4"/>
                            <w:jc w:val="center"/>
                            <w:rPr>
                              <w:rFonts w:ascii="Times New Roman" w:hAnsi="Times New Roman"/>
                              <w:sz w:val="22"/>
                              <w:szCs w:val="22"/>
                            </w:rPr>
                          </w:pPr>
                          <w:r w:rsidRPr="006E3DE8">
                            <w:rPr>
                              <w:rFonts w:ascii="Times New Roman" w:hAnsi="Times New Roman"/>
                              <w:sz w:val="22"/>
                              <w:szCs w:val="22"/>
                            </w:rPr>
                            <w:t>ВСТУП</w:t>
                          </w:r>
                        </w:p>
                      </w:tc>
                      <w:tc>
                        <w:tcPr>
                          <w:tcW w:w="852" w:type="dxa"/>
                          <w:gridSpan w:val="3"/>
                          <w:tcBorders>
                            <w:top w:val="nil"/>
                            <w:left w:val="nil"/>
                            <w:bottom w:val="single" w:sz="18" w:space="0" w:color="auto"/>
                            <w:right w:val="single" w:sz="18" w:space="0" w:color="auto"/>
                          </w:tcBorders>
                          <w:vAlign w:val="center"/>
                        </w:tcPr>
                        <w:p w:rsidR="00FA758A" w:rsidRPr="00E870CD" w:rsidRDefault="00FA758A">
                          <w:pPr>
                            <w:pStyle w:val="a4"/>
                            <w:jc w:val="center"/>
                            <w:rPr>
                              <w:rFonts w:ascii="Times New Roman" w:hAnsi="Times New Roman"/>
                              <w:sz w:val="17"/>
                            </w:rPr>
                          </w:pPr>
                          <w:r w:rsidRPr="00D90667">
                            <w:rPr>
                              <w:rFonts w:ascii="Times New Roman" w:hAnsi="Times New Roman"/>
                              <w:sz w:val="17"/>
                            </w:rPr>
                            <w:t>Л</w:t>
                          </w:r>
                          <w:r>
                            <w:rPr>
                              <w:rFonts w:ascii="Times New Roman" w:hAnsi="Times New Roman"/>
                              <w:sz w:val="17"/>
                            </w:rPr>
                            <w:t>іт.</w:t>
                          </w:r>
                        </w:p>
                      </w:tc>
                      <w:tc>
                        <w:tcPr>
                          <w:tcW w:w="851" w:type="dxa"/>
                          <w:tcBorders>
                            <w:top w:val="nil"/>
                            <w:left w:val="single" w:sz="18" w:space="0" w:color="auto"/>
                            <w:bottom w:val="single" w:sz="18" w:space="0" w:color="auto"/>
                            <w:right w:val="single" w:sz="18" w:space="0" w:color="auto"/>
                          </w:tcBorders>
                          <w:vAlign w:val="center"/>
                        </w:tcPr>
                        <w:p w:rsidR="00FA758A" w:rsidRDefault="00FA758A">
                          <w:pPr>
                            <w:pStyle w:val="a4"/>
                            <w:jc w:val="center"/>
                            <w:rPr>
                              <w:rFonts w:ascii="Times New Roman" w:hAnsi="Times New Roman"/>
                              <w:sz w:val="17"/>
                            </w:rPr>
                          </w:pPr>
                          <w:proofErr w:type="spellStart"/>
                          <w:r>
                            <w:rPr>
                              <w:rFonts w:ascii="Times New Roman" w:hAnsi="Times New Roman"/>
                              <w:sz w:val="17"/>
                            </w:rPr>
                            <w:t>Арк</w:t>
                          </w:r>
                          <w:proofErr w:type="spellEnd"/>
                          <w:r>
                            <w:rPr>
                              <w:rFonts w:ascii="Times New Roman" w:hAnsi="Times New Roman"/>
                              <w:sz w:val="17"/>
                            </w:rPr>
                            <w:t>.</w:t>
                          </w:r>
                        </w:p>
                      </w:tc>
                      <w:tc>
                        <w:tcPr>
                          <w:tcW w:w="990" w:type="dxa"/>
                          <w:tcBorders>
                            <w:top w:val="nil"/>
                            <w:left w:val="single" w:sz="18" w:space="0" w:color="auto"/>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Аркушів</w:t>
                          </w:r>
                        </w:p>
                      </w:tc>
                    </w:tr>
                    <w:tr w:rsidR="00FA758A" w:rsidRPr="006E3DE8">
                      <w:trPr>
                        <w:cantSplit/>
                        <w:trHeight w:hRule="exact" w:val="284"/>
                      </w:trPr>
                      <w:tc>
                        <w:tcPr>
                          <w:tcW w:w="964" w:type="dxa"/>
                          <w:gridSpan w:val="2"/>
                          <w:tcBorders>
                            <w:left w:val="nil"/>
                            <w:right w:val="single" w:sz="18" w:space="0" w:color="auto"/>
                          </w:tcBorders>
                          <w:vAlign w:val="center"/>
                        </w:tcPr>
                        <w:p w:rsidR="00FA758A" w:rsidRDefault="00FA758A">
                          <w:pPr>
                            <w:pStyle w:val="a4"/>
                            <w:rPr>
                              <w:rFonts w:ascii="Times New Roman" w:hAnsi="Times New Roman"/>
                              <w:sz w:val="17"/>
                            </w:rPr>
                          </w:pPr>
                          <w:proofErr w:type="spellStart"/>
                          <w:r>
                            <w:rPr>
                              <w:rFonts w:ascii="Times New Roman" w:hAnsi="Times New Roman"/>
                              <w:sz w:val="17"/>
                            </w:rPr>
                            <w:t>Перевір</w:t>
                          </w:r>
                          <w:proofErr w:type="spellEnd"/>
                        </w:p>
                      </w:tc>
                      <w:tc>
                        <w:tcPr>
                          <w:tcW w:w="1304" w:type="dxa"/>
                          <w:tcBorders>
                            <w:left w:val="nil"/>
                            <w:right w:val="nil"/>
                          </w:tcBorders>
                          <w:vAlign w:val="center"/>
                        </w:tcPr>
                        <w:p w:rsidR="00FA758A" w:rsidRPr="0067046B" w:rsidRDefault="00FA758A" w:rsidP="00883DD7">
                          <w:pPr>
                            <w:pStyle w:val="a4"/>
                            <w:jc w:val="left"/>
                            <w:rPr>
                              <w:rFonts w:ascii="Times New Roman" w:hAnsi="Times New Roman"/>
                              <w:sz w:val="20"/>
                            </w:rPr>
                          </w:pPr>
                          <w:proofErr w:type="spellStart"/>
                          <w:r w:rsidRPr="0067046B">
                            <w:rPr>
                              <w:rFonts w:ascii="Times New Roman" w:hAnsi="Times New Roman"/>
                              <w:sz w:val="18"/>
                              <w:szCs w:val="18"/>
                            </w:rPr>
                            <w:t>Антипчук</w:t>
                          </w:r>
                          <w:proofErr w:type="spellEnd"/>
                          <w:r w:rsidRPr="0067046B">
                            <w:rPr>
                              <w:rFonts w:ascii="Times New Roman" w:hAnsi="Times New Roman"/>
                              <w:sz w:val="18"/>
                              <w:szCs w:val="18"/>
                            </w:rPr>
                            <w:t xml:space="preserve"> Б.О.</w:t>
                          </w:r>
                          <w:r w:rsidRPr="0067046B">
                            <w:rPr>
                              <w:rFonts w:ascii="Times New Roman" w:hAnsi="Times New Roman"/>
                              <w:sz w:val="20"/>
                            </w:rPr>
                            <w:t xml:space="preserve"> </w:t>
                          </w:r>
                          <w:proofErr w:type="spellStart"/>
                          <w:r w:rsidRPr="0067046B">
                            <w:rPr>
                              <w:rFonts w:ascii="Times New Roman" w:hAnsi="Times New Roman"/>
                              <w:sz w:val="20"/>
                            </w:rPr>
                            <w:t>пппбББББ.ОБ</w:t>
                          </w:r>
                          <w:proofErr w:type="spellEnd"/>
                        </w:p>
                      </w:tc>
                      <w:tc>
                        <w:tcPr>
                          <w:tcW w:w="851" w:type="dxa"/>
                          <w:tcBorders>
                            <w:left w:val="single" w:sz="18" w:space="0" w:color="auto"/>
                            <w:right w:val="single" w:sz="18" w:space="0" w:color="auto"/>
                          </w:tcBorders>
                          <w:vAlign w:val="center"/>
                        </w:tcPr>
                        <w:p w:rsidR="00FA758A" w:rsidRDefault="00FA758A">
                          <w:pPr>
                            <w:pStyle w:val="a4"/>
                            <w:rPr>
                              <w:sz w:val="18"/>
                            </w:rPr>
                          </w:pPr>
                        </w:p>
                      </w:tc>
                      <w:tc>
                        <w:tcPr>
                          <w:tcW w:w="567" w:type="dxa"/>
                          <w:tcBorders>
                            <w:left w:val="nil"/>
                            <w:right w:val="single" w:sz="18" w:space="0" w:color="auto"/>
                          </w:tcBorders>
                          <w:vAlign w:val="center"/>
                        </w:tcPr>
                        <w:p w:rsidR="00FA758A" w:rsidRDefault="00FA758A">
                          <w:pPr>
                            <w:pStyle w:val="a4"/>
                            <w:rPr>
                              <w:sz w:val="18"/>
                            </w:rPr>
                          </w:pPr>
                        </w:p>
                      </w:tc>
                      <w:tc>
                        <w:tcPr>
                          <w:tcW w:w="3969" w:type="dxa"/>
                          <w:vMerge/>
                          <w:tcBorders>
                            <w:left w:val="nil"/>
                            <w:right w:val="single" w:sz="18" w:space="0" w:color="auto"/>
                          </w:tcBorders>
                          <w:vAlign w:val="center"/>
                        </w:tcPr>
                        <w:p w:rsidR="00FA758A" w:rsidRDefault="00FA758A">
                          <w:pPr>
                            <w:pStyle w:val="a4"/>
                            <w:rPr>
                              <w:sz w:val="18"/>
                            </w:rPr>
                          </w:pPr>
                        </w:p>
                      </w:tc>
                      <w:tc>
                        <w:tcPr>
                          <w:tcW w:w="284" w:type="dxa"/>
                          <w:tcBorders>
                            <w:left w:val="nil"/>
                            <w:bottom w:val="single" w:sz="18" w:space="0" w:color="auto"/>
                          </w:tcBorders>
                          <w:vAlign w:val="center"/>
                        </w:tcPr>
                        <w:p w:rsidR="00FA758A" w:rsidRDefault="00FA758A">
                          <w:pPr>
                            <w:pStyle w:val="a4"/>
                            <w:rPr>
                              <w:sz w:val="18"/>
                            </w:rPr>
                          </w:pPr>
                        </w:p>
                      </w:tc>
                      <w:tc>
                        <w:tcPr>
                          <w:tcW w:w="284" w:type="dxa"/>
                          <w:tcBorders>
                            <w:bottom w:val="single" w:sz="18" w:space="0" w:color="auto"/>
                          </w:tcBorders>
                          <w:vAlign w:val="center"/>
                        </w:tcPr>
                        <w:p w:rsidR="00FA758A" w:rsidRPr="00E870CD" w:rsidRDefault="00FA758A" w:rsidP="00883DD7">
                          <w:pPr>
                            <w:pStyle w:val="a4"/>
                            <w:jc w:val="center"/>
                            <w:rPr>
                              <w:sz w:val="18"/>
                            </w:rPr>
                          </w:pPr>
                          <w:r>
                            <w:rPr>
                              <w:sz w:val="18"/>
                            </w:rPr>
                            <w:t>У</w:t>
                          </w:r>
                        </w:p>
                      </w:tc>
                      <w:tc>
                        <w:tcPr>
                          <w:tcW w:w="284" w:type="dxa"/>
                          <w:tcBorders>
                            <w:bottom w:val="single" w:sz="18" w:space="0" w:color="auto"/>
                            <w:right w:val="single" w:sz="18" w:space="0" w:color="auto"/>
                          </w:tcBorders>
                          <w:vAlign w:val="center"/>
                        </w:tcPr>
                        <w:p w:rsidR="00FA758A" w:rsidRDefault="00FA758A">
                          <w:pPr>
                            <w:pStyle w:val="a4"/>
                            <w:rPr>
                              <w:sz w:val="18"/>
                            </w:rPr>
                          </w:pPr>
                        </w:p>
                      </w:tc>
                      <w:tc>
                        <w:tcPr>
                          <w:tcW w:w="851" w:type="dxa"/>
                          <w:tcBorders>
                            <w:left w:val="single" w:sz="18" w:space="0" w:color="auto"/>
                            <w:bottom w:val="single" w:sz="18" w:space="0" w:color="auto"/>
                            <w:right w:val="single" w:sz="18" w:space="0" w:color="auto"/>
                          </w:tcBorders>
                          <w:vAlign w:val="center"/>
                        </w:tcPr>
                        <w:p w:rsidR="00FA758A" w:rsidRPr="00A939A3" w:rsidRDefault="00FA758A">
                          <w:pPr>
                            <w:pStyle w:val="a4"/>
                            <w:jc w:val="center"/>
                            <w:rPr>
                              <w:sz w:val="18"/>
                            </w:rPr>
                          </w:pPr>
                          <w:r w:rsidRPr="00A939A3">
                            <w:rPr>
                              <w:sz w:val="18"/>
                            </w:rPr>
                            <w:t>8</w:t>
                          </w:r>
                        </w:p>
                      </w:tc>
                      <w:tc>
                        <w:tcPr>
                          <w:tcW w:w="990" w:type="dxa"/>
                          <w:tcBorders>
                            <w:left w:val="single" w:sz="18" w:space="0" w:color="auto"/>
                            <w:bottom w:val="single" w:sz="18" w:space="0" w:color="auto"/>
                            <w:right w:val="nil"/>
                          </w:tcBorders>
                          <w:vAlign w:val="center"/>
                        </w:tcPr>
                        <w:p w:rsidR="00FA758A" w:rsidRPr="00AC4A2F" w:rsidRDefault="00FA758A" w:rsidP="00883DD7">
                          <w:pPr>
                            <w:pStyle w:val="a4"/>
                            <w:jc w:val="center"/>
                            <w:rPr>
                              <w:sz w:val="18"/>
                              <w:lang w:val="ru-RU"/>
                            </w:rPr>
                          </w:pPr>
                          <w:r>
                            <w:rPr>
                              <w:sz w:val="18"/>
                              <w:lang w:val="ru-RU"/>
                            </w:rPr>
                            <w:t>56</w:t>
                          </w:r>
                        </w:p>
                      </w:tc>
                    </w:tr>
                    <w:tr w:rsidR="00FA758A" w:rsidRPr="006E3DE8">
                      <w:trPr>
                        <w:cantSplit/>
                        <w:trHeight w:hRule="exact" w:val="284"/>
                      </w:trPr>
                      <w:tc>
                        <w:tcPr>
                          <w:tcW w:w="964" w:type="dxa"/>
                          <w:gridSpan w:val="2"/>
                          <w:tcBorders>
                            <w:left w:val="nil"/>
                            <w:right w:val="single" w:sz="18" w:space="0" w:color="auto"/>
                          </w:tcBorders>
                          <w:vAlign w:val="center"/>
                        </w:tcPr>
                        <w:p w:rsidR="00FA758A" w:rsidRDefault="00FA758A">
                          <w:pPr>
                            <w:pStyle w:val="a4"/>
                            <w:rPr>
                              <w:rFonts w:ascii="Times New Roman" w:hAnsi="Times New Roman"/>
                              <w:sz w:val="17"/>
                            </w:rPr>
                          </w:pPr>
                        </w:p>
                      </w:tc>
                      <w:tc>
                        <w:tcPr>
                          <w:tcW w:w="1304" w:type="dxa"/>
                          <w:tcBorders>
                            <w:left w:val="nil"/>
                            <w:right w:val="nil"/>
                          </w:tcBorders>
                          <w:vAlign w:val="center"/>
                        </w:tcPr>
                        <w:p w:rsidR="00FA758A" w:rsidRDefault="00FA758A">
                          <w:pPr>
                            <w:pStyle w:val="a4"/>
                            <w:rPr>
                              <w:sz w:val="18"/>
                            </w:rPr>
                          </w:pPr>
                        </w:p>
                      </w:tc>
                      <w:tc>
                        <w:tcPr>
                          <w:tcW w:w="851" w:type="dxa"/>
                          <w:tcBorders>
                            <w:left w:val="single" w:sz="18" w:space="0" w:color="auto"/>
                            <w:right w:val="single" w:sz="18" w:space="0" w:color="auto"/>
                          </w:tcBorders>
                          <w:vAlign w:val="center"/>
                        </w:tcPr>
                        <w:p w:rsidR="00FA758A" w:rsidRDefault="00FA758A">
                          <w:pPr>
                            <w:pStyle w:val="a4"/>
                            <w:rPr>
                              <w:sz w:val="18"/>
                            </w:rPr>
                          </w:pPr>
                        </w:p>
                      </w:tc>
                      <w:tc>
                        <w:tcPr>
                          <w:tcW w:w="567" w:type="dxa"/>
                          <w:tcBorders>
                            <w:left w:val="nil"/>
                            <w:right w:val="single" w:sz="18" w:space="0" w:color="auto"/>
                          </w:tcBorders>
                          <w:vAlign w:val="center"/>
                        </w:tcPr>
                        <w:p w:rsidR="00FA758A" w:rsidRDefault="00FA758A">
                          <w:pPr>
                            <w:pStyle w:val="a4"/>
                            <w:rPr>
                              <w:sz w:val="18"/>
                            </w:rPr>
                          </w:pPr>
                        </w:p>
                      </w:tc>
                      <w:tc>
                        <w:tcPr>
                          <w:tcW w:w="3969" w:type="dxa"/>
                          <w:vMerge/>
                          <w:tcBorders>
                            <w:left w:val="nil"/>
                            <w:right w:val="single" w:sz="18" w:space="0" w:color="auto"/>
                          </w:tcBorders>
                          <w:vAlign w:val="center"/>
                        </w:tcPr>
                        <w:p w:rsidR="00FA758A" w:rsidRDefault="00FA758A">
                          <w:pPr>
                            <w:pStyle w:val="a4"/>
                            <w:rPr>
                              <w:sz w:val="18"/>
                            </w:rPr>
                          </w:pPr>
                        </w:p>
                      </w:tc>
                      <w:tc>
                        <w:tcPr>
                          <w:tcW w:w="2693" w:type="dxa"/>
                          <w:gridSpan w:val="5"/>
                          <w:vMerge w:val="restart"/>
                          <w:tcBorders>
                            <w:top w:val="single" w:sz="18" w:space="0" w:color="auto"/>
                            <w:left w:val="nil"/>
                            <w:right w:val="nil"/>
                          </w:tcBorders>
                          <w:vAlign w:val="center"/>
                        </w:tcPr>
                        <w:p w:rsidR="00FA758A" w:rsidRPr="002D461F" w:rsidRDefault="00FA758A">
                          <w:pPr>
                            <w:pStyle w:val="a4"/>
                            <w:jc w:val="center"/>
                            <w:rPr>
                              <w:rFonts w:ascii="Times New Roman" w:hAnsi="Times New Roman"/>
                              <w:sz w:val="24"/>
                              <w:lang w:val="ru-RU"/>
                            </w:rPr>
                          </w:pPr>
                          <w:r w:rsidRPr="00D90667">
                            <w:rPr>
                              <w:rFonts w:ascii="Times New Roman" w:hAnsi="Times New Roman"/>
                              <w:sz w:val="24"/>
                            </w:rPr>
                            <w:t>ЖАТ</w:t>
                          </w:r>
                          <w:r w:rsidRPr="006E3DE8">
                            <w:rPr>
                              <w:rFonts w:ascii="Times New Roman" w:hAnsi="Times New Roman"/>
                              <w:sz w:val="24"/>
                            </w:rPr>
                            <w:t>Ф</w:t>
                          </w:r>
                          <w:r>
                            <w:rPr>
                              <w:rFonts w:ascii="Times New Roman" w:hAnsi="Times New Roman"/>
                              <w:sz w:val="24"/>
                            </w:rPr>
                            <w:t>К, Гр. Е-4</w:t>
                          </w:r>
                          <w:r>
                            <w:rPr>
                              <w:rFonts w:ascii="Times New Roman" w:hAnsi="Times New Roman"/>
                              <w:sz w:val="24"/>
                              <w:lang w:val="ru-RU"/>
                            </w:rPr>
                            <w:t>3стн</w:t>
                          </w:r>
                        </w:p>
                      </w:tc>
                    </w:tr>
                    <w:tr w:rsidR="00FA758A" w:rsidRPr="006E3DE8">
                      <w:trPr>
                        <w:cantSplit/>
                        <w:trHeight w:hRule="exact" w:val="284"/>
                      </w:trPr>
                      <w:tc>
                        <w:tcPr>
                          <w:tcW w:w="964" w:type="dxa"/>
                          <w:gridSpan w:val="2"/>
                          <w:tcBorders>
                            <w:left w:val="nil"/>
                            <w:right w:val="single" w:sz="18" w:space="0" w:color="auto"/>
                          </w:tcBorders>
                          <w:vAlign w:val="center"/>
                        </w:tcPr>
                        <w:p w:rsidR="00FA758A" w:rsidRDefault="00FA758A">
                          <w:pPr>
                            <w:pStyle w:val="a4"/>
                            <w:rPr>
                              <w:rFonts w:ascii="Times New Roman" w:hAnsi="Times New Roman"/>
                              <w:sz w:val="17"/>
                            </w:rPr>
                          </w:pPr>
                          <w:r>
                            <w:rPr>
                              <w:rFonts w:ascii="Times New Roman" w:hAnsi="Times New Roman"/>
                              <w:sz w:val="17"/>
                            </w:rPr>
                            <w:t>Н. Контр.</w:t>
                          </w:r>
                        </w:p>
                      </w:tc>
                      <w:tc>
                        <w:tcPr>
                          <w:tcW w:w="1304" w:type="dxa"/>
                          <w:tcBorders>
                            <w:left w:val="nil"/>
                            <w:right w:val="nil"/>
                          </w:tcBorders>
                          <w:vAlign w:val="center"/>
                        </w:tcPr>
                        <w:p w:rsidR="00FA758A" w:rsidRPr="00170490" w:rsidRDefault="00FA758A">
                          <w:pPr>
                            <w:pStyle w:val="a4"/>
                            <w:rPr>
                              <w:rFonts w:ascii="Times New Roman" w:hAnsi="Times New Roman"/>
                              <w:sz w:val="18"/>
                            </w:rPr>
                          </w:pPr>
                          <w:proofErr w:type="spellStart"/>
                          <w:r w:rsidRPr="0067046B">
                            <w:rPr>
                              <w:rFonts w:ascii="Times New Roman" w:hAnsi="Times New Roman"/>
                              <w:sz w:val="18"/>
                              <w:szCs w:val="18"/>
                            </w:rPr>
                            <w:t>Антипчук</w:t>
                          </w:r>
                          <w:proofErr w:type="spellEnd"/>
                          <w:r w:rsidRPr="0067046B">
                            <w:rPr>
                              <w:rFonts w:ascii="Times New Roman" w:hAnsi="Times New Roman"/>
                              <w:sz w:val="18"/>
                              <w:szCs w:val="18"/>
                            </w:rPr>
                            <w:t xml:space="preserve"> Б.О.</w:t>
                          </w:r>
                        </w:p>
                      </w:tc>
                      <w:tc>
                        <w:tcPr>
                          <w:tcW w:w="851" w:type="dxa"/>
                          <w:tcBorders>
                            <w:left w:val="single" w:sz="18" w:space="0" w:color="auto"/>
                            <w:right w:val="single" w:sz="18" w:space="0" w:color="auto"/>
                          </w:tcBorders>
                          <w:vAlign w:val="center"/>
                        </w:tcPr>
                        <w:p w:rsidR="00FA758A" w:rsidRDefault="00FA758A">
                          <w:pPr>
                            <w:pStyle w:val="a4"/>
                            <w:rPr>
                              <w:sz w:val="18"/>
                            </w:rPr>
                          </w:pPr>
                        </w:p>
                      </w:tc>
                      <w:tc>
                        <w:tcPr>
                          <w:tcW w:w="567" w:type="dxa"/>
                          <w:tcBorders>
                            <w:left w:val="nil"/>
                            <w:right w:val="single" w:sz="18" w:space="0" w:color="auto"/>
                          </w:tcBorders>
                          <w:vAlign w:val="center"/>
                        </w:tcPr>
                        <w:p w:rsidR="00FA758A" w:rsidRDefault="00FA758A">
                          <w:pPr>
                            <w:pStyle w:val="a4"/>
                            <w:rPr>
                              <w:sz w:val="18"/>
                            </w:rPr>
                          </w:pPr>
                        </w:p>
                      </w:tc>
                      <w:tc>
                        <w:tcPr>
                          <w:tcW w:w="3969" w:type="dxa"/>
                          <w:vMerge/>
                          <w:tcBorders>
                            <w:left w:val="nil"/>
                            <w:right w:val="single" w:sz="18" w:space="0" w:color="auto"/>
                          </w:tcBorders>
                          <w:vAlign w:val="center"/>
                        </w:tcPr>
                        <w:p w:rsidR="00FA758A" w:rsidRDefault="00FA758A">
                          <w:pPr>
                            <w:pStyle w:val="a4"/>
                            <w:rPr>
                              <w:sz w:val="18"/>
                            </w:rPr>
                          </w:pPr>
                        </w:p>
                      </w:tc>
                      <w:tc>
                        <w:tcPr>
                          <w:tcW w:w="2693" w:type="dxa"/>
                          <w:gridSpan w:val="5"/>
                          <w:vMerge/>
                          <w:tcBorders>
                            <w:left w:val="nil"/>
                            <w:right w:val="nil"/>
                          </w:tcBorders>
                          <w:vAlign w:val="center"/>
                        </w:tcPr>
                        <w:p w:rsidR="00FA758A" w:rsidRDefault="00FA758A">
                          <w:pPr>
                            <w:pStyle w:val="a4"/>
                            <w:rPr>
                              <w:sz w:val="18"/>
                            </w:rPr>
                          </w:pPr>
                        </w:p>
                      </w:tc>
                    </w:tr>
                    <w:tr w:rsidR="00FA758A" w:rsidRPr="00D90667">
                      <w:trPr>
                        <w:cantSplit/>
                        <w:trHeight w:hRule="exact" w:val="284"/>
                      </w:trPr>
                      <w:tc>
                        <w:tcPr>
                          <w:tcW w:w="964" w:type="dxa"/>
                          <w:gridSpan w:val="2"/>
                          <w:tcBorders>
                            <w:left w:val="nil"/>
                            <w:bottom w:val="nil"/>
                            <w:right w:val="single" w:sz="18" w:space="0" w:color="auto"/>
                          </w:tcBorders>
                          <w:vAlign w:val="center"/>
                        </w:tcPr>
                        <w:p w:rsidR="00FA758A" w:rsidRPr="0067046B" w:rsidRDefault="00FA758A">
                          <w:pPr>
                            <w:pStyle w:val="a4"/>
                            <w:rPr>
                              <w:rFonts w:ascii="Times New Roman" w:hAnsi="Times New Roman"/>
                              <w:sz w:val="17"/>
                            </w:rPr>
                          </w:pPr>
                          <w:proofErr w:type="spellStart"/>
                          <w:r>
                            <w:rPr>
                              <w:rFonts w:ascii="Times New Roman" w:hAnsi="Times New Roman"/>
                              <w:sz w:val="17"/>
                            </w:rPr>
                            <w:t>Затв</w:t>
                          </w:r>
                          <w:proofErr w:type="spellEnd"/>
                          <w:r>
                            <w:rPr>
                              <w:rFonts w:ascii="Times New Roman" w:hAnsi="Times New Roman"/>
                              <w:sz w:val="17"/>
                            </w:rPr>
                            <w:t>.</w:t>
                          </w:r>
                        </w:p>
                      </w:tc>
                      <w:tc>
                        <w:tcPr>
                          <w:tcW w:w="1304" w:type="dxa"/>
                          <w:tcBorders>
                            <w:left w:val="nil"/>
                            <w:bottom w:val="nil"/>
                            <w:right w:val="nil"/>
                          </w:tcBorders>
                          <w:vAlign w:val="center"/>
                        </w:tcPr>
                        <w:p w:rsidR="00FA758A" w:rsidRPr="00170490" w:rsidRDefault="00FA758A">
                          <w:pPr>
                            <w:pStyle w:val="a4"/>
                            <w:rPr>
                              <w:rFonts w:ascii="Times New Roman" w:hAnsi="Times New Roman"/>
                              <w:sz w:val="18"/>
                            </w:rPr>
                          </w:pPr>
                          <w:r>
                            <w:rPr>
                              <w:rFonts w:ascii="Times New Roman" w:hAnsi="Times New Roman"/>
                              <w:sz w:val="18"/>
                              <w:lang w:val="ru-RU"/>
                            </w:rPr>
                            <w:t>Гнатюк О.Ф</w:t>
                          </w:r>
                          <w:r w:rsidRPr="00170490">
                            <w:rPr>
                              <w:rFonts w:ascii="Times New Roman" w:hAnsi="Times New Roman"/>
                              <w:sz w:val="18"/>
                            </w:rPr>
                            <w:t>.</w:t>
                          </w: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3969" w:type="dxa"/>
                          <w:vMerge/>
                          <w:tcBorders>
                            <w:left w:val="nil"/>
                            <w:bottom w:val="nil"/>
                            <w:right w:val="single" w:sz="18" w:space="0" w:color="auto"/>
                          </w:tcBorders>
                          <w:vAlign w:val="center"/>
                        </w:tcPr>
                        <w:p w:rsidR="00FA758A" w:rsidRDefault="00FA758A">
                          <w:pPr>
                            <w:pStyle w:val="a4"/>
                            <w:rPr>
                              <w:sz w:val="18"/>
                            </w:rPr>
                          </w:pPr>
                        </w:p>
                      </w:tc>
                      <w:tc>
                        <w:tcPr>
                          <w:tcW w:w="2693" w:type="dxa"/>
                          <w:gridSpan w:val="5"/>
                          <w:vMerge/>
                          <w:tcBorders>
                            <w:left w:val="nil"/>
                            <w:bottom w:val="nil"/>
                            <w:right w:val="nil"/>
                          </w:tcBorders>
                          <w:vAlign w:val="center"/>
                        </w:tcPr>
                        <w:p w:rsidR="00FA758A" w:rsidRDefault="00FA758A">
                          <w:pPr>
                            <w:pStyle w:val="a4"/>
                            <w:rPr>
                              <w:sz w:val="18"/>
                            </w:rPr>
                          </w:pPr>
                        </w:p>
                      </w:tc>
                    </w:tr>
                  </w:tbl>
                  <w:p w:rsidR="00FA758A" w:rsidRPr="0067046B" w:rsidRDefault="00FA758A" w:rsidP="00FA758A">
                    <w:pPr>
                      <w:rPr>
                        <w:rFonts w:ascii="Calibri" w:eastAsia="Calibri" w:hAnsi="Calibri" w:cs="Times New Roman"/>
                      </w:rPr>
                    </w:pPr>
                  </w:p>
                </w:txbxContent>
              </v:textbox>
            </v:shape>
            <v:line id="_x0000_s1046" style="position:absolute" from="1134,397" to="1134,16441" strokeweight="2.25pt"/>
            <v:line id="_x0000_s1047" style="position:absolute" from="11509,397" to="11509,16441" strokeweight="2.25pt"/>
            <v:line id="_x0000_s1048" style="position:absolute" from="1137,16441" to="11512,16441" strokeweight="2.25pt"/>
            <v:line id="_x0000_s1049" style="position:absolute" from="1137,14173" to="11512,14173" strokeweight="2.25pt"/>
            <v:line id="_x0000_s1050" style="position:absolute" from="1134,397" to="11509,397" strokeweight="2.25pt"/>
            <w10:wrap anchorx="margin" anchory="margin"/>
            <w10:anchorlock/>
          </v:group>
        </w:pict>
      </w:r>
      <w:r w:rsidRPr="002C1536">
        <w:rPr>
          <w:rFonts w:ascii="Times New Roman" w:hAnsi="Times New Roman" w:cs="Times New Roman"/>
          <w:sz w:val="28"/>
          <w:szCs w:val="28"/>
        </w:rPr>
        <w:t>Глобальна енергетична стратегія останніх років спрямована на декарбонізацію та активне впровадження «зелених» технологій. В умовах України розробка автономних систем енергозабезпечення перейшла з розряду екологічних експериментів у категорію критичної інженерної потреби. Створення енергонезалежного котеджу дозволяє мінімізувати ризики, пов’язані з аварійними відключеннями централізованих мереж, та забезпечити стабільну роботу побутових приладів незалежно від зовнішніх факторів.</w:t>
      </w:r>
    </w:p>
    <w:p w:rsidR="00FA758A" w:rsidRPr="002C1536" w:rsidRDefault="00FA758A" w:rsidP="00FA758A">
      <w:pPr>
        <w:spacing w:line="360" w:lineRule="auto"/>
        <w:ind w:firstLine="709"/>
        <w:jc w:val="both"/>
        <w:rPr>
          <w:rFonts w:ascii="Times New Roman" w:hAnsi="Times New Roman" w:cs="Times New Roman"/>
          <w:sz w:val="28"/>
          <w:szCs w:val="28"/>
        </w:rPr>
      </w:pPr>
      <w:r w:rsidRPr="002C1536">
        <w:rPr>
          <w:rFonts w:ascii="Times New Roman" w:hAnsi="Times New Roman" w:cs="Times New Roman"/>
          <w:sz w:val="28"/>
          <w:szCs w:val="28"/>
        </w:rPr>
        <w:t>Головним викликом при створенні автономних фотоелектричних станцій є стохастичний (мінливий) характер сонячної генерації. На відміну від мережевих станцій, автономні системи потребують інтелектуального підходу до накопичення енергії та керування навантаженням. Це обумовлює необхідність детального інженерного розрахунку та вибору оптимальної конфігурації обладнання.</w:t>
      </w:r>
    </w:p>
    <w:p w:rsidR="00FA758A" w:rsidRPr="002C1536" w:rsidRDefault="00FA758A" w:rsidP="00FA758A">
      <w:pPr>
        <w:pStyle w:val="a7"/>
        <w:spacing w:before="0" w:beforeAutospacing="0" w:after="0" w:afterAutospacing="0" w:line="360" w:lineRule="auto"/>
        <w:ind w:firstLine="709"/>
        <w:jc w:val="both"/>
        <w:rPr>
          <w:bCs/>
          <w:sz w:val="28"/>
          <w:szCs w:val="28"/>
        </w:rPr>
      </w:pPr>
      <w:r w:rsidRPr="002C1536">
        <w:rPr>
          <w:bCs/>
          <w:sz w:val="28"/>
          <w:szCs w:val="28"/>
        </w:rPr>
        <w:t>Об’єктом даного дослідження</w:t>
      </w:r>
      <w:r w:rsidRPr="002C1536">
        <w:rPr>
          <w:sz w:val="28"/>
          <w:szCs w:val="28"/>
        </w:rPr>
        <w:t xml:space="preserve"> є автономна система енергопостачання приватного будинку, що базується на використанні відновлюваних джерел енергії.</w:t>
      </w:r>
      <w:r w:rsidRPr="002C1536">
        <w:rPr>
          <w:bCs/>
          <w:sz w:val="28"/>
          <w:szCs w:val="28"/>
        </w:rPr>
        <w:t xml:space="preserve"> </w:t>
      </w:r>
    </w:p>
    <w:p w:rsidR="00FA758A" w:rsidRPr="002C1536" w:rsidRDefault="00FA758A" w:rsidP="00FA758A">
      <w:pPr>
        <w:pStyle w:val="a7"/>
        <w:spacing w:before="0" w:beforeAutospacing="0" w:after="0" w:afterAutospacing="0" w:line="360" w:lineRule="auto"/>
        <w:ind w:firstLine="709"/>
        <w:jc w:val="both"/>
        <w:rPr>
          <w:sz w:val="28"/>
          <w:szCs w:val="28"/>
        </w:rPr>
      </w:pPr>
      <w:r w:rsidRPr="002C1536">
        <w:rPr>
          <w:bCs/>
          <w:sz w:val="28"/>
          <w:szCs w:val="28"/>
        </w:rPr>
        <w:t>Предмет дослідження</w:t>
      </w:r>
      <w:r w:rsidRPr="002C1536">
        <w:rPr>
          <w:sz w:val="28"/>
          <w:szCs w:val="28"/>
        </w:rPr>
        <w:t xml:space="preserve"> </w:t>
      </w:r>
      <w:r>
        <w:rPr>
          <w:sz w:val="28"/>
          <w:szCs w:val="28"/>
        </w:rPr>
        <w:t>–</w:t>
      </w:r>
      <w:r w:rsidRPr="002C1536">
        <w:rPr>
          <w:sz w:val="28"/>
          <w:szCs w:val="28"/>
        </w:rPr>
        <w:t xml:space="preserve"> методи оптимізації параметрів сонячних панелей, </w:t>
      </w:r>
      <w:proofErr w:type="spellStart"/>
      <w:r w:rsidRPr="002C1536">
        <w:rPr>
          <w:sz w:val="28"/>
          <w:szCs w:val="28"/>
        </w:rPr>
        <w:t>інверторного</w:t>
      </w:r>
      <w:proofErr w:type="spellEnd"/>
      <w:r w:rsidRPr="002C1536">
        <w:rPr>
          <w:sz w:val="28"/>
          <w:szCs w:val="28"/>
        </w:rPr>
        <w:t xml:space="preserve"> обладнання та систем акумулювання енергії для забезпечення енергетичного балансу об’єкта.</w:t>
      </w:r>
    </w:p>
    <w:p w:rsidR="00FA758A" w:rsidRPr="002C1536" w:rsidRDefault="00FA758A" w:rsidP="00FA758A">
      <w:pPr>
        <w:pStyle w:val="a7"/>
        <w:spacing w:before="0" w:beforeAutospacing="0" w:after="0" w:afterAutospacing="0" w:line="360" w:lineRule="auto"/>
        <w:ind w:firstLine="709"/>
        <w:jc w:val="both"/>
        <w:rPr>
          <w:sz w:val="28"/>
          <w:szCs w:val="28"/>
        </w:rPr>
      </w:pPr>
      <w:r w:rsidRPr="002C1536">
        <w:rPr>
          <w:bCs/>
          <w:sz w:val="28"/>
          <w:szCs w:val="28"/>
        </w:rPr>
        <w:t xml:space="preserve">Метою дипломного </w:t>
      </w:r>
      <w:proofErr w:type="spellStart"/>
      <w:r w:rsidRPr="002C1536">
        <w:rPr>
          <w:bCs/>
          <w:sz w:val="28"/>
          <w:szCs w:val="28"/>
        </w:rPr>
        <w:t>проєкту</w:t>
      </w:r>
      <w:proofErr w:type="spellEnd"/>
      <w:r w:rsidRPr="002C1536">
        <w:rPr>
          <w:sz w:val="28"/>
          <w:szCs w:val="28"/>
        </w:rPr>
        <w:t xml:space="preserve"> є </w:t>
      </w:r>
      <w:proofErr w:type="spellStart"/>
      <w:r w:rsidRPr="002C1536">
        <w:rPr>
          <w:sz w:val="28"/>
          <w:szCs w:val="28"/>
        </w:rPr>
        <w:t>проєктування</w:t>
      </w:r>
      <w:proofErr w:type="spellEnd"/>
      <w:r w:rsidRPr="002C1536">
        <w:rPr>
          <w:sz w:val="28"/>
          <w:szCs w:val="28"/>
        </w:rPr>
        <w:t xml:space="preserve"> високоефективної автономної сонячної електростанції, яка здатна повністю задовольнити енергетичні потреби приватного котеджу при дотриманні вимог надійності та економічної доцільності.</w:t>
      </w:r>
    </w:p>
    <w:p w:rsidR="00FA758A" w:rsidRPr="007531CB" w:rsidRDefault="00FA758A" w:rsidP="00FA758A">
      <w:pPr>
        <w:pStyle w:val="a7"/>
        <w:spacing w:before="0" w:beforeAutospacing="0" w:after="0" w:afterAutospacing="0" w:line="360" w:lineRule="auto"/>
        <w:ind w:firstLine="709"/>
        <w:rPr>
          <w:bCs/>
          <w:sz w:val="28"/>
          <w:szCs w:val="28"/>
        </w:rPr>
      </w:pPr>
      <w:r>
        <w:rPr>
          <w:b/>
          <w:bCs/>
        </w:rPr>
        <w:t xml:space="preserve"> </w:t>
      </w:r>
      <w:r w:rsidRPr="007531CB">
        <w:rPr>
          <w:bCs/>
          <w:sz w:val="28"/>
          <w:szCs w:val="28"/>
        </w:rPr>
        <w:t>Для досягнення мети поставлено такі завдання:</w:t>
      </w:r>
    </w:p>
    <w:p w:rsidR="00FA758A" w:rsidRDefault="00FA758A" w:rsidP="00FA758A">
      <w:pPr>
        <w:pStyle w:val="a7"/>
        <w:spacing w:before="0" w:beforeAutospacing="0" w:after="0" w:afterAutospacing="0"/>
        <w:rPr>
          <w:b/>
          <w:bCs/>
        </w:rPr>
      </w:pPr>
    </w:p>
    <w:p w:rsidR="00FA758A" w:rsidRDefault="00FA758A" w:rsidP="00FA758A">
      <w:pPr>
        <w:pStyle w:val="a7"/>
        <w:spacing w:before="0" w:beforeAutospacing="0" w:after="0" w:afterAutospacing="0"/>
        <w:rPr>
          <w:b/>
          <w:bCs/>
        </w:rPr>
      </w:pPr>
    </w:p>
    <w:p w:rsidR="00FA758A" w:rsidRDefault="00FA758A" w:rsidP="00FA758A">
      <w:pPr>
        <w:pStyle w:val="a7"/>
        <w:spacing w:before="0" w:beforeAutospacing="0" w:after="0" w:afterAutospacing="0"/>
        <w:rPr>
          <w:b/>
          <w:bCs/>
        </w:rPr>
      </w:pPr>
    </w:p>
    <w:p w:rsidR="00FA758A" w:rsidRDefault="00FA758A" w:rsidP="00FA758A">
      <w:pPr>
        <w:pStyle w:val="a7"/>
        <w:spacing w:before="0" w:beforeAutospacing="0" w:after="0" w:afterAutospacing="0"/>
      </w:pPr>
    </w:p>
    <w:p w:rsidR="00FA758A" w:rsidRPr="007531CB" w:rsidRDefault="00FA758A" w:rsidP="00FA758A">
      <w:pPr>
        <w:pStyle w:val="a7"/>
        <w:numPr>
          <w:ilvl w:val="0"/>
          <w:numId w:val="4"/>
        </w:numPr>
        <w:tabs>
          <w:tab w:val="clear" w:pos="720"/>
          <w:tab w:val="num" w:pos="0"/>
        </w:tabs>
        <w:spacing w:before="0" w:beforeAutospacing="0" w:after="0" w:afterAutospacing="0" w:line="360" w:lineRule="auto"/>
        <w:ind w:left="993" w:hanging="284"/>
        <w:jc w:val="both"/>
        <w:rPr>
          <w:sz w:val="28"/>
          <w:szCs w:val="28"/>
        </w:rPr>
      </w:pPr>
      <w:r>
        <w:rPr>
          <w:sz w:val="28"/>
          <w:szCs w:val="28"/>
        </w:rPr>
        <w:lastRenderedPageBreak/>
        <w:t>п</w:t>
      </w:r>
      <w:r w:rsidRPr="007531CB">
        <w:rPr>
          <w:sz w:val="28"/>
          <w:szCs w:val="28"/>
        </w:rPr>
        <w:t>роаналізувати кліматичні умови та потенціал сонячної інсоляції в обраному регіоні</w:t>
      </w:r>
      <w:r>
        <w:rPr>
          <w:sz w:val="28"/>
          <w:szCs w:val="28"/>
        </w:rPr>
        <w:t>;</w:t>
      </w:r>
    </w:p>
    <w:p w:rsidR="00FA758A" w:rsidRPr="007531CB" w:rsidRDefault="00FA758A" w:rsidP="00FA758A">
      <w:pPr>
        <w:pStyle w:val="a7"/>
        <w:numPr>
          <w:ilvl w:val="0"/>
          <w:numId w:val="4"/>
        </w:numPr>
        <w:tabs>
          <w:tab w:val="clear" w:pos="720"/>
          <w:tab w:val="num" w:pos="0"/>
        </w:tabs>
        <w:spacing w:before="0" w:beforeAutospacing="0" w:after="0" w:afterAutospacing="0" w:line="360" w:lineRule="auto"/>
        <w:ind w:left="993" w:hanging="284"/>
        <w:jc w:val="both"/>
        <w:rPr>
          <w:sz w:val="28"/>
          <w:szCs w:val="28"/>
        </w:rPr>
      </w:pPr>
      <w:r>
        <w:rPr>
          <w:sz w:val="28"/>
          <w:szCs w:val="28"/>
        </w:rPr>
        <w:t>в</w:t>
      </w:r>
      <w:r w:rsidRPr="007531CB">
        <w:rPr>
          <w:sz w:val="28"/>
          <w:szCs w:val="28"/>
        </w:rPr>
        <w:t>изначити добовий та сезонний графік навантаження споживачів приватного котеджу</w:t>
      </w:r>
      <w:r>
        <w:rPr>
          <w:sz w:val="28"/>
          <w:szCs w:val="28"/>
        </w:rPr>
        <w:t>;</w:t>
      </w:r>
    </w:p>
    <w:p w:rsidR="00FA758A" w:rsidRPr="007531CB" w:rsidRDefault="00FA758A" w:rsidP="00FA758A">
      <w:pPr>
        <w:pStyle w:val="a7"/>
        <w:numPr>
          <w:ilvl w:val="0"/>
          <w:numId w:val="4"/>
        </w:numPr>
        <w:tabs>
          <w:tab w:val="clear" w:pos="720"/>
          <w:tab w:val="num" w:pos="0"/>
        </w:tabs>
        <w:spacing w:before="0" w:beforeAutospacing="0" w:after="0" w:afterAutospacing="0" w:line="360" w:lineRule="auto"/>
        <w:ind w:left="993" w:hanging="284"/>
        <w:jc w:val="both"/>
        <w:rPr>
          <w:sz w:val="28"/>
          <w:szCs w:val="28"/>
        </w:rPr>
      </w:pPr>
      <w:r>
        <w:rPr>
          <w:sz w:val="28"/>
          <w:szCs w:val="28"/>
        </w:rPr>
        <w:t>п</w:t>
      </w:r>
      <w:r w:rsidRPr="007531CB">
        <w:rPr>
          <w:sz w:val="28"/>
          <w:szCs w:val="28"/>
        </w:rPr>
        <w:t>ровести обґрунтований вибір обладнання (фотоелектричних модулів, інверторів, акумуляторних систем)</w:t>
      </w:r>
      <w:r>
        <w:rPr>
          <w:sz w:val="28"/>
          <w:szCs w:val="28"/>
        </w:rPr>
        <w:t>;</w:t>
      </w:r>
    </w:p>
    <w:p w:rsidR="00FA758A" w:rsidRPr="007531CB" w:rsidRDefault="00FA758A" w:rsidP="00FA758A">
      <w:pPr>
        <w:pStyle w:val="a7"/>
        <w:numPr>
          <w:ilvl w:val="0"/>
          <w:numId w:val="4"/>
        </w:numPr>
        <w:tabs>
          <w:tab w:val="clear" w:pos="720"/>
          <w:tab w:val="num" w:pos="0"/>
        </w:tabs>
        <w:spacing w:before="0" w:beforeAutospacing="0" w:after="0" w:afterAutospacing="0" w:line="360" w:lineRule="auto"/>
        <w:ind w:left="993" w:hanging="284"/>
        <w:jc w:val="both"/>
        <w:rPr>
          <w:sz w:val="28"/>
          <w:szCs w:val="28"/>
        </w:rPr>
      </w:pPr>
      <w:r>
        <w:rPr>
          <w:sz w:val="28"/>
          <w:szCs w:val="28"/>
        </w:rPr>
        <w:t>р</w:t>
      </w:r>
      <w:r w:rsidRPr="007531CB">
        <w:rPr>
          <w:sz w:val="28"/>
          <w:szCs w:val="28"/>
        </w:rPr>
        <w:t>озробити схему підключення та алгоритм роботи системи в різних режимах</w:t>
      </w:r>
      <w:r>
        <w:rPr>
          <w:sz w:val="28"/>
          <w:szCs w:val="28"/>
        </w:rPr>
        <w:t>;</w:t>
      </w:r>
    </w:p>
    <w:p w:rsidR="00FA758A" w:rsidRPr="007531CB" w:rsidRDefault="00FA758A" w:rsidP="00FA758A">
      <w:pPr>
        <w:pStyle w:val="a7"/>
        <w:numPr>
          <w:ilvl w:val="0"/>
          <w:numId w:val="4"/>
        </w:numPr>
        <w:tabs>
          <w:tab w:val="clear" w:pos="720"/>
          <w:tab w:val="num" w:pos="0"/>
        </w:tabs>
        <w:spacing w:before="0" w:beforeAutospacing="0" w:after="0" w:afterAutospacing="0" w:line="360" w:lineRule="auto"/>
        <w:ind w:left="993" w:hanging="284"/>
        <w:jc w:val="both"/>
        <w:rPr>
          <w:sz w:val="28"/>
          <w:szCs w:val="28"/>
        </w:rPr>
      </w:pPr>
      <w:r>
        <w:rPr>
          <w:sz w:val="28"/>
          <w:szCs w:val="28"/>
        </w:rPr>
        <w:t>о</w:t>
      </w:r>
      <w:r w:rsidRPr="007531CB">
        <w:rPr>
          <w:sz w:val="28"/>
          <w:szCs w:val="28"/>
        </w:rPr>
        <w:t xml:space="preserve">цінити техніко-економічну ефективність та термін окупності </w:t>
      </w:r>
      <w:proofErr w:type="spellStart"/>
      <w:r w:rsidRPr="007531CB">
        <w:rPr>
          <w:sz w:val="28"/>
          <w:szCs w:val="28"/>
        </w:rPr>
        <w:t>проєкту</w:t>
      </w:r>
      <w:proofErr w:type="spellEnd"/>
      <w:r w:rsidRPr="007531CB">
        <w:rPr>
          <w:sz w:val="28"/>
          <w:szCs w:val="28"/>
        </w:rPr>
        <w:t>.</w:t>
      </w:r>
    </w:p>
    <w:p w:rsidR="00FA758A" w:rsidRDefault="00FA758A" w:rsidP="00FA758A">
      <w:pPr>
        <w:spacing w:line="360" w:lineRule="auto"/>
        <w:ind w:firstLine="709"/>
        <w:jc w:val="both"/>
        <w:rPr>
          <w:rFonts w:ascii="Times New Roman" w:hAnsi="Times New Roman" w:cs="Times New Roman"/>
          <w:sz w:val="28"/>
          <w:szCs w:val="28"/>
        </w:rPr>
      </w:pPr>
      <w:r>
        <w:rPr>
          <w:rFonts w:ascii="Times New Roman" w:hAnsi="Times New Roman" w:cs="Times New Roman"/>
          <w:bCs/>
          <w:noProof/>
          <w:sz w:val="28"/>
          <w:szCs w:val="28"/>
        </w:rPr>
        <w:pict>
          <v:group id="_x0000_s1051" style="position:absolute;left:0;text-align:left;margin-left:0;margin-top:0;width:519.45pt;height:806.7pt;z-index:251668480;mso-position-horizontal:center;mso-position-horizontal-relative:margin;mso-position-vertical:center;mso-position-vertical-relative:margin" coordorigin="1134,397" coordsize="10378,16044" o:allowincell="f">
            <v:line id="_x0000_s1052" style="position:absolute" from="1134,397" to="1134,16441" strokeweight="2.25pt"/>
            <v:line id="_x0000_s1053" style="position:absolute" from="11509,397" to="11509,16441" strokeweight="2.25pt"/>
            <v:line id="_x0000_s1054" style="position:absolute" from="1137,16441" to="11512,16441" strokeweight="2.25pt"/>
            <v:line id="_x0000_s1055" style="position:absolute" from="1134,15591" to="11509,15591" strokeweight="2.25pt"/>
            <v:line id="_x0000_s1056" style="position:absolute" from="1134,397" to="11509,397" strokeweight="2.25pt"/>
            <v:shape id="_x0000_s1057" type="#_x0000_t202" style="position:absolute;left:1137;top:15591;width:10375;height:850" filled="f" stroked="f" strokeweight="2.25pt">
              <v:textbox style="mso-next-textbox:#_x0000_s1057"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2C7AF2" w:rsidRDefault="00FA758A">
                          <w:pPr>
                            <w:pStyle w:val="a4"/>
                            <w:jc w:val="center"/>
                            <w:rPr>
                              <w:i w:val="0"/>
                              <w:sz w:val="18"/>
                              <w:lang w:val="ru-RU"/>
                            </w:rPr>
                          </w:pPr>
                          <w:r w:rsidRPr="002C7AF2">
                            <w:rPr>
                              <w:i w:val="0"/>
                              <w:sz w:val="18"/>
                              <w:lang w:val="ru-RU"/>
                            </w:rPr>
                            <w:t>9</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7531CB">
        <w:rPr>
          <w:rFonts w:ascii="Times New Roman" w:hAnsi="Times New Roman" w:cs="Times New Roman"/>
          <w:bCs/>
          <w:sz w:val="28"/>
          <w:szCs w:val="28"/>
        </w:rPr>
        <w:t>Практичне значення отриманих результатів</w:t>
      </w:r>
      <w:r w:rsidRPr="007531CB">
        <w:rPr>
          <w:rFonts w:ascii="Times New Roman" w:hAnsi="Times New Roman" w:cs="Times New Roman"/>
          <w:sz w:val="28"/>
          <w:szCs w:val="28"/>
        </w:rPr>
        <w:t xml:space="preserve"> даного дипломного </w:t>
      </w:r>
      <w:proofErr w:type="spellStart"/>
      <w:r w:rsidRPr="007531CB">
        <w:rPr>
          <w:rFonts w:ascii="Times New Roman" w:hAnsi="Times New Roman" w:cs="Times New Roman"/>
          <w:sz w:val="28"/>
          <w:szCs w:val="28"/>
        </w:rPr>
        <w:t>проєкту</w:t>
      </w:r>
      <w:proofErr w:type="spellEnd"/>
      <w:r w:rsidRPr="007531CB">
        <w:rPr>
          <w:rFonts w:ascii="Times New Roman" w:hAnsi="Times New Roman" w:cs="Times New Roman"/>
          <w:sz w:val="28"/>
          <w:szCs w:val="28"/>
        </w:rPr>
        <w:t xml:space="preserve"> полягає у створенні готового технічного рішення, яке може бути використане для реальної електрифікації приватних об'єктів, що не мають доступу до централізованої мережі або прагнуть повної автономії.</w:t>
      </w:r>
    </w:p>
    <w:p w:rsidR="00FA758A" w:rsidRDefault="00FA758A" w:rsidP="00FA758A">
      <w:pPr>
        <w:spacing w:line="360" w:lineRule="auto"/>
        <w:ind w:firstLine="709"/>
        <w:jc w:val="both"/>
        <w:rPr>
          <w:rFonts w:ascii="Times New Roman" w:hAnsi="Times New Roman" w:cs="Times New Roman"/>
          <w:sz w:val="28"/>
          <w:szCs w:val="28"/>
        </w:rPr>
      </w:pPr>
    </w:p>
    <w:p w:rsidR="00FA758A" w:rsidRDefault="00FA758A" w:rsidP="00FA758A">
      <w:pPr>
        <w:spacing w:line="360" w:lineRule="auto"/>
        <w:ind w:firstLine="709"/>
        <w:jc w:val="both"/>
        <w:rPr>
          <w:rFonts w:ascii="Times New Roman" w:hAnsi="Times New Roman" w:cs="Times New Roman"/>
          <w:sz w:val="28"/>
          <w:szCs w:val="28"/>
        </w:rPr>
      </w:pPr>
    </w:p>
    <w:p w:rsidR="00FA758A" w:rsidRDefault="00FA758A" w:rsidP="00FA758A">
      <w:pPr>
        <w:spacing w:line="360" w:lineRule="auto"/>
        <w:ind w:firstLine="709"/>
        <w:jc w:val="both"/>
        <w:rPr>
          <w:rFonts w:ascii="Times New Roman" w:hAnsi="Times New Roman" w:cs="Times New Roman"/>
          <w:sz w:val="28"/>
          <w:szCs w:val="28"/>
        </w:rPr>
      </w:pPr>
    </w:p>
    <w:p w:rsidR="00FA758A" w:rsidRDefault="00FA758A" w:rsidP="00FA758A">
      <w:pPr>
        <w:spacing w:line="360" w:lineRule="auto"/>
        <w:ind w:firstLine="709"/>
        <w:jc w:val="both"/>
        <w:rPr>
          <w:rFonts w:ascii="Times New Roman" w:hAnsi="Times New Roman" w:cs="Times New Roman"/>
          <w:sz w:val="28"/>
          <w:szCs w:val="28"/>
        </w:rPr>
      </w:pPr>
    </w:p>
    <w:p w:rsidR="00FA758A" w:rsidRDefault="00FA758A" w:rsidP="00FA758A">
      <w:pPr>
        <w:spacing w:line="360" w:lineRule="auto"/>
        <w:ind w:firstLine="709"/>
        <w:jc w:val="both"/>
        <w:rPr>
          <w:rFonts w:ascii="Times New Roman" w:hAnsi="Times New Roman" w:cs="Times New Roman"/>
          <w:sz w:val="28"/>
          <w:szCs w:val="28"/>
        </w:rPr>
      </w:pPr>
    </w:p>
    <w:p w:rsidR="00FA758A" w:rsidRDefault="00FA758A" w:rsidP="00FA758A">
      <w:pPr>
        <w:spacing w:line="360" w:lineRule="auto"/>
        <w:ind w:firstLine="709"/>
        <w:jc w:val="both"/>
        <w:rPr>
          <w:rFonts w:ascii="Times New Roman" w:hAnsi="Times New Roman" w:cs="Times New Roman"/>
          <w:sz w:val="28"/>
          <w:szCs w:val="28"/>
        </w:rPr>
      </w:pPr>
    </w:p>
    <w:p w:rsidR="00FA758A" w:rsidRDefault="00FA758A" w:rsidP="00FA758A">
      <w:pPr>
        <w:spacing w:line="360" w:lineRule="auto"/>
        <w:ind w:firstLine="709"/>
        <w:jc w:val="both"/>
        <w:rPr>
          <w:rFonts w:ascii="Times New Roman" w:hAnsi="Times New Roman" w:cs="Times New Roman"/>
          <w:sz w:val="28"/>
          <w:szCs w:val="28"/>
        </w:rPr>
      </w:pPr>
    </w:p>
    <w:p w:rsidR="00FA758A" w:rsidRDefault="00FA758A" w:rsidP="00FA758A">
      <w:pPr>
        <w:spacing w:line="360" w:lineRule="auto"/>
        <w:ind w:firstLine="709"/>
        <w:jc w:val="both"/>
        <w:rPr>
          <w:rFonts w:ascii="Times New Roman" w:hAnsi="Times New Roman" w:cs="Times New Roman"/>
          <w:sz w:val="28"/>
          <w:szCs w:val="28"/>
        </w:rPr>
      </w:pPr>
    </w:p>
    <w:p w:rsidR="00FA758A" w:rsidRDefault="00FA758A" w:rsidP="00FA758A">
      <w:pPr>
        <w:spacing w:line="360" w:lineRule="auto"/>
        <w:ind w:firstLine="709"/>
        <w:jc w:val="both"/>
        <w:rPr>
          <w:rFonts w:ascii="Times New Roman" w:hAnsi="Times New Roman" w:cs="Times New Roman"/>
          <w:sz w:val="28"/>
          <w:szCs w:val="28"/>
        </w:rPr>
      </w:pPr>
    </w:p>
    <w:p w:rsidR="00FA758A" w:rsidRDefault="00FA758A" w:rsidP="00FA758A">
      <w:pPr>
        <w:spacing w:line="360" w:lineRule="auto"/>
        <w:ind w:firstLine="709"/>
        <w:jc w:val="both"/>
        <w:rPr>
          <w:rFonts w:ascii="Times New Roman" w:hAnsi="Times New Roman" w:cs="Times New Roman"/>
          <w:sz w:val="28"/>
          <w:szCs w:val="28"/>
        </w:rPr>
      </w:pPr>
    </w:p>
    <w:p w:rsidR="00FA758A" w:rsidRDefault="00FA758A" w:rsidP="00FA758A">
      <w:pPr>
        <w:spacing w:line="360" w:lineRule="auto"/>
        <w:ind w:firstLine="709"/>
        <w:jc w:val="both"/>
        <w:rPr>
          <w:rFonts w:ascii="Times New Roman" w:hAnsi="Times New Roman" w:cs="Times New Roman"/>
          <w:sz w:val="28"/>
          <w:szCs w:val="28"/>
        </w:rPr>
      </w:pPr>
    </w:p>
    <w:p w:rsidR="00FA758A" w:rsidRDefault="00FA758A" w:rsidP="00FA758A">
      <w:pPr>
        <w:spacing w:line="360" w:lineRule="auto"/>
        <w:ind w:firstLine="709"/>
        <w:jc w:val="both"/>
        <w:rPr>
          <w:rFonts w:ascii="Times New Roman" w:hAnsi="Times New Roman" w:cs="Times New Roman"/>
          <w:sz w:val="28"/>
          <w:szCs w:val="28"/>
        </w:rPr>
      </w:pPr>
    </w:p>
    <w:p w:rsidR="00FA758A" w:rsidRDefault="00FA758A" w:rsidP="00FA758A">
      <w:pPr>
        <w:spacing w:line="360" w:lineRule="auto"/>
        <w:ind w:firstLine="709"/>
        <w:jc w:val="both"/>
        <w:rPr>
          <w:rFonts w:ascii="Times New Roman" w:hAnsi="Times New Roman" w:cs="Times New Roman"/>
          <w:sz w:val="28"/>
          <w:szCs w:val="28"/>
        </w:rPr>
      </w:pPr>
    </w:p>
    <w:p w:rsidR="00FA758A" w:rsidRDefault="00FA758A" w:rsidP="00FA758A">
      <w:pPr>
        <w:spacing w:line="360" w:lineRule="auto"/>
        <w:ind w:firstLine="709"/>
        <w:jc w:val="both"/>
        <w:rPr>
          <w:rFonts w:ascii="Times New Roman" w:hAnsi="Times New Roman" w:cs="Times New Roman"/>
          <w:sz w:val="28"/>
          <w:szCs w:val="28"/>
        </w:rPr>
      </w:pPr>
    </w:p>
    <w:p w:rsidR="00FA758A" w:rsidRDefault="00FA758A" w:rsidP="00FA758A">
      <w:pPr>
        <w:spacing w:line="360" w:lineRule="auto"/>
        <w:ind w:firstLine="709"/>
        <w:jc w:val="both"/>
        <w:rPr>
          <w:rFonts w:ascii="Times New Roman" w:hAnsi="Times New Roman" w:cs="Times New Roman"/>
          <w:sz w:val="28"/>
          <w:szCs w:val="28"/>
        </w:rPr>
      </w:pPr>
    </w:p>
    <w:p w:rsidR="00FA758A" w:rsidRDefault="00FA758A" w:rsidP="00FA758A">
      <w:pPr>
        <w:spacing w:line="360" w:lineRule="auto"/>
        <w:ind w:firstLine="709"/>
        <w:jc w:val="both"/>
        <w:rPr>
          <w:rFonts w:ascii="Times New Roman" w:hAnsi="Times New Roman" w:cs="Times New Roman"/>
          <w:sz w:val="28"/>
          <w:szCs w:val="28"/>
        </w:rPr>
      </w:pPr>
    </w:p>
    <w:p w:rsidR="00FA758A" w:rsidRPr="00C55507" w:rsidRDefault="00FA758A" w:rsidP="00FA758A">
      <w:pPr>
        <w:spacing w:line="360" w:lineRule="auto"/>
        <w:jc w:val="center"/>
        <w:rPr>
          <w:rFonts w:ascii="Times New Roman" w:hAnsi="Times New Roman" w:cs="Times New Roman"/>
          <w:sz w:val="28"/>
          <w:szCs w:val="28"/>
        </w:rPr>
      </w:pPr>
      <w:r w:rsidRPr="00C55507">
        <w:rPr>
          <w:rFonts w:ascii="Times New Roman" w:hAnsi="Times New Roman" w:cs="Times New Roman"/>
          <w:sz w:val="28"/>
          <w:szCs w:val="28"/>
        </w:rPr>
        <w:lastRenderedPageBreak/>
        <w:t>1 ДОСЛІДЖЕННЯ ЕНЕРГОСПОЖИВАННЯ КОТЕДЖУ ТА ОЦІНКА МІСЦЕВИХ РЕСУРСІВ СОНЯЧНОЇ ЕНЕРГІЇ</w:t>
      </w:r>
    </w:p>
    <w:p w:rsidR="00FA758A" w:rsidRPr="00C55507" w:rsidRDefault="00FA758A" w:rsidP="00FA758A">
      <w:pPr>
        <w:spacing w:line="360" w:lineRule="auto"/>
        <w:ind w:firstLine="709"/>
        <w:jc w:val="center"/>
        <w:rPr>
          <w:rFonts w:ascii="Times New Roman" w:hAnsi="Times New Roman" w:cs="Times New Roman"/>
          <w:sz w:val="28"/>
          <w:szCs w:val="28"/>
        </w:rPr>
      </w:pPr>
    </w:p>
    <w:p w:rsidR="00FA758A" w:rsidRPr="00C55507" w:rsidRDefault="00FA758A" w:rsidP="00FA758A">
      <w:pPr>
        <w:pStyle w:val="a3"/>
        <w:widowControl/>
        <w:numPr>
          <w:ilvl w:val="1"/>
          <w:numId w:val="5"/>
        </w:numPr>
        <w:spacing w:line="360" w:lineRule="auto"/>
        <w:rPr>
          <w:rFonts w:ascii="Times New Roman" w:hAnsi="Times New Roman" w:cs="Times New Roman"/>
          <w:sz w:val="28"/>
          <w:szCs w:val="28"/>
        </w:rPr>
      </w:pPr>
      <w:r w:rsidRPr="00C55507">
        <w:rPr>
          <w:rFonts w:ascii="Times New Roman" w:hAnsi="Times New Roman" w:cs="Times New Roman"/>
          <w:sz w:val="28"/>
          <w:szCs w:val="28"/>
        </w:rPr>
        <w:t>Технічна характеристика об’єкта та аналіз електричних навантажень</w:t>
      </w:r>
    </w:p>
    <w:p w:rsidR="00FA758A" w:rsidRPr="00C55507" w:rsidRDefault="00FA758A" w:rsidP="00FA758A">
      <w:pPr>
        <w:spacing w:line="360" w:lineRule="auto"/>
      </w:pPr>
    </w:p>
    <w:p w:rsidR="00FA758A" w:rsidRPr="00C55507" w:rsidRDefault="00FA758A" w:rsidP="00FA758A">
      <w:pPr>
        <w:pStyle w:val="a7"/>
        <w:spacing w:before="0" w:beforeAutospacing="0" w:after="0" w:afterAutospacing="0" w:line="360" w:lineRule="auto"/>
        <w:ind w:firstLine="709"/>
        <w:jc w:val="both"/>
        <w:rPr>
          <w:sz w:val="28"/>
          <w:szCs w:val="28"/>
        </w:rPr>
      </w:pPr>
      <w:r>
        <w:rPr>
          <w:noProof/>
          <w:sz w:val="28"/>
          <w:szCs w:val="28"/>
        </w:rPr>
        <w:pict>
          <v:group id="_x0000_s1058" style="position:absolute;left:0;text-align:left;margin-left:0;margin-top:0;width:516.65pt;height:803.8pt;z-index:251669504;mso-position-horizontal:center;mso-position-horizontal-relative:margin;mso-position-vertical:center;mso-position-vertical-relative:margin" coordorigin="1134,397" coordsize="10378,16044" o:allowincell="f">
            <v:shape id="_x0000_s1059" type="#_x0000_t202" style="position:absolute;left:1137;top:14173;width:10375;height:2268" filled="f" stroked="f" strokeweight="2.25pt">
              <v:textbox style="mso-next-textbox:#_x0000_s1059"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FA758A">
                      <w:trPr>
                        <w:cantSplit/>
                        <w:trHeight w:hRule="exact" w:val="284"/>
                      </w:trPr>
                      <w:tc>
                        <w:tcPr>
                          <w:tcW w:w="397" w:type="dxa"/>
                          <w:tcBorders>
                            <w:top w:val="nil"/>
                            <w:left w:val="nil"/>
                            <w:right w:val="single" w:sz="18" w:space="0" w:color="auto"/>
                          </w:tcBorders>
                          <w:vAlign w:val="center"/>
                        </w:tcPr>
                        <w:p w:rsidR="00FA758A" w:rsidRDefault="00FA758A">
                          <w:pPr>
                            <w:pStyle w:val="a4"/>
                            <w:rPr>
                              <w:sz w:val="18"/>
                            </w:rPr>
                          </w:pPr>
                        </w:p>
                      </w:tc>
                      <w:tc>
                        <w:tcPr>
                          <w:tcW w:w="567" w:type="dxa"/>
                          <w:tcBorders>
                            <w:top w:val="nil"/>
                            <w:left w:val="nil"/>
                            <w:right w:val="single" w:sz="18" w:space="0" w:color="auto"/>
                          </w:tcBorders>
                          <w:vAlign w:val="center"/>
                        </w:tcPr>
                        <w:p w:rsidR="00FA758A" w:rsidRDefault="00FA758A">
                          <w:pPr>
                            <w:pStyle w:val="a4"/>
                            <w:rPr>
                              <w:sz w:val="18"/>
                            </w:rPr>
                          </w:pPr>
                        </w:p>
                      </w:tc>
                      <w:tc>
                        <w:tcPr>
                          <w:tcW w:w="1304" w:type="dxa"/>
                          <w:tcBorders>
                            <w:top w:val="nil"/>
                            <w:left w:val="nil"/>
                            <w:right w:val="nil"/>
                          </w:tcBorders>
                          <w:vAlign w:val="center"/>
                        </w:tcPr>
                        <w:p w:rsidR="00FA758A" w:rsidRDefault="00FA758A">
                          <w:pPr>
                            <w:pStyle w:val="a4"/>
                            <w:rPr>
                              <w:sz w:val="18"/>
                            </w:rPr>
                          </w:pPr>
                        </w:p>
                      </w:tc>
                      <w:tc>
                        <w:tcPr>
                          <w:tcW w:w="851" w:type="dxa"/>
                          <w:tcBorders>
                            <w:top w:val="nil"/>
                            <w:left w:val="single" w:sz="18" w:space="0" w:color="auto"/>
                            <w:right w:val="single" w:sz="18" w:space="0" w:color="auto"/>
                          </w:tcBorders>
                          <w:vAlign w:val="center"/>
                        </w:tcPr>
                        <w:p w:rsidR="00FA758A" w:rsidRDefault="00FA758A">
                          <w:pPr>
                            <w:pStyle w:val="a4"/>
                            <w:rPr>
                              <w:sz w:val="18"/>
                            </w:rPr>
                          </w:pPr>
                        </w:p>
                      </w:tc>
                      <w:tc>
                        <w:tcPr>
                          <w:tcW w:w="567" w:type="dxa"/>
                          <w:tcBorders>
                            <w:top w:val="nil"/>
                            <w:left w:val="nil"/>
                            <w:right w:val="single" w:sz="18" w:space="0" w:color="auto"/>
                          </w:tcBorders>
                          <w:vAlign w:val="center"/>
                        </w:tcPr>
                        <w:p w:rsidR="00FA758A" w:rsidRDefault="00FA758A">
                          <w:pPr>
                            <w:pStyle w:val="a4"/>
                            <w:rPr>
                              <w:sz w:val="18"/>
                            </w:rPr>
                          </w:pPr>
                        </w:p>
                      </w:tc>
                      <w:tc>
                        <w:tcPr>
                          <w:tcW w:w="6662" w:type="dxa"/>
                          <w:gridSpan w:val="6"/>
                          <w:vMerge w:val="restart"/>
                          <w:tcBorders>
                            <w:top w:val="nil"/>
                            <w:left w:val="nil"/>
                            <w:bottom w:val="single" w:sz="18" w:space="0" w:color="auto"/>
                            <w:right w:val="nil"/>
                          </w:tcBorders>
                          <w:vAlign w:val="center"/>
                        </w:tcPr>
                        <w:p w:rsidR="00FA758A" w:rsidRPr="00855A94" w:rsidRDefault="00FA758A" w:rsidP="006A4CAB">
                          <w:pPr>
                            <w:jc w:val="center"/>
                            <w:rPr>
                              <w:rFonts w:ascii="Times New Roman" w:eastAsia="Calibri" w:hAnsi="Times New Roman" w:cs="Times New Roman"/>
                              <w:i/>
                              <w:sz w:val="32"/>
                              <w:szCs w:val="32"/>
                            </w:rPr>
                          </w:pPr>
                          <w:r w:rsidRPr="00855A94">
                            <w:rPr>
                              <w:rFonts w:ascii="Times New Roman" w:eastAsia="Calibri" w:hAnsi="Times New Roman" w:cs="Times New Roman"/>
                              <w:i/>
                              <w:sz w:val="32"/>
                              <w:szCs w:val="32"/>
                            </w:rPr>
                            <w:t>ДП.141.043.0</w:t>
                          </w:r>
                          <w:r w:rsidRPr="006A4CAB">
                            <w:rPr>
                              <w:rFonts w:ascii="Times New Roman" w:eastAsia="Calibri" w:hAnsi="Times New Roman" w:cs="Times New Roman"/>
                              <w:i/>
                              <w:sz w:val="32"/>
                              <w:szCs w:val="32"/>
                            </w:rPr>
                            <w:t>21</w:t>
                          </w:r>
                          <w:r w:rsidRPr="00855A94">
                            <w:rPr>
                              <w:rFonts w:ascii="Times New Roman" w:eastAsia="Calibri" w:hAnsi="Times New Roman" w:cs="Times New Roman"/>
                              <w:i/>
                              <w:sz w:val="32"/>
                              <w:szCs w:val="32"/>
                            </w:rPr>
                            <w:t>.ПЗ</w:t>
                          </w:r>
                        </w:p>
                      </w:tc>
                    </w:tr>
                    <w:tr w:rsidR="00FA758A">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p w:rsidR="00FA758A" w:rsidRDefault="00FA758A">
                          <w:pPr>
                            <w:pStyle w:val="a4"/>
                            <w:rPr>
                              <w:sz w:val="18"/>
                            </w:rPr>
                          </w:pPr>
                        </w:p>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662" w:type="dxa"/>
                          <w:gridSpan w:val="6"/>
                          <w:vMerge/>
                          <w:tcBorders>
                            <w:left w:val="nil"/>
                            <w:bottom w:val="single" w:sz="18" w:space="0" w:color="auto"/>
                            <w:right w:val="nil"/>
                          </w:tcBorders>
                          <w:vAlign w:val="center"/>
                        </w:tcPr>
                        <w:p w:rsidR="00FA758A" w:rsidRDefault="00FA758A">
                          <w:pPr>
                            <w:pStyle w:val="a4"/>
                            <w:rPr>
                              <w:sz w:val="18"/>
                            </w:rPr>
                          </w:pPr>
                        </w:p>
                      </w:tc>
                    </w:tr>
                    <w:tr w:rsidR="00FA758A">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rPr>
                            <w:t>Зм</w:t>
                          </w:r>
                          <w:proofErr w:type="spellEnd"/>
                          <w:r>
                            <w:rPr>
                              <w:rFonts w:ascii="Times New Roman" w:hAnsi="Times New Roman"/>
                              <w:sz w:val="17"/>
                            </w:rPr>
                            <w:t>..</w:t>
                          </w:r>
                        </w:p>
                      </w:tc>
                      <w:tc>
                        <w:tcPr>
                          <w:tcW w:w="567" w:type="dxa"/>
                          <w:tcBorders>
                            <w:top w:val="single" w:sz="18" w:space="0" w:color="auto"/>
                            <w:left w:val="nil"/>
                            <w:bottom w:val="single" w:sz="18" w:space="0" w:color="auto"/>
                            <w:right w:val="single" w:sz="18" w:space="0" w:color="auto"/>
                          </w:tcBorders>
                          <w:vAlign w:val="center"/>
                        </w:tcPr>
                        <w:p w:rsidR="00FA758A" w:rsidRDefault="00FA758A">
                          <w:pPr>
                            <w:pStyle w:val="a4"/>
                            <w:jc w:val="center"/>
                            <w:rPr>
                              <w:rFonts w:ascii="Times New Roman" w:hAnsi="Times New Roman"/>
                              <w:sz w:val="17"/>
                            </w:rPr>
                          </w:pPr>
                          <w:proofErr w:type="spellStart"/>
                          <w:r>
                            <w:rPr>
                              <w:rFonts w:ascii="Times New Roman" w:hAnsi="Times New Roman"/>
                              <w:sz w:val="17"/>
                            </w:rPr>
                            <w:t>Арк</w:t>
                          </w:r>
                          <w:proofErr w:type="spellEnd"/>
                          <w:r>
                            <w:rPr>
                              <w:rFonts w:ascii="Times New Roman" w:hAnsi="Times New Roman"/>
                              <w:sz w:val="17"/>
                            </w:rPr>
                            <w:t>.</w:t>
                          </w:r>
                        </w:p>
                      </w:tc>
                      <w:tc>
                        <w:tcPr>
                          <w:tcW w:w="1304" w:type="dxa"/>
                          <w:tcBorders>
                            <w:top w:val="single" w:sz="18"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rPr>
                            <w:t>.</w:t>
                          </w:r>
                        </w:p>
                      </w:tc>
                      <w:tc>
                        <w:tcPr>
                          <w:tcW w:w="851" w:type="dxa"/>
                          <w:tcBorders>
                            <w:top w:val="single" w:sz="18" w:space="0" w:color="auto"/>
                            <w:left w:val="single" w:sz="18" w:space="0" w:color="auto"/>
                            <w:bottom w:val="single" w:sz="18"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rsidR="00FA758A" w:rsidRDefault="00FA758A">
                          <w:pPr>
                            <w:pStyle w:val="a4"/>
                            <w:rPr>
                              <w:sz w:val="18"/>
                            </w:rPr>
                          </w:pPr>
                        </w:p>
                      </w:tc>
                    </w:tr>
                    <w:tr w:rsidR="00FA758A" w:rsidRPr="006E3DE8">
                      <w:trPr>
                        <w:cantSplit/>
                        <w:trHeight w:hRule="exact" w:val="284"/>
                      </w:trPr>
                      <w:tc>
                        <w:tcPr>
                          <w:tcW w:w="964" w:type="dxa"/>
                          <w:gridSpan w:val="2"/>
                          <w:tcBorders>
                            <w:top w:val="nil"/>
                            <w:left w:val="nil"/>
                            <w:right w:val="single" w:sz="18" w:space="0" w:color="auto"/>
                          </w:tcBorders>
                          <w:vAlign w:val="center"/>
                        </w:tcPr>
                        <w:p w:rsidR="00FA758A" w:rsidRDefault="00FA758A" w:rsidP="00883DD7">
                          <w:pPr>
                            <w:pStyle w:val="a4"/>
                            <w:rPr>
                              <w:rFonts w:ascii="Times New Roman" w:hAnsi="Times New Roman"/>
                              <w:sz w:val="17"/>
                            </w:rPr>
                          </w:pPr>
                          <w:r>
                            <w:rPr>
                              <w:rFonts w:ascii="Times New Roman" w:hAnsi="Times New Roman"/>
                              <w:sz w:val="17"/>
                            </w:rPr>
                            <w:t>Розробив</w:t>
                          </w:r>
                        </w:p>
                      </w:tc>
                      <w:tc>
                        <w:tcPr>
                          <w:tcW w:w="1304" w:type="dxa"/>
                          <w:tcBorders>
                            <w:top w:val="nil"/>
                            <w:left w:val="nil"/>
                            <w:right w:val="nil"/>
                          </w:tcBorders>
                          <w:vAlign w:val="center"/>
                        </w:tcPr>
                        <w:p w:rsidR="00FA758A" w:rsidRPr="006A4CAB" w:rsidRDefault="00FA758A" w:rsidP="00CF5334">
                          <w:pPr>
                            <w:pStyle w:val="a4"/>
                            <w:rPr>
                              <w:rFonts w:ascii="Times New Roman" w:hAnsi="Times New Roman"/>
                              <w:sz w:val="18"/>
                              <w:szCs w:val="18"/>
                            </w:rPr>
                          </w:pPr>
                          <w:proofErr w:type="spellStart"/>
                          <w:r w:rsidRPr="006A4CAB">
                            <w:rPr>
                              <w:rFonts w:ascii="Times New Roman" w:hAnsi="Times New Roman"/>
                              <w:sz w:val="18"/>
                              <w:szCs w:val="18"/>
                            </w:rPr>
                            <w:t>Тюрменко</w:t>
                          </w:r>
                          <w:proofErr w:type="spellEnd"/>
                          <w:r w:rsidRPr="006A4CAB">
                            <w:rPr>
                              <w:rFonts w:ascii="Times New Roman" w:hAnsi="Times New Roman"/>
                              <w:sz w:val="18"/>
                              <w:szCs w:val="18"/>
                            </w:rPr>
                            <w:t xml:space="preserve"> В.Л.</w:t>
                          </w:r>
                        </w:p>
                      </w:tc>
                      <w:tc>
                        <w:tcPr>
                          <w:tcW w:w="851" w:type="dxa"/>
                          <w:tcBorders>
                            <w:top w:val="nil"/>
                            <w:left w:val="single" w:sz="18" w:space="0" w:color="auto"/>
                            <w:right w:val="single" w:sz="18" w:space="0" w:color="auto"/>
                          </w:tcBorders>
                          <w:vAlign w:val="center"/>
                        </w:tcPr>
                        <w:p w:rsidR="00FA758A" w:rsidRDefault="00FA758A">
                          <w:pPr>
                            <w:pStyle w:val="a4"/>
                            <w:rPr>
                              <w:sz w:val="18"/>
                            </w:rPr>
                          </w:pPr>
                        </w:p>
                      </w:tc>
                      <w:tc>
                        <w:tcPr>
                          <w:tcW w:w="567" w:type="dxa"/>
                          <w:tcBorders>
                            <w:top w:val="nil"/>
                            <w:left w:val="nil"/>
                            <w:right w:val="single" w:sz="18" w:space="0" w:color="auto"/>
                          </w:tcBorders>
                          <w:vAlign w:val="center"/>
                        </w:tcPr>
                        <w:p w:rsidR="00FA758A" w:rsidRDefault="00FA758A">
                          <w:pPr>
                            <w:pStyle w:val="a4"/>
                            <w:rPr>
                              <w:sz w:val="18"/>
                            </w:rPr>
                          </w:pPr>
                        </w:p>
                      </w:tc>
                      <w:tc>
                        <w:tcPr>
                          <w:tcW w:w="3969" w:type="dxa"/>
                          <w:vMerge w:val="restart"/>
                          <w:tcBorders>
                            <w:top w:val="nil"/>
                            <w:left w:val="nil"/>
                            <w:bottom w:val="single" w:sz="18" w:space="0" w:color="auto"/>
                            <w:right w:val="single" w:sz="18" w:space="0" w:color="auto"/>
                          </w:tcBorders>
                          <w:vAlign w:val="center"/>
                        </w:tcPr>
                        <w:p w:rsidR="00FA758A" w:rsidRPr="006A4CAB" w:rsidRDefault="00FA758A" w:rsidP="00883DD7">
                          <w:pPr>
                            <w:pStyle w:val="a4"/>
                            <w:jc w:val="center"/>
                            <w:rPr>
                              <w:rFonts w:ascii="Times New Roman" w:hAnsi="Times New Roman"/>
                              <w:sz w:val="22"/>
                              <w:szCs w:val="22"/>
                            </w:rPr>
                          </w:pPr>
                          <w:r>
                            <w:rPr>
                              <w:rFonts w:ascii="Times New Roman" w:hAnsi="Times New Roman"/>
                              <w:sz w:val="22"/>
                              <w:szCs w:val="22"/>
                            </w:rPr>
                            <w:t xml:space="preserve">1 </w:t>
                          </w:r>
                          <w:r w:rsidRPr="006A4CAB">
                            <w:rPr>
                              <w:rFonts w:ascii="Times New Roman" w:hAnsi="Times New Roman"/>
                              <w:sz w:val="22"/>
                              <w:szCs w:val="22"/>
                            </w:rPr>
                            <w:t>ДОСЛІДЖЕННЯ ЕНЕРГОСПОЖИВАННЯ КОТЕДЖУ ТА ОЦІНКА МІСЦЕВИХ РЕСУРСІВ СОНЯЧНОЇ ЕНЕРГІЇ</w:t>
                          </w:r>
                        </w:p>
                      </w:tc>
                      <w:tc>
                        <w:tcPr>
                          <w:tcW w:w="852" w:type="dxa"/>
                          <w:gridSpan w:val="3"/>
                          <w:tcBorders>
                            <w:top w:val="nil"/>
                            <w:left w:val="nil"/>
                            <w:bottom w:val="single" w:sz="18" w:space="0" w:color="auto"/>
                            <w:right w:val="single" w:sz="18" w:space="0" w:color="auto"/>
                          </w:tcBorders>
                          <w:vAlign w:val="center"/>
                        </w:tcPr>
                        <w:p w:rsidR="00FA758A" w:rsidRPr="00E870CD" w:rsidRDefault="00FA758A">
                          <w:pPr>
                            <w:pStyle w:val="a4"/>
                            <w:jc w:val="center"/>
                            <w:rPr>
                              <w:rFonts w:ascii="Times New Roman" w:hAnsi="Times New Roman"/>
                              <w:sz w:val="17"/>
                            </w:rPr>
                          </w:pPr>
                          <w:r w:rsidRPr="00D90667">
                            <w:rPr>
                              <w:rFonts w:ascii="Times New Roman" w:hAnsi="Times New Roman"/>
                              <w:sz w:val="17"/>
                            </w:rPr>
                            <w:t>Л</w:t>
                          </w:r>
                          <w:r>
                            <w:rPr>
                              <w:rFonts w:ascii="Times New Roman" w:hAnsi="Times New Roman"/>
                              <w:sz w:val="17"/>
                            </w:rPr>
                            <w:t>іт.</w:t>
                          </w:r>
                        </w:p>
                      </w:tc>
                      <w:tc>
                        <w:tcPr>
                          <w:tcW w:w="851" w:type="dxa"/>
                          <w:tcBorders>
                            <w:top w:val="nil"/>
                            <w:left w:val="single" w:sz="18" w:space="0" w:color="auto"/>
                            <w:bottom w:val="single" w:sz="18" w:space="0" w:color="auto"/>
                            <w:right w:val="single" w:sz="18" w:space="0" w:color="auto"/>
                          </w:tcBorders>
                          <w:vAlign w:val="center"/>
                        </w:tcPr>
                        <w:p w:rsidR="00FA758A" w:rsidRDefault="00FA758A">
                          <w:pPr>
                            <w:pStyle w:val="a4"/>
                            <w:jc w:val="center"/>
                            <w:rPr>
                              <w:rFonts w:ascii="Times New Roman" w:hAnsi="Times New Roman"/>
                              <w:sz w:val="17"/>
                            </w:rPr>
                          </w:pPr>
                          <w:proofErr w:type="spellStart"/>
                          <w:r>
                            <w:rPr>
                              <w:rFonts w:ascii="Times New Roman" w:hAnsi="Times New Roman"/>
                              <w:sz w:val="17"/>
                            </w:rPr>
                            <w:t>Арк</w:t>
                          </w:r>
                          <w:proofErr w:type="spellEnd"/>
                          <w:r>
                            <w:rPr>
                              <w:rFonts w:ascii="Times New Roman" w:hAnsi="Times New Roman"/>
                              <w:sz w:val="17"/>
                            </w:rPr>
                            <w:t>.</w:t>
                          </w:r>
                        </w:p>
                      </w:tc>
                      <w:tc>
                        <w:tcPr>
                          <w:tcW w:w="990" w:type="dxa"/>
                          <w:tcBorders>
                            <w:top w:val="nil"/>
                            <w:left w:val="single" w:sz="18" w:space="0" w:color="auto"/>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Аркушів</w:t>
                          </w:r>
                        </w:p>
                      </w:tc>
                    </w:tr>
                    <w:tr w:rsidR="00FA758A" w:rsidRPr="006E3DE8">
                      <w:trPr>
                        <w:cantSplit/>
                        <w:trHeight w:hRule="exact" w:val="284"/>
                      </w:trPr>
                      <w:tc>
                        <w:tcPr>
                          <w:tcW w:w="964" w:type="dxa"/>
                          <w:gridSpan w:val="2"/>
                          <w:tcBorders>
                            <w:left w:val="nil"/>
                            <w:right w:val="single" w:sz="18" w:space="0" w:color="auto"/>
                          </w:tcBorders>
                          <w:vAlign w:val="center"/>
                        </w:tcPr>
                        <w:p w:rsidR="00FA758A" w:rsidRDefault="00FA758A">
                          <w:pPr>
                            <w:pStyle w:val="a4"/>
                            <w:rPr>
                              <w:rFonts w:ascii="Times New Roman" w:hAnsi="Times New Roman"/>
                              <w:sz w:val="17"/>
                            </w:rPr>
                          </w:pPr>
                          <w:proofErr w:type="spellStart"/>
                          <w:r>
                            <w:rPr>
                              <w:rFonts w:ascii="Times New Roman" w:hAnsi="Times New Roman"/>
                              <w:sz w:val="17"/>
                            </w:rPr>
                            <w:t>Перевір</w:t>
                          </w:r>
                          <w:proofErr w:type="spellEnd"/>
                        </w:p>
                      </w:tc>
                      <w:tc>
                        <w:tcPr>
                          <w:tcW w:w="1304" w:type="dxa"/>
                          <w:tcBorders>
                            <w:left w:val="nil"/>
                            <w:right w:val="nil"/>
                          </w:tcBorders>
                          <w:vAlign w:val="center"/>
                        </w:tcPr>
                        <w:p w:rsidR="00FA758A" w:rsidRPr="0067046B" w:rsidRDefault="00FA758A" w:rsidP="00883DD7">
                          <w:pPr>
                            <w:pStyle w:val="a4"/>
                            <w:jc w:val="left"/>
                            <w:rPr>
                              <w:rFonts w:ascii="Times New Roman" w:hAnsi="Times New Roman"/>
                              <w:sz w:val="20"/>
                            </w:rPr>
                          </w:pPr>
                          <w:proofErr w:type="spellStart"/>
                          <w:r w:rsidRPr="0067046B">
                            <w:rPr>
                              <w:rFonts w:ascii="Times New Roman" w:hAnsi="Times New Roman"/>
                              <w:sz w:val="18"/>
                              <w:szCs w:val="18"/>
                            </w:rPr>
                            <w:t>Антипчук</w:t>
                          </w:r>
                          <w:proofErr w:type="spellEnd"/>
                          <w:r w:rsidRPr="0067046B">
                            <w:rPr>
                              <w:rFonts w:ascii="Times New Roman" w:hAnsi="Times New Roman"/>
                              <w:sz w:val="18"/>
                              <w:szCs w:val="18"/>
                            </w:rPr>
                            <w:t xml:space="preserve"> Б.О.</w:t>
                          </w:r>
                          <w:r w:rsidRPr="0067046B">
                            <w:rPr>
                              <w:rFonts w:ascii="Times New Roman" w:hAnsi="Times New Roman"/>
                              <w:sz w:val="20"/>
                            </w:rPr>
                            <w:t xml:space="preserve"> </w:t>
                          </w:r>
                          <w:proofErr w:type="spellStart"/>
                          <w:r w:rsidRPr="0067046B">
                            <w:rPr>
                              <w:rFonts w:ascii="Times New Roman" w:hAnsi="Times New Roman"/>
                              <w:sz w:val="20"/>
                            </w:rPr>
                            <w:t>пппбББББ.ОБ</w:t>
                          </w:r>
                          <w:proofErr w:type="spellEnd"/>
                        </w:p>
                      </w:tc>
                      <w:tc>
                        <w:tcPr>
                          <w:tcW w:w="851" w:type="dxa"/>
                          <w:tcBorders>
                            <w:left w:val="single" w:sz="18" w:space="0" w:color="auto"/>
                            <w:right w:val="single" w:sz="18" w:space="0" w:color="auto"/>
                          </w:tcBorders>
                          <w:vAlign w:val="center"/>
                        </w:tcPr>
                        <w:p w:rsidR="00FA758A" w:rsidRDefault="00FA758A">
                          <w:pPr>
                            <w:pStyle w:val="a4"/>
                            <w:rPr>
                              <w:sz w:val="18"/>
                            </w:rPr>
                          </w:pPr>
                        </w:p>
                      </w:tc>
                      <w:tc>
                        <w:tcPr>
                          <w:tcW w:w="567" w:type="dxa"/>
                          <w:tcBorders>
                            <w:left w:val="nil"/>
                            <w:right w:val="single" w:sz="18" w:space="0" w:color="auto"/>
                          </w:tcBorders>
                          <w:vAlign w:val="center"/>
                        </w:tcPr>
                        <w:p w:rsidR="00FA758A" w:rsidRDefault="00FA758A">
                          <w:pPr>
                            <w:pStyle w:val="a4"/>
                            <w:rPr>
                              <w:sz w:val="18"/>
                            </w:rPr>
                          </w:pPr>
                        </w:p>
                      </w:tc>
                      <w:tc>
                        <w:tcPr>
                          <w:tcW w:w="3969" w:type="dxa"/>
                          <w:vMerge/>
                          <w:tcBorders>
                            <w:left w:val="nil"/>
                            <w:right w:val="single" w:sz="18" w:space="0" w:color="auto"/>
                          </w:tcBorders>
                          <w:vAlign w:val="center"/>
                        </w:tcPr>
                        <w:p w:rsidR="00FA758A" w:rsidRDefault="00FA758A">
                          <w:pPr>
                            <w:pStyle w:val="a4"/>
                            <w:rPr>
                              <w:sz w:val="18"/>
                            </w:rPr>
                          </w:pPr>
                        </w:p>
                      </w:tc>
                      <w:tc>
                        <w:tcPr>
                          <w:tcW w:w="284" w:type="dxa"/>
                          <w:tcBorders>
                            <w:left w:val="nil"/>
                            <w:bottom w:val="single" w:sz="18" w:space="0" w:color="auto"/>
                          </w:tcBorders>
                          <w:vAlign w:val="center"/>
                        </w:tcPr>
                        <w:p w:rsidR="00FA758A" w:rsidRDefault="00FA758A">
                          <w:pPr>
                            <w:pStyle w:val="a4"/>
                            <w:rPr>
                              <w:sz w:val="18"/>
                            </w:rPr>
                          </w:pPr>
                        </w:p>
                      </w:tc>
                      <w:tc>
                        <w:tcPr>
                          <w:tcW w:w="284" w:type="dxa"/>
                          <w:tcBorders>
                            <w:bottom w:val="single" w:sz="18" w:space="0" w:color="auto"/>
                          </w:tcBorders>
                          <w:vAlign w:val="center"/>
                        </w:tcPr>
                        <w:p w:rsidR="00FA758A" w:rsidRPr="00E870CD" w:rsidRDefault="00FA758A" w:rsidP="00883DD7">
                          <w:pPr>
                            <w:pStyle w:val="a4"/>
                            <w:jc w:val="center"/>
                            <w:rPr>
                              <w:sz w:val="18"/>
                            </w:rPr>
                          </w:pPr>
                          <w:r>
                            <w:rPr>
                              <w:sz w:val="18"/>
                            </w:rPr>
                            <w:t>У</w:t>
                          </w:r>
                        </w:p>
                      </w:tc>
                      <w:tc>
                        <w:tcPr>
                          <w:tcW w:w="284" w:type="dxa"/>
                          <w:tcBorders>
                            <w:bottom w:val="single" w:sz="18" w:space="0" w:color="auto"/>
                            <w:right w:val="single" w:sz="18" w:space="0" w:color="auto"/>
                          </w:tcBorders>
                          <w:vAlign w:val="center"/>
                        </w:tcPr>
                        <w:p w:rsidR="00FA758A" w:rsidRDefault="00FA758A">
                          <w:pPr>
                            <w:pStyle w:val="a4"/>
                            <w:rPr>
                              <w:sz w:val="18"/>
                            </w:rPr>
                          </w:pPr>
                        </w:p>
                      </w:tc>
                      <w:tc>
                        <w:tcPr>
                          <w:tcW w:w="851" w:type="dxa"/>
                          <w:tcBorders>
                            <w:left w:val="single" w:sz="18" w:space="0" w:color="auto"/>
                            <w:bottom w:val="single" w:sz="18" w:space="0" w:color="auto"/>
                            <w:right w:val="single" w:sz="18" w:space="0" w:color="auto"/>
                          </w:tcBorders>
                          <w:vAlign w:val="center"/>
                        </w:tcPr>
                        <w:p w:rsidR="00FA758A" w:rsidRPr="00A939A3" w:rsidRDefault="00FA758A">
                          <w:pPr>
                            <w:pStyle w:val="a4"/>
                            <w:jc w:val="center"/>
                            <w:rPr>
                              <w:sz w:val="18"/>
                            </w:rPr>
                          </w:pPr>
                          <w:r>
                            <w:rPr>
                              <w:sz w:val="18"/>
                            </w:rPr>
                            <w:t>10</w:t>
                          </w:r>
                        </w:p>
                      </w:tc>
                      <w:tc>
                        <w:tcPr>
                          <w:tcW w:w="990" w:type="dxa"/>
                          <w:tcBorders>
                            <w:left w:val="single" w:sz="18" w:space="0" w:color="auto"/>
                            <w:bottom w:val="single" w:sz="18" w:space="0" w:color="auto"/>
                            <w:right w:val="nil"/>
                          </w:tcBorders>
                          <w:vAlign w:val="center"/>
                        </w:tcPr>
                        <w:p w:rsidR="00FA758A" w:rsidRPr="006A4CAB" w:rsidRDefault="00FA758A" w:rsidP="00883DD7">
                          <w:pPr>
                            <w:pStyle w:val="a4"/>
                            <w:jc w:val="center"/>
                            <w:rPr>
                              <w:sz w:val="18"/>
                              <w:lang w:val="ru-RU"/>
                            </w:rPr>
                          </w:pPr>
                          <w:r>
                            <w:rPr>
                              <w:sz w:val="18"/>
                              <w:lang w:val="ru-RU"/>
                            </w:rPr>
                            <w:t>56</w:t>
                          </w:r>
                        </w:p>
                      </w:tc>
                    </w:tr>
                    <w:tr w:rsidR="00FA758A" w:rsidRPr="006E3DE8">
                      <w:trPr>
                        <w:cantSplit/>
                        <w:trHeight w:hRule="exact" w:val="284"/>
                      </w:trPr>
                      <w:tc>
                        <w:tcPr>
                          <w:tcW w:w="964" w:type="dxa"/>
                          <w:gridSpan w:val="2"/>
                          <w:tcBorders>
                            <w:left w:val="nil"/>
                            <w:right w:val="single" w:sz="18" w:space="0" w:color="auto"/>
                          </w:tcBorders>
                          <w:vAlign w:val="center"/>
                        </w:tcPr>
                        <w:p w:rsidR="00FA758A" w:rsidRDefault="00FA758A">
                          <w:pPr>
                            <w:pStyle w:val="a4"/>
                            <w:rPr>
                              <w:rFonts w:ascii="Times New Roman" w:hAnsi="Times New Roman"/>
                              <w:sz w:val="17"/>
                            </w:rPr>
                          </w:pPr>
                        </w:p>
                      </w:tc>
                      <w:tc>
                        <w:tcPr>
                          <w:tcW w:w="1304" w:type="dxa"/>
                          <w:tcBorders>
                            <w:left w:val="nil"/>
                            <w:right w:val="nil"/>
                          </w:tcBorders>
                          <w:vAlign w:val="center"/>
                        </w:tcPr>
                        <w:p w:rsidR="00FA758A" w:rsidRDefault="00FA758A">
                          <w:pPr>
                            <w:pStyle w:val="a4"/>
                            <w:rPr>
                              <w:sz w:val="18"/>
                            </w:rPr>
                          </w:pPr>
                        </w:p>
                      </w:tc>
                      <w:tc>
                        <w:tcPr>
                          <w:tcW w:w="851" w:type="dxa"/>
                          <w:tcBorders>
                            <w:left w:val="single" w:sz="18" w:space="0" w:color="auto"/>
                            <w:right w:val="single" w:sz="18" w:space="0" w:color="auto"/>
                          </w:tcBorders>
                          <w:vAlign w:val="center"/>
                        </w:tcPr>
                        <w:p w:rsidR="00FA758A" w:rsidRDefault="00FA758A">
                          <w:pPr>
                            <w:pStyle w:val="a4"/>
                            <w:rPr>
                              <w:sz w:val="18"/>
                            </w:rPr>
                          </w:pPr>
                        </w:p>
                      </w:tc>
                      <w:tc>
                        <w:tcPr>
                          <w:tcW w:w="567" w:type="dxa"/>
                          <w:tcBorders>
                            <w:left w:val="nil"/>
                            <w:right w:val="single" w:sz="18" w:space="0" w:color="auto"/>
                          </w:tcBorders>
                          <w:vAlign w:val="center"/>
                        </w:tcPr>
                        <w:p w:rsidR="00FA758A" w:rsidRDefault="00FA758A">
                          <w:pPr>
                            <w:pStyle w:val="a4"/>
                            <w:rPr>
                              <w:sz w:val="18"/>
                            </w:rPr>
                          </w:pPr>
                        </w:p>
                      </w:tc>
                      <w:tc>
                        <w:tcPr>
                          <w:tcW w:w="3969" w:type="dxa"/>
                          <w:vMerge/>
                          <w:tcBorders>
                            <w:left w:val="nil"/>
                            <w:right w:val="single" w:sz="18" w:space="0" w:color="auto"/>
                          </w:tcBorders>
                          <w:vAlign w:val="center"/>
                        </w:tcPr>
                        <w:p w:rsidR="00FA758A" w:rsidRDefault="00FA758A">
                          <w:pPr>
                            <w:pStyle w:val="a4"/>
                            <w:rPr>
                              <w:sz w:val="18"/>
                            </w:rPr>
                          </w:pPr>
                        </w:p>
                      </w:tc>
                      <w:tc>
                        <w:tcPr>
                          <w:tcW w:w="2693" w:type="dxa"/>
                          <w:gridSpan w:val="5"/>
                          <w:vMerge w:val="restart"/>
                          <w:tcBorders>
                            <w:top w:val="single" w:sz="18" w:space="0" w:color="auto"/>
                            <w:left w:val="nil"/>
                            <w:right w:val="nil"/>
                          </w:tcBorders>
                          <w:vAlign w:val="center"/>
                        </w:tcPr>
                        <w:p w:rsidR="00FA758A" w:rsidRPr="002D461F" w:rsidRDefault="00FA758A">
                          <w:pPr>
                            <w:pStyle w:val="a4"/>
                            <w:jc w:val="center"/>
                            <w:rPr>
                              <w:rFonts w:ascii="Times New Roman" w:hAnsi="Times New Roman"/>
                              <w:sz w:val="24"/>
                              <w:lang w:val="ru-RU"/>
                            </w:rPr>
                          </w:pPr>
                          <w:r w:rsidRPr="00D90667">
                            <w:rPr>
                              <w:rFonts w:ascii="Times New Roman" w:hAnsi="Times New Roman"/>
                              <w:sz w:val="24"/>
                            </w:rPr>
                            <w:t>ЖАТ</w:t>
                          </w:r>
                          <w:r w:rsidRPr="006E3DE8">
                            <w:rPr>
                              <w:rFonts w:ascii="Times New Roman" w:hAnsi="Times New Roman"/>
                              <w:sz w:val="24"/>
                            </w:rPr>
                            <w:t>Ф</w:t>
                          </w:r>
                          <w:r>
                            <w:rPr>
                              <w:rFonts w:ascii="Times New Roman" w:hAnsi="Times New Roman"/>
                              <w:sz w:val="24"/>
                            </w:rPr>
                            <w:t>К, Гр. Е-4</w:t>
                          </w:r>
                          <w:r>
                            <w:rPr>
                              <w:rFonts w:ascii="Times New Roman" w:hAnsi="Times New Roman"/>
                              <w:sz w:val="24"/>
                              <w:lang w:val="ru-RU"/>
                            </w:rPr>
                            <w:t>3стн</w:t>
                          </w:r>
                        </w:p>
                      </w:tc>
                    </w:tr>
                    <w:tr w:rsidR="00FA758A" w:rsidRPr="006E3DE8">
                      <w:trPr>
                        <w:cantSplit/>
                        <w:trHeight w:hRule="exact" w:val="284"/>
                      </w:trPr>
                      <w:tc>
                        <w:tcPr>
                          <w:tcW w:w="964" w:type="dxa"/>
                          <w:gridSpan w:val="2"/>
                          <w:tcBorders>
                            <w:left w:val="nil"/>
                            <w:right w:val="single" w:sz="18" w:space="0" w:color="auto"/>
                          </w:tcBorders>
                          <w:vAlign w:val="center"/>
                        </w:tcPr>
                        <w:p w:rsidR="00FA758A" w:rsidRDefault="00FA758A">
                          <w:pPr>
                            <w:pStyle w:val="a4"/>
                            <w:rPr>
                              <w:rFonts w:ascii="Times New Roman" w:hAnsi="Times New Roman"/>
                              <w:sz w:val="17"/>
                            </w:rPr>
                          </w:pPr>
                          <w:r>
                            <w:rPr>
                              <w:rFonts w:ascii="Times New Roman" w:hAnsi="Times New Roman"/>
                              <w:sz w:val="17"/>
                            </w:rPr>
                            <w:t>Н. Контр.</w:t>
                          </w:r>
                        </w:p>
                      </w:tc>
                      <w:tc>
                        <w:tcPr>
                          <w:tcW w:w="1304" w:type="dxa"/>
                          <w:tcBorders>
                            <w:left w:val="nil"/>
                            <w:right w:val="nil"/>
                          </w:tcBorders>
                          <w:vAlign w:val="center"/>
                        </w:tcPr>
                        <w:p w:rsidR="00FA758A" w:rsidRPr="00170490" w:rsidRDefault="00FA758A">
                          <w:pPr>
                            <w:pStyle w:val="a4"/>
                            <w:rPr>
                              <w:rFonts w:ascii="Times New Roman" w:hAnsi="Times New Roman"/>
                              <w:sz w:val="18"/>
                            </w:rPr>
                          </w:pPr>
                          <w:proofErr w:type="spellStart"/>
                          <w:r w:rsidRPr="0067046B">
                            <w:rPr>
                              <w:rFonts w:ascii="Times New Roman" w:hAnsi="Times New Roman"/>
                              <w:sz w:val="18"/>
                              <w:szCs w:val="18"/>
                            </w:rPr>
                            <w:t>Антипчук</w:t>
                          </w:r>
                          <w:proofErr w:type="spellEnd"/>
                          <w:r w:rsidRPr="0067046B">
                            <w:rPr>
                              <w:rFonts w:ascii="Times New Roman" w:hAnsi="Times New Roman"/>
                              <w:sz w:val="18"/>
                              <w:szCs w:val="18"/>
                            </w:rPr>
                            <w:t xml:space="preserve"> Б.О.</w:t>
                          </w:r>
                        </w:p>
                      </w:tc>
                      <w:tc>
                        <w:tcPr>
                          <w:tcW w:w="851" w:type="dxa"/>
                          <w:tcBorders>
                            <w:left w:val="single" w:sz="18" w:space="0" w:color="auto"/>
                            <w:right w:val="single" w:sz="18" w:space="0" w:color="auto"/>
                          </w:tcBorders>
                          <w:vAlign w:val="center"/>
                        </w:tcPr>
                        <w:p w:rsidR="00FA758A" w:rsidRDefault="00FA758A">
                          <w:pPr>
                            <w:pStyle w:val="a4"/>
                            <w:rPr>
                              <w:sz w:val="18"/>
                            </w:rPr>
                          </w:pPr>
                        </w:p>
                      </w:tc>
                      <w:tc>
                        <w:tcPr>
                          <w:tcW w:w="567" w:type="dxa"/>
                          <w:tcBorders>
                            <w:left w:val="nil"/>
                            <w:right w:val="single" w:sz="18" w:space="0" w:color="auto"/>
                          </w:tcBorders>
                          <w:vAlign w:val="center"/>
                        </w:tcPr>
                        <w:p w:rsidR="00FA758A" w:rsidRDefault="00FA758A">
                          <w:pPr>
                            <w:pStyle w:val="a4"/>
                            <w:rPr>
                              <w:sz w:val="18"/>
                            </w:rPr>
                          </w:pPr>
                        </w:p>
                      </w:tc>
                      <w:tc>
                        <w:tcPr>
                          <w:tcW w:w="3969" w:type="dxa"/>
                          <w:vMerge/>
                          <w:tcBorders>
                            <w:left w:val="nil"/>
                            <w:right w:val="single" w:sz="18" w:space="0" w:color="auto"/>
                          </w:tcBorders>
                          <w:vAlign w:val="center"/>
                        </w:tcPr>
                        <w:p w:rsidR="00FA758A" w:rsidRDefault="00FA758A">
                          <w:pPr>
                            <w:pStyle w:val="a4"/>
                            <w:rPr>
                              <w:sz w:val="18"/>
                            </w:rPr>
                          </w:pPr>
                        </w:p>
                      </w:tc>
                      <w:tc>
                        <w:tcPr>
                          <w:tcW w:w="2693" w:type="dxa"/>
                          <w:gridSpan w:val="5"/>
                          <w:vMerge/>
                          <w:tcBorders>
                            <w:left w:val="nil"/>
                            <w:right w:val="nil"/>
                          </w:tcBorders>
                          <w:vAlign w:val="center"/>
                        </w:tcPr>
                        <w:p w:rsidR="00FA758A" w:rsidRDefault="00FA758A">
                          <w:pPr>
                            <w:pStyle w:val="a4"/>
                            <w:rPr>
                              <w:sz w:val="18"/>
                            </w:rPr>
                          </w:pPr>
                        </w:p>
                      </w:tc>
                    </w:tr>
                    <w:tr w:rsidR="00FA758A" w:rsidRPr="00D90667">
                      <w:trPr>
                        <w:cantSplit/>
                        <w:trHeight w:hRule="exact" w:val="284"/>
                      </w:trPr>
                      <w:tc>
                        <w:tcPr>
                          <w:tcW w:w="964" w:type="dxa"/>
                          <w:gridSpan w:val="2"/>
                          <w:tcBorders>
                            <w:left w:val="nil"/>
                            <w:bottom w:val="nil"/>
                            <w:right w:val="single" w:sz="18" w:space="0" w:color="auto"/>
                          </w:tcBorders>
                          <w:vAlign w:val="center"/>
                        </w:tcPr>
                        <w:p w:rsidR="00FA758A" w:rsidRPr="0067046B" w:rsidRDefault="00FA758A">
                          <w:pPr>
                            <w:pStyle w:val="a4"/>
                            <w:rPr>
                              <w:rFonts w:ascii="Times New Roman" w:hAnsi="Times New Roman"/>
                              <w:sz w:val="17"/>
                            </w:rPr>
                          </w:pPr>
                          <w:proofErr w:type="spellStart"/>
                          <w:r>
                            <w:rPr>
                              <w:rFonts w:ascii="Times New Roman" w:hAnsi="Times New Roman"/>
                              <w:sz w:val="17"/>
                            </w:rPr>
                            <w:t>Затв</w:t>
                          </w:r>
                          <w:proofErr w:type="spellEnd"/>
                          <w:r>
                            <w:rPr>
                              <w:rFonts w:ascii="Times New Roman" w:hAnsi="Times New Roman"/>
                              <w:sz w:val="17"/>
                            </w:rPr>
                            <w:t>.</w:t>
                          </w:r>
                        </w:p>
                      </w:tc>
                      <w:tc>
                        <w:tcPr>
                          <w:tcW w:w="1304" w:type="dxa"/>
                          <w:tcBorders>
                            <w:left w:val="nil"/>
                            <w:bottom w:val="nil"/>
                            <w:right w:val="nil"/>
                          </w:tcBorders>
                          <w:vAlign w:val="center"/>
                        </w:tcPr>
                        <w:p w:rsidR="00FA758A" w:rsidRPr="00170490" w:rsidRDefault="00FA758A">
                          <w:pPr>
                            <w:pStyle w:val="a4"/>
                            <w:rPr>
                              <w:rFonts w:ascii="Times New Roman" w:hAnsi="Times New Roman"/>
                              <w:sz w:val="18"/>
                            </w:rPr>
                          </w:pPr>
                          <w:r>
                            <w:rPr>
                              <w:rFonts w:ascii="Times New Roman" w:hAnsi="Times New Roman"/>
                              <w:sz w:val="18"/>
                              <w:lang w:val="ru-RU"/>
                            </w:rPr>
                            <w:t>Гнатюк О.Ф</w:t>
                          </w:r>
                          <w:r w:rsidRPr="00170490">
                            <w:rPr>
                              <w:rFonts w:ascii="Times New Roman" w:hAnsi="Times New Roman"/>
                              <w:sz w:val="18"/>
                            </w:rPr>
                            <w:t>.</w:t>
                          </w: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3969" w:type="dxa"/>
                          <w:vMerge/>
                          <w:tcBorders>
                            <w:left w:val="nil"/>
                            <w:bottom w:val="nil"/>
                            <w:right w:val="single" w:sz="18" w:space="0" w:color="auto"/>
                          </w:tcBorders>
                          <w:vAlign w:val="center"/>
                        </w:tcPr>
                        <w:p w:rsidR="00FA758A" w:rsidRDefault="00FA758A">
                          <w:pPr>
                            <w:pStyle w:val="a4"/>
                            <w:rPr>
                              <w:sz w:val="18"/>
                            </w:rPr>
                          </w:pPr>
                        </w:p>
                      </w:tc>
                      <w:tc>
                        <w:tcPr>
                          <w:tcW w:w="2693" w:type="dxa"/>
                          <w:gridSpan w:val="5"/>
                          <w:vMerge/>
                          <w:tcBorders>
                            <w:left w:val="nil"/>
                            <w:bottom w:val="nil"/>
                            <w:right w:val="nil"/>
                          </w:tcBorders>
                          <w:vAlign w:val="center"/>
                        </w:tcPr>
                        <w:p w:rsidR="00FA758A" w:rsidRDefault="00FA758A">
                          <w:pPr>
                            <w:pStyle w:val="a4"/>
                            <w:rPr>
                              <w:sz w:val="18"/>
                            </w:rPr>
                          </w:pPr>
                        </w:p>
                      </w:tc>
                    </w:tr>
                  </w:tbl>
                  <w:p w:rsidR="00FA758A" w:rsidRPr="0067046B" w:rsidRDefault="00FA758A" w:rsidP="00FA758A">
                    <w:pPr>
                      <w:rPr>
                        <w:rFonts w:ascii="Calibri" w:eastAsia="Calibri" w:hAnsi="Calibri" w:cs="Times New Roman"/>
                      </w:rPr>
                    </w:pPr>
                  </w:p>
                </w:txbxContent>
              </v:textbox>
            </v:shape>
            <v:line id="_x0000_s1060" style="position:absolute" from="1134,397" to="1134,16441" strokeweight="2.25pt"/>
            <v:line id="_x0000_s1061" style="position:absolute" from="11509,397" to="11509,16441" strokeweight="2.25pt"/>
            <v:line id="_x0000_s1062" style="position:absolute" from="1137,16441" to="11512,16441" strokeweight="2.25pt"/>
            <v:line id="_x0000_s1063" style="position:absolute" from="1137,14173" to="11512,14173" strokeweight="2.25pt"/>
            <v:line id="_x0000_s1064" style="position:absolute" from="1134,397" to="11509,397" strokeweight="2.25pt"/>
            <w10:wrap anchorx="margin" anchory="margin"/>
            <w10:anchorlock/>
          </v:group>
        </w:pict>
      </w:r>
      <w:r w:rsidRPr="00C55507">
        <w:rPr>
          <w:sz w:val="28"/>
          <w:szCs w:val="28"/>
        </w:rPr>
        <w:t xml:space="preserve">Для розробки системи автономного енергозабезпечення обрано сучасний одноповерховий котедж із житловою мансардою загальною площею 145 м² (див. рис. 1.1), який наразі перебуває на етапі будівництва у Житомирі (мікрорайон Мальованка, вул. </w:t>
      </w:r>
      <w:proofErr w:type="spellStart"/>
      <w:r w:rsidRPr="00C55507">
        <w:rPr>
          <w:sz w:val="28"/>
          <w:szCs w:val="28"/>
        </w:rPr>
        <w:t>Мальованська</w:t>
      </w:r>
      <w:proofErr w:type="spellEnd"/>
      <w:r w:rsidRPr="00C55507">
        <w:rPr>
          <w:sz w:val="28"/>
          <w:szCs w:val="28"/>
        </w:rPr>
        <w:t xml:space="preserve"> </w:t>
      </w:r>
      <w:proofErr w:type="spellStart"/>
      <w:r w:rsidRPr="00C55507">
        <w:rPr>
          <w:sz w:val="28"/>
          <w:szCs w:val="28"/>
        </w:rPr>
        <w:t>наб</w:t>
      </w:r>
      <w:proofErr w:type="spellEnd"/>
      <w:r w:rsidRPr="00C55507">
        <w:rPr>
          <w:sz w:val="28"/>
          <w:szCs w:val="28"/>
        </w:rPr>
        <w:t xml:space="preserve">., 42). Дана локація є типовою для приватного сектору та має сприятливі умови інсоляції, чому додатково сприяє архітектурне рішення: головний схил даху орієнтований на південь під оптимальним кутом для подальшого монтажу фотоелектричних модулів. Об’єкт розрахований на постійне проживання сім’ї з чотирьох осіб, для чого в </w:t>
      </w:r>
      <w:proofErr w:type="spellStart"/>
      <w:r w:rsidRPr="00C55507">
        <w:rPr>
          <w:sz w:val="28"/>
          <w:szCs w:val="28"/>
        </w:rPr>
        <w:t>проєкті</w:t>
      </w:r>
      <w:proofErr w:type="spellEnd"/>
      <w:r w:rsidRPr="00C55507">
        <w:rPr>
          <w:sz w:val="28"/>
          <w:szCs w:val="28"/>
        </w:rPr>
        <w:t xml:space="preserve"> передбачено виділене технічне приміщення під інвертор та акумуляторні батареї.</w:t>
      </w:r>
    </w:p>
    <w:p w:rsidR="00FA758A" w:rsidRPr="00C55507" w:rsidRDefault="00FA758A" w:rsidP="00FA758A">
      <w:pPr>
        <w:pStyle w:val="a7"/>
        <w:spacing w:before="0" w:beforeAutospacing="0" w:after="0" w:afterAutospacing="0" w:line="360" w:lineRule="auto"/>
        <w:ind w:firstLine="709"/>
        <w:jc w:val="both"/>
        <w:rPr>
          <w:sz w:val="28"/>
          <w:szCs w:val="28"/>
        </w:rPr>
      </w:pPr>
    </w:p>
    <w:p w:rsidR="00FA758A" w:rsidRPr="00C55507" w:rsidRDefault="00FA758A" w:rsidP="00FA758A">
      <w:pPr>
        <w:pStyle w:val="a7"/>
        <w:spacing w:before="0" w:beforeAutospacing="0" w:after="0" w:afterAutospacing="0" w:line="360" w:lineRule="auto"/>
        <w:jc w:val="both"/>
        <w:rPr>
          <w:sz w:val="28"/>
          <w:szCs w:val="28"/>
        </w:rPr>
      </w:pPr>
      <w:r w:rsidRPr="00C55507">
        <w:rPr>
          <w:noProof/>
          <w:sz w:val="28"/>
          <w:szCs w:val="28"/>
        </w:rPr>
        <w:drawing>
          <wp:inline distT="0" distB="0" distL="0" distR="0" wp14:anchorId="4CBFBF8A" wp14:editId="7323ED4B">
            <wp:extent cx="5928438" cy="281542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29206" cy="2815785"/>
                    </a:xfrm>
                    <a:prstGeom prst="rect">
                      <a:avLst/>
                    </a:prstGeom>
                    <a:noFill/>
                    <a:ln w="9525">
                      <a:noFill/>
                      <a:miter lim="800000"/>
                      <a:headEnd/>
                      <a:tailEnd/>
                    </a:ln>
                  </pic:spPr>
                </pic:pic>
              </a:graphicData>
            </a:graphic>
          </wp:inline>
        </w:drawing>
      </w:r>
    </w:p>
    <w:p w:rsidR="00FA758A" w:rsidRPr="00C55507" w:rsidRDefault="00FA758A" w:rsidP="00FA758A">
      <w:pPr>
        <w:pStyle w:val="a7"/>
        <w:spacing w:before="0" w:beforeAutospacing="0" w:after="0" w:afterAutospacing="0" w:line="360" w:lineRule="auto"/>
        <w:jc w:val="center"/>
        <w:rPr>
          <w:sz w:val="28"/>
          <w:szCs w:val="28"/>
        </w:rPr>
      </w:pPr>
      <w:r w:rsidRPr="00C55507">
        <w:rPr>
          <w:sz w:val="28"/>
          <w:szCs w:val="28"/>
        </w:rPr>
        <w:t>Рисунок 1.1 – Генеральний план ділянки та даху котеджу</w:t>
      </w:r>
    </w:p>
    <w:p w:rsidR="00FA758A" w:rsidRPr="00C55507" w:rsidRDefault="00FA758A" w:rsidP="00FA758A">
      <w:pPr>
        <w:pStyle w:val="a7"/>
        <w:spacing w:before="0" w:beforeAutospacing="0" w:after="0" w:afterAutospacing="0" w:line="360" w:lineRule="auto"/>
        <w:jc w:val="center"/>
        <w:rPr>
          <w:sz w:val="28"/>
          <w:szCs w:val="28"/>
        </w:rPr>
      </w:pPr>
    </w:p>
    <w:p w:rsidR="00FA758A" w:rsidRPr="00C55507" w:rsidRDefault="00FA758A" w:rsidP="00FA758A">
      <w:pPr>
        <w:pStyle w:val="a7"/>
        <w:spacing w:before="0" w:beforeAutospacing="0" w:after="0" w:afterAutospacing="0" w:line="360" w:lineRule="auto"/>
        <w:jc w:val="center"/>
        <w:rPr>
          <w:sz w:val="28"/>
          <w:szCs w:val="28"/>
        </w:rPr>
      </w:pPr>
    </w:p>
    <w:p w:rsidR="00FA758A" w:rsidRPr="00C55507" w:rsidRDefault="00FA758A" w:rsidP="00FA758A">
      <w:pPr>
        <w:pStyle w:val="a7"/>
        <w:spacing w:before="0" w:beforeAutospacing="0" w:after="0" w:afterAutospacing="0" w:line="360" w:lineRule="auto"/>
        <w:jc w:val="center"/>
        <w:rPr>
          <w:sz w:val="28"/>
          <w:szCs w:val="28"/>
        </w:rPr>
      </w:pPr>
    </w:p>
    <w:p w:rsidR="00FA758A" w:rsidRPr="00C55507" w:rsidRDefault="00FA758A" w:rsidP="00FA758A">
      <w:pPr>
        <w:pStyle w:val="a7"/>
        <w:spacing w:before="0" w:beforeAutospacing="0" w:after="0" w:afterAutospacing="0" w:line="360" w:lineRule="auto"/>
        <w:ind w:firstLine="709"/>
        <w:jc w:val="both"/>
        <w:rPr>
          <w:sz w:val="28"/>
          <w:szCs w:val="28"/>
        </w:rPr>
      </w:pPr>
      <w:r w:rsidRPr="00C55507">
        <w:rPr>
          <w:sz w:val="28"/>
          <w:szCs w:val="28"/>
        </w:rPr>
        <w:lastRenderedPageBreak/>
        <w:t xml:space="preserve">Інженерна інфраструктура будинку базується на гібридних рішеннях. Система опалення поєднує водяну теплу підлогу, що працює від твердопаливного котла з мікропроцесорним керуванням, та резервні електричні конвектори, які використовуються лише як аварійне джерело і свідомо не внесені до розрахунку автономної мережі задля оптимізації місткості АКБ. Гаряче водопостачання забезпечується комбінованим бойлером на 150 літрів, який у холодну пору року нагрівається від контуру котла, а влітку працює за допомогою вбудованого </w:t>
      </w:r>
      <w:proofErr w:type="spellStart"/>
      <w:r w:rsidRPr="00C55507">
        <w:rPr>
          <w:sz w:val="28"/>
          <w:szCs w:val="28"/>
        </w:rPr>
        <w:t>ТЕНа</w:t>
      </w:r>
      <w:proofErr w:type="spellEnd"/>
      <w:r w:rsidRPr="00C55507">
        <w:rPr>
          <w:sz w:val="28"/>
          <w:szCs w:val="28"/>
        </w:rPr>
        <w:t>.</w:t>
      </w:r>
    </w:p>
    <w:p w:rsidR="00FA758A" w:rsidRPr="00C55507" w:rsidRDefault="00FA758A" w:rsidP="00FA758A">
      <w:pPr>
        <w:spacing w:line="360" w:lineRule="auto"/>
        <w:ind w:firstLine="709"/>
        <w:jc w:val="both"/>
        <w:rPr>
          <w:rFonts w:ascii="Times New Roman" w:hAnsi="Times New Roman" w:cs="Times New Roman"/>
          <w:sz w:val="28"/>
          <w:szCs w:val="28"/>
        </w:rPr>
      </w:pPr>
      <w:r w:rsidRPr="00C55507">
        <w:rPr>
          <w:rFonts w:ascii="Times New Roman" w:eastAsia="Times New Roman" w:hAnsi="Times New Roman" w:cs="Times New Roman"/>
          <w:sz w:val="28"/>
          <w:szCs w:val="28"/>
        </w:rPr>
        <w:t>Для коректного розрахунку автономної системи необхідно визначити два базові параметри, що базуються на аудиті споживання. Першим показником є максимальна пікова потужність (</w:t>
      </w:r>
      <w:proofErr w:type="spellStart"/>
      <w:r w:rsidRPr="00C55507">
        <w:rPr>
          <w:rFonts w:ascii="Times New Roman" w:eastAsia="Times New Roman" w:hAnsi="Times New Roman" w:cs="Times New Roman"/>
          <w:i/>
          <w:sz w:val="28"/>
          <w:szCs w:val="28"/>
        </w:rPr>
        <w:t>P</w:t>
      </w:r>
      <w:r w:rsidRPr="00C55507">
        <w:rPr>
          <w:rFonts w:ascii="Times New Roman" w:eastAsia="Times New Roman" w:hAnsi="Times New Roman" w:cs="Times New Roman"/>
          <w:sz w:val="28"/>
          <w:szCs w:val="28"/>
          <w:vertAlign w:val="subscript"/>
        </w:rPr>
        <w:t>max</w:t>
      </w:r>
      <w:proofErr w:type="spellEnd"/>
      <w:r w:rsidRPr="00C55507">
        <w:rPr>
          <w:rFonts w:ascii="Times New Roman" w:eastAsia="Times New Roman" w:hAnsi="Times New Roman" w:cs="Times New Roman"/>
          <w:sz w:val="28"/>
          <w:szCs w:val="28"/>
        </w:rPr>
        <w:t xml:space="preserve">), яка обчислюється як сума </w:t>
      </w:r>
      <w:proofErr w:type="spellStart"/>
      <w:r w:rsidRPr="00C55507">
        <w:rPr>
          <w:rFonts w:ascii="Times New Roman" w:eastAsia="Times New Roman" w:hAnsi="Times New Roman" w:cs="Times New Roman"/>
          <w:sz w:val="28"/>
          <w:szCs w:val="28"/>
        </w:rPr>
        <w:t>потужностей</w:t>
      </w:r>
      <w:proofErr w:type="spellEnd"/>
      <w:r w:rsidRPr="00C55507">
        <w:rPr>
          <w:rFonts w:ascii="Times New Roman" w:eastAsia="Times New Roman" w:hAnsi="Times New Roman" w:cs="Times New Roman"/>
          <w:sz w:val="28"/>
          <w:szCs w:val="28"/>
        </w:rPr>
        <w:t xml:space="preserve"> усіх приладів, що можуть працювати одночасно, і безпосередньо визначає необхідну потужність інвертора. Другим критичним параметром є середньодобове споживання енергії (</w:t>
      </w:r>
      <w:proofErr w:type="spellStart"/>
      <w:r w:rsidRPr="00C55507">
        <w:rPr>
          <w:rFonts w:ascii="Times New Roman" w:eastAsia="Times New Roman" w:hAnsi="Times New Roman" w:cs="Times New Roman"/>
          <w:i/>
          <w:sz w:val="28"/>
          <w:szCs w:val="28"/>
        </w:rPr>
        <w:t>E</w:t>
      </w:r>
      <w:r w:rsidRPr="00C55507">
        <w:rPr>
          <w:rFonts w:ascii="Times New Roman" w:eastAsia="Times New Roman" w:hAnsi="Times New Roman" w:cs="Times New Roman"/>
          <w:sz w:val="28"/>
          <w:szCs w:val="28"/>
          <w:vertAlign w:val="subscript"/>
        </w:rPr>
        <w:t>доба</w:t>
      </w:r>
      <w:proofErr w:type="spellEnd"/>
      <w:r w:rsidRPr="00C55507">
        <w:rPr>
          <w:rFonts w:ascii="Times New Roman" w:eastAsia="Times New Roman" w:hAnsi="Times New Roman" w:cs="Times New Roman"/>
          <w:sz w:val="28"/>
          <w:szCs w:val="28"/>
        </w:rPr>
        <w:t xml:space="preserve">), тобто загальна кількість кіловат-годин, яку будинок використовує за добу, що є основою для розрахунку кількості сонячних панелей та ємності акумуляторного блоку. Оскільки ресурс автономної системи обмежений, критично важливо максимально мінімізувати навантаження шляхом переходу на LED-освітлення та використання побутової техніки класу енергоефективності А++, що дозволить оптимізувати витрати на обладнання та підвищити надійність мережі. В таблиці 1.1 наведено </w:t>
      </w:r>
      <w:r w:rsidRPr="00C55507">
        <w:rPr>
          <w:rFonts w:ascii="Times New Roman" w:hAnsi="Times New Roman" w:cs="Times New Roman"/>
          <w:sz w:val="28"/>
          <w:szCs w:val="28"/>
        </w:rPr>
        <w:t>детальний перелік обладнання, яке формує енергетичний баланс котеджу.</w:t>
      </w:r>
    </w:p>
    <w:p w:rsidR="00FA758A" w:rsidRPr="00C55507" w:rsidRDefault="00FA758A" w:rsidP="00FA758A">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group id="_x0000_s1065" style="position:absolute;left:0;text-align:left;margin-left:0;margin-top:0;width:519.45pt;height:806.7pt;z-index:251670528;mso-position-horizontal:center;mso-position-horizontal-relative:margin;mso-position-vertical:center;mso-position-vertical-relative:margin" coordorigin="1134,397" coordsize="10378,16044" o:allowincell="f">
            <v:line id="_x0000_s1066" style="position:absolute" from="1134,397" to="1134,16441" strokeweight="2.25pt"/>
            <v:line id="_x0000_s1067" style="position:absolute" from="11509,397" to="11509,16441" strokeweight="2.25pt"/>
            <v:line id="_x0000_s1068" style="position:absolute" from="1137,16441" to="11512,16441" strokeweight="2.25pt"/>
            <v:line id="_x0000_s1069" style="position:absolute" from="1134,15591" to="11509,15591" strokeweight="2.25pt"/>
            <v:line id="_x0000_s1070" style="position:absolute" from="1134,397" to="11509,397" strokeweight="2.25pt"/>
            <v:shape id="_x0000_s1071" type="#_x0000_t202" style="position:absolute;left:1137;top:15591;width:10375;height:850" filled="f" stroked="f" strokeweight="2.25pt">
              <v:textbox style="mso-next-textbox:#_x0000_s1071"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2C7AF2" w:rsidRDefault="00FA758A">
                          <w:pPr>
                            <w:pStyle w:val="a4"/>
                            <w:jc w:val="center"/>
                            <w:rPr>
                              <w:i w:val="0"/>
                              <w:sz w:val="18"/>
                              <w:lang w:val="ru-RU"/>
                            </w:rPr>
                          </w:pPr>
                          <w:r>
                            <w:rPr>
                              <w:i w:val="0"/>
                              <w:sz w:val="18"/>
                              <w:lang w:val="ru-RU"/>
                            </w:rPr>
                            <w:t>11</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p>
    <w:p w:rsidR="00FA758A" w:rsidRPr="00C55507" w:rsidRDefault="00FA758A" w:rsidP="00FA758A">
      <w:pPr>
        <w:spacing w:line="360" w:lineRule="auto"/>
        <w:ind w:firstLine="709"/>
        <w:jc w:val="both"/>
        <w:rPr>
          <w:rFonts w:ascii="Times New Roman" w:hAnsi="Times New Roman" w:cs="Times New Roman"/>
          <w:sz w:val="28"/>
          <w:szCs w:val="28"/>
        </w:rPr>
      </w:pPr>
      <w:r w:rsidRPr="00C55507">
        <w:rPr>
          <w:rFonts w:ascii="Times New Roman" w:hAnsi="Times New Roman" w:cs="Times New Roman"/>
          <w:sz w:val="28"/>
          <w:szCs w:val="28"/>
        </w:rPr>
        <w:t>Таблиця 1.1 – Реєстр електричних споживачів котеджу (літо/перехідний період)</w:t>
      </w:r>
    </w:p>
    <w:tbl>
      <w:tblPr>
        <w:tblStyle w:val="a5"/>
        <w:tblW w:w="0" w:type="auto"/>
        <w:tblLayout w:type="fixed"/>
        <w:tblLook w:val="04A0" w:firstRow="1" w:lastRow="0" w:firstColumn="1" w:lastColumn="0" w:noHBand="0" w:noVBand="1"/>
      </w:tblPr>
      <w:tblGrid>
        <w:gridCol w:w="534"/>
        <w:gridCol w:w="2268"/>
        <w:gridCol w:w="1134"/>
        <w:gridCol w:w="1984"/>
        <w:gridCol w:w="1559"/>
        <w:gridCol w:w="2091"/>
      </w:tblGrid>
      <w:tr w:rsidR="00FA758A" w:rsidRPr="00C55507" w:rsidTr="00D137D8">
        <w:tc>
          <w:tcPr>
            <w:tcW w:w="534" w:type="dxa"/>
          </w:tcPr>
          <w:p w:rsidR="00FA758A" w:rsidRPr="00C55507" w:rsidRDefault="00FA758A" w:rsidP="00D137D8">
            <w:pPr>
              <w:jc w:val="center"/>
              <w:rPr>
                <w:rFonts w:ascii="Times New Roman" w:eastAsia="Times New Roman" w:hAnsi="Times New Roman" w:cs="Times New Roman"/>
              </w:rPr>
            </w:pPr>
            <w:r w:rsidRPr="00C55507">
              <w:rPr>
                <w:rFonts w:ascii="Times New Roman" w:hAnsi="Times New Roman" w:cs="Times New Roman"/>
              </w:rPr>
              <w:t>№</w:t>
            </w:r>
          </w:p>
        </w:tc>
        <w:tc>
          <w:tcPr>
            <w:tcW w:w="2268" w:type="dxa"/>
          </w:tcPr>
          <w:p w:rsidR="00FA758A" w:rsidRPr="00C55507" w:rsidRDefault="00FA758A" w:rsidP="00D137D8">
            <w:pPr>
              <w:jc w:val="center"/>
              <w:rPr>
                <w:rFonts w:ascii="Times New Roman" w:eastAsia="Times New Roman" w:hAnsi="Times New Roman" w:cs="Times New Roman"/>
              </w:rPr>
            </w:pPr>
            <w:r w:rsidRPr="00C55507">
              <w:rPr>
                <w:rFonts w:ascii="Times New Roman" w:hAnsi="Times New Roman" w:cs="Times New Roman"/>
              </w:rPr>
              <w:t>Споживач</w:t>
            </w:r>
          </w:p>
        </w:tc>
        <w:tc>
          <w:tcPr>
            <w:tcW w:w="1134" w:type="dxa"/>
          </w:tcPr>
          <w:p w:rsidR="00FA758A" w:rsidRPr="00C55507" w:rsidRDefault="00FA758A" w:rsidP="00D137D8">
            <w:pPr>
              <w:jc w:val="center"/>
              <w:rPr>
                <w:rFonts w:ascii="Times New Roman" w:eastAsia="Times New Roman" w:hAnsi="Times New Roman" w:cs="Times New Roman"/>
              </w:rPr>
            </w:pPr>
            <w:r w:rsidRPr="00C55507">
              <w:rPr>
                <w:rFonts w:ascii="Times New Roman" w:hAnsi="Times New Roman" w:cs="Times New Roman"/>
              </w:rPr>
              <w:t>Кількість</w:t>
            </w:r>
          </w:p>
        </w:tc>
        <w:tc>
          <w:tcPr>
            <w:tcW w:w="1984"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 xml:space="preserve">Встановлена потужність </w:t>
            </w:r>
            <w:proofErr w:type="spellStart"/>
            <w:r w:rsidRPr="00C55507">
              <w:rPr>
                <w:rFonts w:ascii="Times New Roman" w:eastAsia="Times New Roman" w:hAnsi="Times New Roman" w:cs="Times New Roman"/>
              </w:rPr>
              <w:t>P</w:t>
            </w:r>
            <w:r w:rsidRPr="00C55507">
              <w:rPr>
                <w:rFonts w:ascii="Times New Roman" w:eastAsia="Times New Roman" w:hAnsi="Times New Roman" w:cs="Times New Roman"/>
                <w:vertAlign w:val="subscript"/>
              </w:rPr>
              <w:t>встанов</w:t>
            </w:r>
            <w:proofErr w:type="spellEnd"/>
            <w:r w:rsidRPr="00C55507">
              <w:rPr>
                <w:rFonts w:ascii="Times New Roman" w:eastAsia="Times New Roman" w:hAnsi="Times New Roman" w:cs="Times New Roman"/>
                <w:vertAlign w:val="subscript"/>
              </w:rPr>
              <w:t>.</w:t>
            </w:r>
            <w:r w:rsidRPr="00C55507">
              <w:rPr>
                <w:rFonts w:ascii="Times New Roman" w:eastAsia="Times New Roman" w:hAnsi="Times New Roman" w:cs="Times New Roman"/>
              </w:rPr>
              <w:t>, Вт</w:t>
            </w:r>
          </w:p>
          <w:p w:rsidR="00FA758A" w:rsidRPr="00C55507" w:rsidRDefault="00FA758A" w:rsidP="00D137D8">
            <w:pPr>
              <w:jc w:val="center"/>
              <w:rPr>
                <w:rFonts w:ascii="Times New Roman" w:eastAsia="Times New Roman" w:hAnsi="Times New Roman" w:cs="Times New Roman"/>
              </w:rPr>
            </w:pPr>
          </w:p>
        </w:tc>
        <w:tc>
          <w:tcPr>
            <w:tcW w:w="1559" w:type="dxa"/>
          </w:tcPr>
          <w:p w:rsidR="00FA758A" w:rsidRPr="00C55507" w:rsidRDefault="00FA758A" w:rsidP="00D137D8">
            <w:pPr>
              <w:jc w:val="center"/>
              <w:rPr>
                <w:rFonts w:ascii="Times New Roman" w:eastAsia="Times New Roman" w:hAnsi="Times New Roman" w:cs="Times New Roman"/>
              </w:rPr>
            </w:pPr>
            <w:r w:rsidRPr="00C55507">
              <w:rPr>
                <w:rFonts w:ascii="Times New Roman" w:hAnsi="Times New Roman" w:cs="Times New Roman"/>
              </w:rPr>
              <w:t>Режим роботи (год./добу)</w:t>
            </w:r>
          </w:p>
        </w:tc>
        <w:tc>
          <w:tcPr>
            <w:tcW w:w="2091"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 xml:space="preserve">Добове споживання </w:t>
            </w:r>
            <w:proofErr w:type="spellStart"/>
            <w:r w:rsidRPr="00C55507">
              <w:rPr>
                <w:rFonts w:ascii="Times New Roman" w:eastAsia="Times New Roman" w:hAnsi="Times New Roman" w:cs="Times New Roman"/>
                <w:i/>
              </w:rPr>
              <w:t>E</w:t>
            </w:r>
            <w:r w:rsidRPr="00C55507">
              <w:rPr>
                <w:rFonts w:ascii="Times New Roman" w:eastAsia="Times New Roman" w:hAnsi="Times New Roman" w:cs="Times New Roman"/>
                <w:vertAlign w:val="subscript"/>
              </w:rPr>
              <w:t>доба</w:t>
            </w:r>
            <w:proofErr w:type="spellEnd"/>
            <w:r w:rsidRPr="00C55507">
              <w:rPr>
                <w:rFonts w:ascii="Times New Roman" w:eastAsia="Times New Roman" w:hAnsi="Times New Roman" w:cs="Times New Roman"/>
              </w:rPr>
              <w:t xml:space="preserve">, </w:t>
            </w:r>
            <w:proofErr w:type="spellStart"/>
            <w:r w:rsidRPr="00C55507">
              <w:rPr>
                <w:rFonts w:ascii="Times New Roman" w:eastAsia="Times New Roman" w:hAnsi="Times New Roman" w:cs="Times New Roman"/>
              </w:rPr>
              <w:t>Вт·год</w:t>
            </w:r>
            <w:proofErr w:type="spellEnd"/>
          </w:p>
          <w:p w:rsidR="00FA758A" w:rsidRPr="00C55507" w:rsidRDefault="00FA758A" w:rsidP="00D137D8">
            <w:pPr>
              <w:jc w:val="center"/>
              <w:rPr>
                <w:rFonts w:ascii="Times New Roman" w:eastAsia="Times New Roman" w:hAnsi="Times New Roman" w:cs="Times New Roman"/>
              </w:rPr>
            </w:pPr>
          </w:p>
        </w:tc>
      </w:tr>
      <w:tr w:rsidR="00FA758A" w:rsidRPr="00C55507" w:rsidTr="00D137D8">
        <w:tc>
          <w:tcPr>
            <w:tcW w:w="534"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1</w:t>
            </w:r>
          </w:p>
        </w:tc>
        <w:tc>
          <w:tcPr>
            <w:tcW w:w="2268"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2</w:t>
            </w:r>
          </w:p>
        </w:tc>
        <w:tc>
          <w:tcPr>
            <w:tcW w:w="1134"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3</w:t>
            </w:r>
          </w:p>
        </w:tc>
        <w:tc>
          <w:tcPr>
            <w:tcW w:w="1984"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4</w:t>
            </w:r>
          </w:p>
        </w:tc>
        <w:tc>
          <w:tcPr>
            <w:tcW w:w="1559"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5</w:t>
            </w:r>
          </w:p>
        </w:tc>
        <w:tc>
          <w:tcPr>
            <w:tcW w:w="2091"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6</w:t>
            </w:r>
          </w:p>
        </w:tc>
      </w:tr>
      <w:tr w:rsidR="00FA758A" w:rsidRPr="00C55507" w:rsidTr="00D137D8">
        <w:tc>
          <w:tcPr>
            <w:tcW w:w="9570" w:type="dxa"/>
            <w:gridSpan w:val="6"/>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ОСВІТЛЕННЯ:</w:t>
            </w:r>
          </w:p>
        </w:tc>
      </w:tr>
      <w:tr w:rsidR="00FA758A" w:rsidRPr="00C55507" w:rsidTr="00D137D8">
        <w:tc>
          <w:tcPr>
            <w:tcW w:w="534"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1</w:t>
            </w:r>
          </w:p>
        </w:tc>
        <w:tc>
          <w:tcPr>
            <w:tcW w:w="2268" w:type="dxa"/>
          </w:tcPr>
          <w:p w:rsidR="00FA758A" w:rsidRPr="00C55507" w:rsidRDefault="00FA758A" w:rsidP="00D137D8">
            <w:pPr>
              <w:jc w:val="center"/>
              <w:rPr>
                <w:rFonts w:ascii="Times New Roman" w:eastAsia="Times New Roman" w:hAnsi="Times New Roman" w:cs="Times New Roman"/>
              </w:rPr>
            </w:pPr>
            <w:r w:rsidRPr="00C55507">
              <w:rPr>
                <w:rFonts w:ascii="Times New Roman" w:hAnsi="Times New Roman" w:cs="Times New Roman"/>
              </w:rPr>
              <w:t>LED-лампи (кімнати, кухня, ванна)</w:t>
            </w:r>
          </w:p>
        </w:tc>
        <w:tc>
          <w:tcPr>
            <w:tcW w:w="1134"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15</w:t>
            </w:r>
          </w:p>
        </w:tc>
        <w:tc>
          <w:tcPr>
            <w:tcW w:w="1984"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10 Вт/шт. (150 Вт)</w:t>
            </w:r>
          </w:p>
        </w:tc>
        <w:tc>
          <w:tcPr>
            <w:tcW w:w="1559"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 xml:space="preserve">4 </w:t>
            </w:r>
            <w:r w:rsidRPr="00C55507">
              <w:rPr>
                <w:rFonts w:ascii="Times New Roman" w:hAnsi="Times New Roman" w:cs="Times New Roman"/>
              </w:rPr>
              <w:t>год.</w:t>
            </w:r>
          </w:p>
        </w:tc>
        <w:tc>
          <w:tcPr>
            <w:tcW w:w="2091"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 xml:space="preserve">600 </w:t>
            </w:r>
            <w:proofErr w:type="spellStart"/>
            <w:r w:rsidRPr="00C55507">
              <w:rPr>
                <w:rFonts w:ascii="Times New Roman" w:eastAsia="Times New Roman" w:hAnsi="Times New Roman" w:cs="Times New Roman"/>
              </w:rPr>
              <w:t>Вт·год</w:t>
            </w:r>
            <w:proofErr w:type="spellEnd"/>
          </w:p>
        </w:tc>
      </w:tr>
    </w:tbl>
    <w:p w:rsidR="00FA758A" w:rsidRPr="00C55507" w:rsidRDefault="00FA758A" w:rsidP="00FA758A">
      <w:pPr>
        <w:spacing w:line="360" w:lineRule="auto"/>
        <w:ind w:firstLine="709"/>
        <w:jc w:val="both"/>
        <w:rPr>
          <w:rFonts w:ascii="Times New Roman" w:eastAsia="Times New Roman" w:hAnsi="Times New Roman" w:cs="Times New Roman"/>
          <w:sz w:val="28"/>
          <w:szCs w:val="28"/>
        </w:rPr>
      </w:pP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pict>
          <v:group id="_x0000_s1072" style="position:absolute;left:0;text-align:left;margin-left:0;margin-top:0;width:519.45pt;height:806.7pt;z-index:251671552;mso-position-horizontal:center;mso-position-horizontal-relative:margin;mso-position-vertical:center;mso-position-vertical-relative:margin" coordorigin="1134,397" coordsize="10378,16044" o:allowincell="f">
            <v:line id="_x0000_s1073" style="position:absolute" from="1134,397" to="1134,16441" strokeweight="2.25pt"/>
            <v:line id="_x0000_s1074" style="position:absolute" from="11509,397" to="11509,16441" strokeweight="2.25pt"/>
            <v:line id="_x0000_s1075" style="position:absolute" from="1137,16441" to="11512,16441" strokeweight="2.25pt"/>
            <v:line id="_x0000_s1076" style="position:absolute" from="1134,15591" to="11509,15591" strokeweight="2.25pt"/>
            <v:line id="_x0000_s1077" style="position:absolute" from="1134,397" to="11509,397" strokeweight="2.25pt"/>
            <v:shape id="_x0000_s1078" type="#_x0000_t202" style="position:absolute;left:1137;top:15591;width:10375;height:850" filled="f" stroked="f" strokeweight="2.25pt">
              <v:textbox style="mso-next-textbox:#_x0000_s1078"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2C7AF2" w:rsidRDefault="00FA758A" w:rsidP="00E425DB">
                          <w:pPr>
                            <w:pStyle w:val="a4"/>
                            <w:jc w:val="center"/>
                            <w:rPr>
                              <w:i w:val="0"/>
                              <w:sz w:val="18"/>
                              <w:lang w:val="ru-RU"/>
                            </w:rPr>
                          </w:pPr>
                          <w:r>
                            <w:rPr>
                              <w:i w:val="0"/>
                              <w:sz w:val="18"/>
                              <w:lang w:val="ru-RU"/>
                            </w:rPr>
                            <w:t>12</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C55507">
        <w:rPr>
          <w:rFonts w:ascii="Times New Roman" w:eastAsia="Times New Roman" w:hAnsi="Times New Roman" w:cs="Times New Roman"/>
          <w:sz w:val="28"/>
          <w:szCs w:val="28"/>
        </w:rPr>
        <w:t>Продовження таблиці 1.1</w:t>
      </w:r>
    </w:p>
    <w:tbl>
      <w:tblPr>
        <w:tblStyle w:val="a5"/>
        <w:tblW w:w="0" w:type="auto"/>
        <w:tblLayout w:type="fixed"/>
        <w:tblLook w:val="04A0" w:firstRow="1" w:lastRow="0" w:firstColumn="1" w:lastColumn="0" w:noHBand="0" w:noVBand="1"/>
      </w:tblPr>
      <w:tblGrid>
        <w:gridCol w:w="534"/>
        <w:gridCol w:w="2268"/>
        <w:gridCol w:w="1134"/>
        <w:gridCol w:w="1984"/>
        <w:gridCol w:w="1559"/>
        <w:gridCol w:w="2091"/>
      </w:tblGrid>
      <w:tr w:rsidR="00FA758A" w:rsidRPr="00C55507" w:rsidTr="00D137D8">
        <w:tc>
          <w:tcPr>
            <w:tcW w:w="534"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1</w:t>
            </w:r>
          </w:p>
        </w:tc>
        <w:tc>
          <w:tcPr>
            <w:tcW w:w="2268"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2</w:t>
            </w:r>
          </w:p>
        </w:tc>
        <w:tc>
          <w:tcPr>
            <w:tcW w:w="1134"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3</w:t>
            </w:r>
          </w:p>
        </w:tc>
        <w:tc>
          <w:tcPr>
            <w:tcW w:w="1984"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4</w:t>
            </w:r>
          </w:p>
        </w:tc>
        <w:tc>
          <w:tcPr>
            <w:tcW w:w="1559"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5</w:t>
            </w:r>
          </w:p>
        </w:tc>
        <w:tc>
          <w:tcPr>
            <w:tcW w:w="2091"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6</w:t>
            </w:r>
          </w:p>
        </w:tc>
      </w:tr>
      <w:tr w:rsidR="00FA758A" w:rsidRPr="00C55507" w:rsidTr="00D137D8">
        <w:tc>
          <w:tcPr>
            <w:tcW w:w="534"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2</w:t>
            </w:r>
          </w:p>
        </w:tc>
        <w:tc>
          <w:tcPr>
            <w:tcW w:w="2268"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Вуличне LED-освітлення (з датчиками)</w:t>
            </w:r>
          </w:p>
        </w:tc>
        <w:tc>
          <w:tcPr>
            <w:tcW w:w="1134"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4</w:t>
            </w:r>
          </w:p>
        </w:tc>
        <w:tc>
          <w:tcPr>
            <w:tcW w:w="1984"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15 Вт/шт. (60 Вт)</w:t>
            </w:r>
          </w:p>
        </w:tc>
        <w:tc>
          <w:tcPr>
            <w:tcW w:w="1559"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 xml:space="preserve">2 </w:t>
            </w:r>
            <w:r w:rsidRPr="00C55507">
              <w:rPr>
                <w:rFonts w:ascii="Times New Roman" w:hAnsi="Times New Roman" w:cs="Times New Roman"/>
              </w:rPr>
              <w:t>год.</w:t>
            </w:r>
          </w:p>
        </w:tc>
        <w:tc>
          <w:tcPr>
            <w:tcW w:w="2091"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 xml:space="preserve">120 </w:t>
            </w:r>
            <w:proofErr w:type="spellStart"/>
            <w:r w:rsidRPr="00C55507">
              <w:rPr>
                <w:rFonts w:ascii="Times New Roman" w:eastAsia="Times New Roman" w:hAnsi="Times New Roman" w:cs="Times New Roman"/>
              </w:rPr>
              <w:t>Вт·год</w:t>
            </w:r>
            <w:proofErr w:type="spellEnd"/>
          </w:p>
        </w:tc>
      </w:tr>
      <w:tr w:rsidR="00FA758A" w:rsidRPr="00C55507" w:rsidTr="00D137D8">
        <w:tc>
          <w:tcPr>
            <w:tcW w:w="9570" w:type="dxa"/>
            <w:gridSpan w:val="6"/>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ПОБУТОВА ТЕХНІКА:</w:t>
            </w:r>
          </w:p>
        </w:tc>
      </w:tr>
      <w:tr w:rsidR="00FA758A" w:rsidRPr="00C55507" w:rsidTr="00D137D8">
        <w:tc>
          <w:tcPr>
            <w:tcW w:w="534"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3</w:t>
            </w:r>
          </w:p>
        </w:tc>
        <w:tc>
          <w:tcPr>
            <w:tcW w:w="2268" w:type="dxa"/>
          </w:tcPr>
          <w:p w:rsidR="00FA758A" w:rsidRPr="00C55507" w:rsidRDefault="00FA758A" w:rsidP="00D137D8">
            <w:pPr>
              <w:jc w:val="center"/>
              <w:rPr>
                <w:rFonts w:ascii="Times New Roman" w:eastAsia="Times New Roman" w:hAnsi="Times New Roman" w:cs="Times New Roman"/>
              </w:rPr>
            </w:pPr>
            <w:r w:rsidRPr="00C55507">
              <w:rPr>
                <w:rFonts w:ascii="Times New Roman" w:hAnsi="Times New Roman" w:cs="Times New Roman"/>
              </w:rPr>
              <w:t>Холодильник (клас А++)</w:t>
            </w:r>
          </w:p>
        </w:tc>
        <w:tc>
          <w:tcPr>
            <w:tcW w:w="1134"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1</w:t>
            </w:r>
          </w:p>
        </w:tc>
        <w:tc>
          <w:tcPr>
            <w:tcW w:w="1984"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150 Вт (компресор)</w:t>
            </w:r>
          </w:p>
        </w:tc>
        <w:tc>
          <w:tcPr>
            <w:tcW w:w="1559"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 xml:space="preserve">8  </w:t>
            </w:r>
            <w:r w:rsidRPr="00C55507">
              <w:rPr>
                <w:rFonts w:ascii="Times New Roman" w:hAnsi="Times New Roman" w:cs="Times New Roman"/>
              </w:rPr>
              <w:t>год.</w:t>
            </w:r>
            <w:r w:rsidRPr="00C55507">
              <w:rPr>
                <w:rFonts w:ascii="Times New Roman" w:eastAsia="Times New Roman" w:hAnsi="Times New Roman" w:cs="Times New Roman"/>
              </w:rPr>
              <w:t xml:space="preserve"> (циклічно)</w:t>
            </w:r>
          </w:p>
        </w:tc>
        <w:tc>
          <w:tcPr>
            <w:tcW w:w="2091"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 xml:space="preserve">1200 </w:t>
            </w:r>
            <w:proofErr w:type="spellStart"/>
            <w:r w:rsidRPr="00C55507">
              <w:rPr>
                <w:rFonts w:ascii="Times New Roman" w:eastAsia="Times New Roman" w:hAnsi="Times New Roman" w:cs="Times New Roman"/>
              </w:rPr>
              <w:t>Вт·год</w:t>
            </w:r>
            <w:proofErr w:type="spellEnd"/>
          </w:p>
        </w:tc>
      </w:tr>
      <w:tr w:rsidR="00FA758A" w:rsidRPr="00C55507" w:rsidTr="00D137D8">
        <w:tc>
          <w:tcPr>
            <w:tcW w:w="534"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4</w:t>
            </w:r>
          </w:p>
        </w:tc>
        <w:tc>
          <w:tcPr>
            <w:tcW w:w="2268" w:type="dxa"/>
          </w:tcPr>
          <w:p w:rsidR="00FA758A" w:rsidRPr="00C55507" w:rsidRDefault="00FA758A" w:rsidP="00D137D8">
            <w:pPr>
              <w:jc w:val="center"/>
              <w:rPr>
                <w:rFonts w:ascii="Times New Roman" w:hAnsi="Times New Roman" w:cs="Times New Roman"/>
              </w:rPr>
            </w:pPr>
            <w:r w:rsidRPr="00C55507">
              <w:rPr>
                <w:rFonts w:ascii="Times New Roman" w:hAnsi="Times New Roman" w:cs="Times New Roman"/>
              </w:rPr>
              <w:t>Морозильна камера (клас А+)</w:t>
            </w:r>
          </w:p>
        </w:tc>
        <w:tc>
          <w:tcPr>
            <w:tcW w:w="1134"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1</w:t>
            </w:r>
          </w:p>
        </w:tc>
        <w:tc>
          <w:tcPr>
            <w:tcW w:w="1984"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100 Вт</w:t>
            </w:r>
          </w:p>
        </w:tc>
        <w:tc>
          <w:tcPr>
            <w:tcW w:w="1559"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 xml:space="preserve">8 </w:t>
            </w:r>
            <w:r w:rsidRPr="00C55507">
              <w:rPr>
                <w:rFonts w:ascii="Times New Roman" w:hAnsi="Times New Roman" w:cs="Times New Roman"/>
              </w:rPr>
              <w:t>год.</w:t>
            </w:r>
            <w:r w:rsidRPr="00C55507">
              <w:rPr>
                <w:rFonts w:ascii="Times New Roman" w:eastAsia="Times New Roman" w:hAnsi="Times New Roman" w:cs="Times New Roman"/>
              </w:rPr>
              <w:t xml:space="preserve"> (циклічно)</w:t>
            </w:r>
          </w:p>
        </w:tc>
        <w:tc>
          <w:tcPr>
            <w:tcW w:w="2091"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 xml:space="preserve">800 </w:t>
            </w:r>
            <w:proofErr w:type="spellStart"/>
            <w:r w:rsidRPr="00C55507">
              <w:rPr>
                <w:rFonts w:ascii="Times New Roman" w:eastAsia="Times New Roman" w:hAnsi="Times New Roman" w:cs="Times New Roman"/>
              </w:rPr>
              <w:t>Вт·год</w:t>
            </w:r>
            <w:proofErr w:type="spellEnd"/>
          </w:p>
        </w:tc>
      </w:tr>
      <w:tr w:rsidR="00FA758A" w:rsidRPr="00C55507" w:rsidTr="00D137D8">
        <w:tc>
          <w:tcPr>
            <w:tcW w:w="534"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5</w:t>
            </w:r>
          </w:p>
        </w:tc>
        <w:tc>
          <w:tcPr>
            <w:tcW w:w="2268" w:type="dxa"/>
          </w:tcPr>
          <w:p w:rsidR="00FA758A" w:rsidRPr="00C55507" w:rsidRDefault="00FA758A" w:rsidP="00D137D8">
            <w:pPr>
              <w:jc w:val="center"/>
              <w:rPr>
                <w:rFonts w:ascii="Times New Roman" w:hAnsi="Times New Roman" w:cs="Times New Roman"/>
              </w:rPr>
            </w:pPr>
            <w:r w:rsidRPr="00C55507">
              <w:rPr>
                <w:rFonts w:ascii="Times New Roman" w:hAnsi="Times New Roman" w:cs="Times New Roman"/>
              </w:rPr>
              <w:t>Телевізор LED 50" (з акустикою)</w:t>
            </w:r>
          </w:p>
        </w:tc>
        <w:tc>
          <w:tcPr>
            <w:tcW w:w="1134"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1</w:t>
            </w:r>
          </w:p>
        </w:tc>
        <w:tc>
          <w:tcPr>
            <w:tcW w:w="1984"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180 Вт</w:t>
            </w:r>
          </w:p>
        </w:tc>
        <w:tc>
          <w:tcPr>
            <w:tcW w:w="1559"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 xml:space="preserve">3 </w:t>
            </w:r>
            <w:r w:rsidRPr="00C55507">
              <w:rPr>
                <w:rFonts w:ascii="Times New Roman" w:hAnsi="Times New Roman" w:cs="Times New Roman"/>
              </w:rPr>
              <w:t>год.</w:t>
            </w:r>
          </w:p>
        </w:tc>
        <w:tc>
          <w:tcPr>
            <w:tcW w:w="2091"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 xml:space="preserve">540 </w:t>
            </w:r>
            <w:proofErr w:type="spellStart"/>
            <w:r w:rsidRPr="00C55507">
              <w:rPr>
                <w:rFonts w:ascii="Times New Roman" w:eastAsia="Times New Roman" w:hAnsi="Times New Roman" w:cs="Times New Roman"/>
              </w:rPr>
              <w:t>Вт·год</w:t>
            </w:r>
            <w:proofErr w:type="spellEnd"/>
          </w:p>
        </w:tc>
      </w:tr>
      <w:tr w:rsidR="00FA758A" w:rsidRPr="00C55507" w:rsidTr="00D137D8">
        <w:tc>
          <w:tcPr>
            <w:tcW w:w="534"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6</w:t>
            </w:r>
          </w:p>
        </w:tc>
        <w:tc>
          <w:tcPr>
            <w:tcW w:w="2268" w:type="dxa"/>
          </w:tcPr>
          <w:p w:rsidR="00FA758A" w:rsidRPr="00C55507" w:rsidRDefault="00FA758A" w:rsidP="00D137D8">
            <w:pPr>
              <w:jc w:val="center"/>
              <w:rPr>
                <w:rFonts w:ascii="Times New Roman" w:hAnsi="Times New Roman" w:cs="Times New Roman"/>
              </w:rPr>
            </w:pPr>
            <w:r w:rsidRPr="00C55507">
              <w:rPr>
                <w:rFonts w:ascii="Times New Roman" w:hAnsi="Times New Roman" w:cs="Times New Roman"/>
              </w:rPr>
              <w:t>Ноутбук (робота/навчання)</w:t>
            </w:r>
          </w:p>
        </w:tc>
        <w:tc>
          <w:tcPr>
            <w:tcW w:w="1134"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2</w:t>
            </w:r>
          </w:p>
        </w:tc>
        <w:tc>
          <w:tcPr>
            <w:tcW w:w="1984"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65 (130) Вт</w:t>
            </w:r>
          </w:p>
        </w:tc>
        <w:tc>
          <w:tcPr>
            <w:tcW w:w="1559"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5</w:t>
            </w:r>
            <w:r w:rsidRPr="00C55507">
              <w:rPr>
                <w:rFonts w:ascii="Times New Roman" w:hAnsi="Times New Roman" w:cs="Times New Roman"/>
              </w:rPr>
              <w:t xml:space="preserve"> год.</w:t>
            </w:r>
          </w:p>
        </w:tc>
        <w:tc>
          <w:tcPr>
            <w:tcW w:w="2091"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 xml:space="preserve">650 </w:t>
            </w:r>
            <w:proofErr w:type="spellStart"/>
            <w:r w:rsidRPr="00C55507">
              <w:rPr>
                <w:rFonts w:ascii="Times New Roman" w:eastAsia="Times New Roman" w:hAnsi="Times New Roman" w:cs="Times New Roman"/>
              </w:rPr>
              <w:t>Вт·год</w:t>
            </w:r>
            <w:proofErr w:type="spellEnd"/>
          </w:p>
        </w:tc>
      </w:tr>
      <w:tr w:rsidR="00FA758A" w:rsidRPr="00C55507" w:rsidTr="00D137D8">
        <w:tc>
          <w:tcPr>
            <w:tcW w:w="534"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7</w:t>
            </w:r>
          </w:p>
        </w:tc>
        <w:tc>
          <w:tcPr>
            <w:tcW w:w="2268" w:type="dxa"/>
          </w:tcPr>
          <w:p w:rsidR="00FA758A" w:rsidRPr="00C55507" w:rsidRDefault="00FA758A" w:rsidP="00D137D8">
            <w:pPr>
              <w:jc w:val="center"/>
              <w:rPr>
                <w:rFonts w:ascii="Times New Roman" w:hAnsi="Times New Roman" w:cs="Times New Roman"/>
              </w:rPr>
            </w:pPr>
            <w:r w:rsidRPr="00C55507">
              <w:rPr>
                <w:rFonts w:ascii="Times New Roman" w:hAnsi="Times New Roman" w:cs="Times New Roman"/>
              </w:rPr>
              <w:t>Пральна машина (1 цикл/добу, 40°C)</w:t>
            </w:r>
          </w:p>
        </w:tc>
        <w:tc>
          <w:tcPr>
            <w:tcW w:w="1134"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1</w:t>
            </w:r>
          </w:p>
        </w:tc>
        <w:tc>
          <w:tcPr>
            <w:tcW w:w="1984"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2200 Вт (пік) / сер. 500 Вт</w:t>
            </w:r>
          </w:p>
        </w:tc>
        <w:tc>
          <w:tcPr>
            <w:tcW w:w="1559"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1</w:t>
            </w:r>
            <w:r w:rsidRPr="00C55507">
              <w:rPr>
                <w:rFonts w:ascii="Times New Roman" w:hAnsi="Times New Roman" w:cs="Times New Roman"/>
              </w:rPr>
              <w:t xml:space="preserve"> год.</w:t>
            </w:r>
            <w:r w:rsidRPr="00C55507">
              <w:rPr>
                <w:rFonts w:ascii="Times New Roman" w:eastAsia="Times New Roman" w:hAnsi="Times New Roman" w:cs="Times New Roman"/>
              </w:rPr>
              <w:t xml:space="preserve"> </w:t>
            </w:r>
          </w:p>
        </w:tc>
        <w:tc>
          <w:tcPr>
            <w:tcW w:w="2091"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 xml:space="preserve">900 </w:t>
            </w:r>
            <w:proofErr w:type="spellStart"/>
            <w:r w:rsidRPr="00C55507">
              <w:rPr>
                <w:rFonts w:ascii="Times New Roman" w:eastAsia="Times New Roman" w:hAnsi="Times New Roman" w:cs="Times New Roman"/>
              </w:rPr>
              <w:t>Вт·год</w:t>
            </w:r>
            <w:proofErr w:type="spellEnd"/>
          </w:p>
        </w:tc>
      </w:tr>
      <w:tr w:rsidR="00FA758A" w:rsidRPr="00C55507" w:rsidTr="00D137D8">
        <w:tc>
          <w:tcPr>
            <w:tcW w:w="534"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8</w:t>
            </w:r>
          </w:p>
        </w:tc>
        <w:tc>
          <w:tcPr>
            <w:tcW w:w="2268" w:type="dxa"/>
          </w:tcPr>
          <w:p w:rsidR="00FA758A" w:rsidRPr="00C55507" w:rsidRDefault="00FA758A" w:rsidP="00D137D8">
            <w:pPr>
              <w:jc w:val="center"/>
              <w:rPr>
                <w:rFonts w:ascii="Times New Roman" w:hAnsi="Times New Roman" w:cs="Times New Roman"/>
              </w:rPr>
            </w:pPr>
            <w:r w:rsidRPr="00C55507">
              <w:rPr>
                <w:rFonts w:ascii="Times New Roman" w:hAnsi="Times New Roman" w:cs="Times New Roman"/>
              </w:rPr>
              <w:t>Чайник електричний (термосний тип)</w:t>
            </w:r>
          </w:p>
        </w:tc>
        <w:tc>
          <w:tcPr>
            <w:tcW w:w="1134"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1</w:t>
            </w:r>
          </w:p>
        </w:tc>
        <w:tc>
          <w:tcPr>
            <w:tcW w:w="1984"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2000 Вт</w:t>
            </w:r>
          </w:p>
        </w:tc>
        <w:tc>
          <w:tcPr>
            <w:tcW w:w="1559"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 xml:space="preserve">0,3 </w:t>
            </w:r>
            <w:r w:rsidRPr="00C55507">
              <w:rPr>
                <w:rFonts w:ascii="Times New Roman" w:hAnsi="Times New Roman" w:cs="Times New Roman"/>
              </w:rPr>
              <w:t>год.</w:t>
            </w:r>
          </w:p>
        </w:tc>
        <w:tc>
          <w:tcPr>
            <w:tcW w:w="2091"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 xml:space="preserve">600 </w:t>
            </w:r>
            <w:proofErr w:type="spellStart"/>
            <w:r w:rsidRPr="00C55507">
              <w:rPr>
                <w:rFonts w:ascii="Times New Roman" w:eastAsia="Times New Roman" w:hAnsi="Times New Roman" w:cs="Times New Roman"/>
              </w:rPr>
              <w:t>Вт·год</w:t>
            </w:r>
            <w:proofErr w:type="spellEnd"/>
          </w:p>
        </w:tc>
      </w:tr>
      <w:tr w:rsidR="00FA758A" w:rsidRPr="00C55507" w:rsidTr="00D137D8">
        <w:tc>
          <w:tcPr>
            <w:tcW w:w="9570" w:type="dxa"/>
            <w:gridSpan w:val="6"/>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ІНЖЕНЕРНІ СИСТЕМИ:</w:t>
            </w:r>
          </w:p>
        </w:tc>
      </w:tr>
      <w:tr w:rsidR="00FA758A" w:rsidRPr="00C55507" w:rsidTr="00D137D8">
        <w:tc>
          <w:tcPr>
            <w:tcW w:w="534" w:type="dxa"/>
          </w:tcPr>
          <w:p w:rsidR="00FA758A" w:rsidRPr="00C55507" w:rsidRDefault="00FA758A" w:rsidP="00D137D8">
            <w:pPr>
              <w:rPr>
                <w:rFonts w:ascii="Times New Roman" w:eastAsia="Times New Roman" w:hAnsi="Times New Roman" w:cs="Times New Roman"/>
              </w:rPr>
            </w:pPr>
            <w:r w:rsidRPr="00C55507">
              <w:rPr>
                <w:rFonts w:ascii="Times New Roman" w:eastAsia="Times New Roman" w:hAnsi="Times New Roman" w:cs="Times New Roman"/>
              </w:rPr>
              <w:t>9</w:t>
            </w:r>
          </w:p>
        </w:tc>
        <w:tc>
          <w:tcPr>
            <w:tcW w:w="2268" w:type="dxa"/>
          </w:tcPr>
          <w:p w:rsidR="00FA758A" w:rsidRPr="00C55507" w:rsidRDefault="00FA758A" w:rsidP="00D137D8">
            <w:pPr>
              <w:jc w:val="center"/>
              <w:rPr>
                <w:rFonts w:ascii="Times New Roman" w:hAnsi="Times New Roman" w:cs="Times New Roman"/>
              </w:rPr>
            </w:pPr>
            <w:r w:rsidRPr="00C55507">
              <w:rPr>
                <w:rFonts w:ascii="Times New Roman" w:hAnsi="Times New Roman" w:cs="Times New Roman"/>
              </w:rPr>
              <w:t xml:space="preserve">ГВП Бойлер (літо, </w:t>
            </w:r>
            <w:proofErr w:type="spellStart"/>
            <w:r w:rsidRPr="00C55507">
              <w:rPr>
                <w:rFonts w:ascii="Times New Roman" w:hAnsi="Times New Roman" w:cs="Times New Roman"/>
              </w:rPr>
              <w:t>ТеН</w:t>
            </w:r>
            <w:proofErr w:type="spellEnd"/>
            <w:r w:rsidRPr="00C55507">
              <w:rPr>
                <w:rFonts w:ascii="Times New Roman" w:hAnsi="Times New Roman" w:cs="Times New Roman"/>
              </w:rPr>
              <w:t>)</w:t>
            </w:r>
          </w:p>
        </w:tc>
        <w:tc>
          <w:tcPr>
            <w:tcW w:w="1134"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1</w:t>
            </w:r>
          </w:p>
        </w:tc>
        <w:tc>
          <w:tcPr>
            <w:tcW w:w="1984"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2000 Вт</w:t>
            </w:r>
          </w:p>
        </w:tc>
        <w:tc>
          <w:tcPr>
            <w:tcW w:w="1559"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 xml:space="preserve">2 </w:t>
            </w:r>
            <w:r w:rsidRPr="00C55507">
              <w:rPr>
                <w:rFonts w:ascii="Times New Roman" w:hAnsi="Times New Roman" w:cs="Times New Roman"/>
              </w:rPr>
              <w:t>год.</w:t>
            </w:r>
          </w:p>
        </w:tc>
        <w:tc>
          <w:tcPr>
            <w:tcW w:w="2091"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 xml:space="preserve">4000 </w:t>
            </w:r>
            <w:proofErr w:type="spellStart"/>
            <w:r w:rsidRPr="00C55507">
              <w:rPr>
                <w:rFonts w:ascii="Times New Roman" w:eastAsia="Times New Roman" w:hAnsi="Times New Roman" w:cs="Times New Roman"/>
              </w:rPr>
              <w:t>Вт·год</w:t>
            </w:r>
            <w:proofErr w:type="spellEnd"/>
          </w:p>
        </w:tc>
      </w:tr>
      <w:tr w:rsidR="00FA758A" w:rsidRPr="00C55507" w:rsidTr="00D137D8">
        <w:tc>
          <w:tcPr>
            <w:tcW w:w="534"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10</w:t>
            </w:r>
          </w:p>
        </w:tc>
        <w:tc>
          <w:tcPr>
            <w:tcW w:w="2268" w:type="dxa"/>
          </w:tcPr>
          <w:p w:rsidR="00FA758A" w:rsidRPr="00C55507" w:rsidRDefault="00FA758A" w:rsidP="00D137D8">
            <w:pPr>
              <w:jc w:val="center"/>
              <w:rPr>
                <w:rFonts w:ascii="Times New Roman" w:hAnsi="Times New Roman" w:cs="Times New Roman"/>
              </w:rPr>
            </w:pPr>
            <w:r w:rsidRPr="00C55507">
              <w:rPr>
                <w:rFonts w:ascii="Times New Roman" w:hAnsi="Times New Roman" w:cs="Times New Roman"/>
              </w:rPr>
              <w:t>Свердловинний насос (подача води)</w:t>
            </w:r>
          </w:p>
        </w:tc>
        <w:tc>
          <w:tcPr>
            <w:tcW w:w="1134"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1</w:t>
            </w:r>
          </w:p>
        </w:tc>
        <w:tc>
          <w:tcPr>
            <w:tcW w:w="1984"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1100 Вт</w:t>
            </w:r>
          </w:p>
        </w:tc>
        <w:tc>
          <w:tcPr>
            <w:tcW w:w="1559"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0,7</w:t>
            </w:r>
            <w:r w:rsidRPr="00C55507">
              <w:rPr>
                <w:rFonts w:ascii="Times New Roman" w:hAnsi="Times New Roman" w:cs="Times New Roman"/>
              </w:rPr>
              <w:t xml:space="preserve"> год.</w:t>
            </w:r>
          </w:p>
        </w:tc>
        <w:tc>
          <w:tcPr>
            <w:tcW w:w="2091"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 xml:space="preserve">770 </w:t>
            </w:r>
            <w:proofErr w:type="spellStart"/>
            <w:r w:rsidRPr="00C55507">
              <w:rPr>
                <w:rFonts w:ascii="Times New Roman" w:eastAsia="Times New Roman" w:hAnsi="Times New Roman" w:cs="Times New Roman"/>
              </w:rPr>
              <w:t>Вт·год</w:t>
            </w:r>
            <w:proofErr w:type="spellEnd"/>
          </w:p>
        </w:tc>
      </w:tr>
      <w:tr w:rsidR="00FA758A" w:rsidRPr="00C55507" w:rsidTr="00D137D8">
        <w:tc>
          <w:tcPr>
            <w:tcW w:w="534"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11</w:t>
            </w:r>
          </w:p>
        </w:tc>
        <w:tc>
          <w:tcPr>
            <w:tcW w:w="2268" w:type="dxa"/>
          </w:tcPr>
          <w:p w:rsidR="00FA758A" w:rsidRPr="00C55507" w:rsidRDefault="00FA758A" w:rsidP="00D137D8">
            <w:pPr>
              <w:jc w:val="center"/>
              <w:rPr>
                <w:rFonts w:ascii="Times New Roman" w:hAnsi="Times New Roman" w:cs="Times New Roman"/>
              </w:rPr>
            </w:pPr>
            <w:r w:rsidRPr="00C55507">
              <w:rPr>
                <w:rFonts w:ascii="Times New Roman" w:hAnsi="Times New Roman" w:cs="Times New Roman"/>
              </w:rPr>
              <w:t>Вентиляційна установка з рекуперацією</w:t>
            </w:r>
          </w:p>
        </w:tc>
        <w:tc>
          <w:tcPr>
            <w:tcW w:w="1134" w:type="dxa"/>
          </w:tcPr>
          <w:p w:rsidR="00FA758A" w:rsidRPr="00C55507" w:rsidRDefault="00FA758A" w:rsidP="00D137D8">
            <w:pPr>
              <w:spacing w:before="240"/>
              <w:jc w:val="center"/>
              <w:rPr>
                <w:rFonts w:ascii="Times New Roman" w:eastAsia="Times New Roman" w:hAnsi="Times New Roman" w:cs="Times New Roman"/>
              </w:rPr>
            </w:pPr>
            <w:r w:rsidRPr="00C55507">
              <w:rPr>
                <w:rFonts w:ascii="Times New Roman" w:eastAsia="Times New Roman" w:hAnsi="Times New Roman" w:cs="Times New Roman"/>
              </w:rPr>
              <w:t>1</w:t>
            </w:r>
          </w:p>
        </w:tc>
        <w:tc>
          <w:tcPr>
            <w:tcW w:w="1984" w:type="dxa"/>
          </w:tcPr>
          <w:p w:rsidR="00FA758A" w:rsidRPr="00C55507" w:rsidRDefault="00FA758A" w:rsidP="00D137D8">
            <w:pPr>
              <w:spacing w:before="240"/>
              <w:jc w:val="center"/>
              <w:rPr>
                <w:rFonts w:ascii="Times New Roman" w:eastAsia="Times New Roman" w:hAnsi="Times New Roman" w:cs="Times New Roman"/>
              </w:rPr>
            </w:pPr>
            <w:r w:rsidRPr="00C55507">
              <w:rPr>
                <w:rFonts w:ascii="Times New Roman" w:eastAsia="Times New Roman" w:hAnsi="Times New Roman" w:cs="Times New Roman"/>
              </w:rPr>
              <w:t>150</w:t>
            </w:r>
          </w:p>
        </w:tc>
        <w:tc>
          <w:tcPr>
            <w:tcW w:w="1559" w:type="dxa"/>
          </w:tcPr>
          <w:p w:rsidR="00FA758A" w:rsidRPr="00C55507" w:rsidRDefault="00FA758A" w:rsidP="00D137D8">
            <w:pPr>
              <w:spacing w:before="240"/>
              <w:jc w:val="center"/>
              <w:rPr>
                <w:rFonts w:ascii="Times New Roman" w:eastAsia="Times New Roman" w:hAnsi="Times New Roman" w:cs="Times New Roman"/>
              </w:rPr>
            </w:pPr>
            <w:r w:rsidRPr="00C55507">
              <w:rPr>
                <w:rFonts w:ascii="Times New Roman" w:eastAsia="Times New Roman" w:hAnsi="Times New Roman" w:cs="Times New Roman"/>
              </w:rPr>
              <w:t>24</w:t>
            </w:r>
            <w:r w:rsidRPr="00C55507">
              <w:rPr>
                <w:rFonts w:ascii="Times New Roman" w:hAnsi="Times New Roman" w:cs="Times New Roman"/>
              </w:rPr>
              <w:t xml:space="preserve"> год.</w:t>
            </w:r>
          </w:p>
        </w:tc>
        <w:tc>
          <w:tcPr>
            <w:tcW w:w="2091" w:type="dxa"/>
          </w:tcPr>
          <w:p w:rsidR="00FA758A" w:rsidRPr="00C55507" w:rsidRDefault="00FA758A" w:rsidP="00D137D8">
            <w:pPr>
              <w:spacing w:before="240"/>
              <w:jc w:val="center"/>
              <w:rPr>
                <w:rFonts w:ascii="Times New Roman" w:eastAsia="Times New Roman" w:hAnsi="Times New Roman" w:cs="Times New Roman"/>
              </w:rPr>
            </w:pPr>
            <w:r w:rsidRPr="00C55507">
              <w:rPr>
                <w:rFonts w:ascii="Times New Roman" w:eastAsia="Times New Roman" w:hAnsi="Times New Roman" w:cs="Times New Roman"/>
              </w:rPr>
              <w:t xml:space="preserve">3600 </w:t>
            </w:r>
            <w:proofErr w:type="spellStart"/>
            <w:r w:rsidRPr="00C55507">
              <w:rPr>
                <w:rFonts w:ascii="Times New Roman" w:eastAsia="Times New Roman" w:hAnsi="Times New Roman" w:cs="Times New Roman"/>
              </w:rPr>
              <w:t>Вт·год</w:t>
            </w:r>
            <w:proofErr w:type="spellEnd"/>
          </w:p>
        </w:tc>
      </w:tr>
      <w:tr w:rsidR="00FA758A" w:rsidRPr="00C55507" w:rsidTr="00D137D8">
        <w:tc>
          <w:tcPr>
            <w:tcW w:w="534"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12</w:t>
            </w:r>
          </w:p>
        </w:tc>
        <w:tc>
          <w:tcPr>
            <w:tcW w:w="2268" w:type="dxa"/>
          </w:tcPr>
          <w:p w:rsidR="00FA758A" w:rsidRPr="00C55507" w:rsidRDefault="00FA758A" w:rsidP="00D137D8">
            <w:pPr>
              <w:jc w:val="center"/>
              <w:rPr>
                <w:rFonts w:ascii="Times New Roman" w:hAnsi="Times New Roman" w:cs="Times New Roman"/>
              </w:rPr>
            </w:pPr>
            <w:r w:rsidRPr="00C55507">
              <w:rPr>
                <w:rFonts w:ascii="Times New Roman" w:hAnsi="Times New Roman" w:cs="Times New Roman"/>
              </w:rPr>
              <w:t>Автоматика котла (зима, насос цирк.)</w:t>
            </w:r>
          </w:p>
        </w:tc>
        <w:tc>
          <w:tcPr>
            <w:tcW w:w="1134"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1</w:t>
            </w:r>
          </w:p>
        </w:tc>
        <w:tc>
          <w:tcPr>
            <w:tcW w:w="1984"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120</w:t>
            </w:r>
          </w:p>
        </w:tc>
        <w:tc>
          <w:tcPr>
            <w:tcW w:w="1559"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12</w:t>
            </w:r>
            <w:r w:rsidRPr="00C55507">
              <w:rPr>
                <w:rFonts w:ascii="Times New Roman" w:hAnsi="Times New Roman" w:cs="Times New Roman"/>
              </w:rPr>
              <w:t xml:space="preserve"> год.</w:t>
            </w:r>
          </w:p>
        </w:tc>
        <w:tc>
          <w:tcPr>
            <w:tcW w:w="2091" w:type="dxa"/>
          </w:tcPr>
          <w:p w:rsidR="00FA758A" w:rsidRPr="00C55507" w:rsidRDefault="00FA758A" w:rsidP="00D137D8">
            <w:pPr>
              <w:spacing w:before="120"/>
              <w:jc w:val="center"/>
              <w:rPr>
                <w:rFonts w:ascii="Times New Roman" w:eastAsia="Times New Roman" w:hAnsi="Times New Roman" w:cs="Times New Roman"/>
              </w:rPr>
            </w:pPr>
            <w:r w:rsidRPr="00C55507">
              <w:rPr>
                <w:rFonts w:ascii="Times New Roman" w:eastAsia="Times New Roman" w:hAnsi="Times New Roman" w:cs="Times New Roman"/>
              </w:rPr>
              <w:t xml:space="preserve">1440 </w:t>
            </w:r>
            <w:proofErr w:type="spellStart"/>
            <w:r w:rsidRPr="00C55507">
              <w:rPr>
                <w:rFonts w:ascii="Times New Roman" w:eastAsia="Times New Roman" w:hAnsi="Times New Roman" w:cs="Times New Roman"/>
              </w:rPr>
              <w:t>Вт·год</w:t>
            </w:r>
            <w:proofErr w:type="spellEnd"/>
          </w:p>
        </w:tc>
      </w:tr>
      <w:tr w:rsidR="00FA758A" w:rsidRPr="00C55507" w:rsidTr="00D137D8">
        <w:tc>
          <w:tcPr>
            <w:tcW w:w="2802" w:type="dxa"/>
            <w:gridSpan w:val="2"/>
          </w:tcPr>
          <w:p w:rsidR="00FA758A" w:rsidRPr="00C55507" w:rsidRDefault="00FA758A" w:rsidP="00D137D8">
            <w:pPr>
              <w:jc w:val="center"/>
              <w:rPr>
                <w:rFonts w:ascii="Times New Roman" w:hAnsi="Times New Roman" w:cs="Times New Roman"/>
              </w:rPr>
            </w:pPr>
            <w:r w:rsidRPr="00C55507">
              <w:rPr>
                <w:rFonts w:ascii="Times New Roman" w:hAnsi="Times New Roman" w:cs="Times New Roman"/>
              </w:rPr>
              <w:t>Разом:</w:t>
            </w:r>
          </w:p>
        </w:tc>
        <w:tc>
          <w:tcPr>
            <w:tcW w:w="1134" w:type="dxa"/>
          </w:tcPr>
          <w:p w:rsidR="00FA758A" w:rsidRPr="00C55507" w:rsidRDefault="00FA758A" w:rsidP="00D137D8">
            <w:pPr>
              <w:jc w:val="center"/>
              <w:rPr>
                <w:rFonts w:ascii="Times New Roman" w:eastAsia="Times New Roman" w:hAnsi="Times New Roman" w:cs="Times New Roman"/>
              </w:rPr>
            </w:pPr>
          </w:p>
        </w:tc>
        <w:tc>
          <w:tcPr>
            <w:tcW w:w="1984"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8370 Вт (8.37 кВт)</w:t>
            </w:r>
          </w:p>
        </w:tc>
        <w:tc>
          <w:tcPr>
            <w:tcW w:w="1559" w:type="dxa"/>
          </w:tcPr>
          <w:p w:rsidR="00FA758A" w:rsidRPr="00C55507" w:rsidRDefault="00FA758A" w:rsidP="00D137D8">
            <w:pPr>
              <w:jc w:val="center"/>
              <w:rPr>
                <w:rFonts w:ascii="Times New Roman" w:eastAsia="Times New Roman" w:hAnsi="Times New Roman" w:cs="Times New Roman"/>
              </w:rPr>
            </w:pPr>
          </w:p>
        </w:tc>
        <w:tc>
          <w:tcPr>
            <w:tcW w:w="2091"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 xml:space="preserve">15220  </w:t>
            </w:r>
            <w:proofErr w:type="spellStart"/>
            <w:r w:rsidRPr="00C55507">
              <w:rPr>
                <w:rFonts w:ascii="Times New Roman" w:eastAsia="Times New Roman" w:hAnsi="Times New Roman" w:cs="Times New Roman"/>
              </w:rPr>
              <w:t>Вт</w:t>
            </w:r>
            <w:r w:rsidRPr="00C55507">
              <w:rPr>
                <w:rFonts w:ascii="Cambria Math" w:eastAsia="Times New Roman" w:hAnsi="Cambria Math" w:cs="Times New Roman"/>
              </w:rPr>
              <w:t>⋅</w:t>
            </w:r>
            <w:r w:rsidRPr="00C55507">
              <w:rPr>
                <w:rFonts w:ascii="Times New Roman" w:eastAsia="Times New Roman" w:hAnsi="Times New Roman" w:cs="Times New Roman"/>
              </w:rPr>
              <w:t>год</w:t>
            </w:r>
            <w:proofErr w:type="spellEnd"/>
          </w:p>
        </w:tc>
      </w:tr>
    </w:tbl>
    <w:p w:rsidR="00FA758A" w:rsidRPr="00C55507" w:rsidRDefault="00FA758A" w:rsidP="00FA758A">
      <w:pPr>
        <w:spacing w:line="360" w:lineRule="auto"/>
      </w:pP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r w:rsidRPr="00C55507">
        <w:rPr>
          <w:rFonts w:ascii="Times New Roman" w:eastAsia="Times New Roman" w:hAnsi="Times New Roman" w:cs="Times New Roman"/>
          <w:sz w:val="28"/>
          <w:szCs w:val="28"/>
        </w:rPr>
        <w:t xml:space="preserve">За результатами таблиці 1.1, сумарна встановлена потужність усіх електроприладів об’єкта становить </w:t>
      </w:r>
      <w:proofErr w:type="spellStart"/>
      <w:r w:rsidRPr="00C55507">
        <w:rPr>
          <w:rFonts w:ascii="Times New Roman" w:eastAsia="Times New Roman" w:hAnsi="Times New Roman" w:cs="Times New Roman"/>
          <w:i/>
          <w:sz w:val="28"/>
          <w:szCs w:val="28"/>
        </w:rPr>
        <w:t>P</w:t>
      </w:r>
      <w:r w:rsidRPr="00C55507">
        <w:rPr>
          <w:rFonts w:ascii="Times New Roman" w:eastAsia="Times New Roman" w:hAnsi="Times New Roman" w:cs="Times New Roman"/>
          <w:sz w:val="28"/>
          <w:szCs w:val="28"/>
          <w:vertAlign w:val="subscript"/>
        </w:rPr>
        <w:t>всанов</w:t>
      </w:r>
      <w:proofErr w:type="spellEnd"/>
      <w:r w:rsidRPr="00C55507">
        <w:rPr>
          <w:rFonts w:ascii="Times New Roman" w:eastAsia="Times New Roman" w:hAnsi="Times New Roman" w:cs="Times New Roman"/>
          <w:sz w:val="28"/>
          <w:szCs w:val="28"/>
          <w:vertAlign w:val="subscript"/>
        </w:rPr>
        <w:t xml:space="preserve">. </w:t>
      </w:r>
      <w:r w:rsidRPr="00C55507">
        <w:rPr>
          <w:rFonts w:ascii="Times New Roman" w:eastAsia="Times New Roman" w:hAnsi="Times New Roman" w:cs="Times New Roman"/>
          <w:sz w:val="28"/>
          <w:szCs w:val="28"/>
        </w:rPr>
        <w:t xml:space="preserve">= 8.37 кВт. Враховуючи специфіку експлуатації приватного котеджу, одночасна робота всіх енергоємних споживачів (таких як пральна машина, бойлер, насос та чайник) є малоймовірною. Тому для коректного підбору інвертора використано коефіцієнт одночасності </w:t>
      </w:r>
      <w:proofErr w:type="spellStart"/>
      <w:r w:rsidRPr="00C55507">
        <w:rPr>
          <w:rFonts w:ascii="Times New Roman" w:eastAsia="Times New Roman" w:hAnsi="Times New Roman" w:cs="Times New Roman"/>
          <w:i/>
          <w:sz w:val="28"/>
          <w:szCs w:val="28"/>
        </w:rPr>
        <w:t>k</w:t>
      </w:r>
      <w:r w:rsidRPr="00C55507">
        <w:rPr>
          <w:rFonts w:ascii="Times New Roman" w:eastAsia="Times New Roman" w:hAnsi="Times New Roman" w:cs="Times New Roman"/>
          <w:sz w:val="28"/>
          <w:szCs w:val="28"/>
          <w:vertAlign w:val="subscript"/>
        </w:rPr>
        <w:t>sim</w:t>
      </w:r>
      <w:proofErr w:type="spellEnd"/>
      <w:r w:rsidRPr="00C55507">
        <w:rPr>
          <w:rFonts w:ascii="Times New Roman" w:eastAsia="Times New Roman" w:hAnsi="Times New Roman" w:cs="Times New Roman"/>
          <w:sz w:val="28"/>
          <w:szCs w:val="28"/>
        </w:rPr>
        <w:t xml:space="preserve"> = 0.75, що дозволяє оптимізувати параметри системи без ризику перевантаження.</w:t>
      </w:r>
    </w:p>
    <w:p w:rsidR="00FA758A" w:rsidRPr="00C55507" w:rsidRDefault="00FA758A" w:rsidP="00FA758A">
      <w:pPr>
        <w:spacing w:line="360" w:lineRule="auto"/>
        <w:ind w:firstLine="709"/>
        <w:jc w:val="both"/>
        <w:rPr>
          <w:rFonts w:ascii="Times New Roman" w:hAnsi="Times New Roman" w:cs="Times New Roman"/>
          <w:sz w:val="28"/>
          <w:szCs w:val="28"/>
        </w:rPr>
      </w:pPr>
      <w:r w:rsidRPr="00C55507">
        <w:rPr>
          <w:rFonts w:ascii="Times New Roman" w:hAnsi="Times New Roman" w:cs="Times New Roman"/>
          <w:sz w:val="28"/>
          <w:szCs w:val="28"/>
        </w:rPr>
        <w:t>Отже, розрахункова пікова потужність розроблюваної сонячної енергосистеми становить:</w:t>
      </w:r>
    </w:p>
    <w:p w:rsidR="00FA758A" w:rsidRPr="00C55507" w:rsidRDefault="00FA758A" w:rsidP="00FA758A">
      <w:pPr>
        <w:spacing w:line="360" w:lineRule="auto"/>
        <w:ind w:firstLine="709"/>
        <w:jc w:val="both"/>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974"/>
      </w:tblGrid>
      <w:tr w:rsidR="00FA758A" w:rsidRPr="00C55507" w:rsidTr="00D137D8">
        <w:trPr>
          <w:trHeight w:val="288"/>
        </w:trPr>
        <w:tc>
          <w:tcPr>
            <w:tcW w:w="8364" w:type="dxa"/>
          </w:tcPr>
          <w:p w:rsidR="00FA758A" w:rsidRPr="00C55507" w:rsidRDefault="00FA758A" w:rsidP="00D137D8">
            <w:pPr>
              <w:spacing w:line="360" w:lineRule="auto"/>
              <w:ind w:firstLine="709"/>
              <w:jc w:val="center"/>
              <w:rPr>
                <w:rFonts w:ascii="Times New Roman" w:eastAsia="Times New Roman" w:hAnsi="Times New Roman" w:cs="Times New Roman"/>
                <w:i/>
                <w:sz w:val="28"/>
                <w:szCs w:val="28"/>
              </w:rPr>
            </w:pPr>
            <m:oMathPara>
              <m:oMath>
                <m:sSub>
                  <m:sSubPr>
                    <m:ctrlPr>
                      <w:rPr>
                        <w:rFonts w:ascii="Cambria Math" w:eastAsiaTheme="minorEastAsia" w:hAnsi="Cambria Math" w:cs="Cambria Math"/>
                        <w:i/>
                        <w:sz w:val="28"/>
                        <w:szCs w:val="28"/>
                        <w:lang w:val="en-US"/>
                      </w:rPr>
                    </m:ctrlPr>
                  </m:sSubPr>
                  <m:e>
                    <m:r>
                      <w:rPr>
                        <w:rFonts w:ascii="Cambria Math" w:eastAsiaTheme="minorEastAsia" w:hAnsi="Cambria Math" w:cs="Cambria Math"/>
                        <w:sz w:val="28"/>
                        <w:szCs w:val="28"/>
                        <w:lang w:val="en-US"/>
                      </w:rPr>
                      <m:t>P</m:t>
                    </m:r>
                  </m:e>
                  <m:sub>
                    <m:r>
                      <w:rPr>
                        <w:rFonts w:ascii="Cambria Math" w:eastAsiaTheme="minorEastAsia" w:hAnsi="Cambria Math" w:cs="Cambria Math"/>
                        <w:sz w:val="28"/>
                        <w:szCs w:val="28"/>
                        <w:lang w:val="en-US"/>
                      </w:rPr>
                      <m:t>пікова</m:t>
                    </m:r>
                  </m:sub>
                </m:sSub>
                <m:r>
                  <w:rPr>
                    <w:rFonts w:ascii="Cambria Math" w:eastAsia="Times New Roman" w:hAnsi="Cambria Math" w:cs="Times New Roman"/>
                    <w:sz w:val="28"/>
                    <w:szCs w:val="28"/>
                  </w:rPr>
                  <m:t>=</m:t>
                </m:r>
                <m:sSub>
                  <m:sSubPr>
                    <m:ctrlPr>
                      <w:rPr>
                        <w:rFonts w:ascii="Cambria Math" w:eastAsiaTheme="minorEastAsia" w:hAnsi="Cambria Math" w:cs="Cambria Math"/>
                        <w:i/>
                        <w:sz w:val="28"/>
                        <w:szCs w:val="28"/>
                        <w:lang w:val="en-US"/>
                      </w:rPr>
                    </m:ctrlPr>
                  </m:sSubPr>
                  <m:e>
                    <m:r>
                      <w:rPr>
                        <w:rFonts w:ascii="Cambria Math" w:eastAsiaTheme="minorEastAsia" w:hAnsi="Cambria Math" w:cs="Cambria Math"/>
                        <w:sz w:val="28"/>
                        <w:szCs w:val="28"/>
                        <w:lang w:val="en-US"/>
                      </w:rPr>
                      <m:t>P</m:t>
                    </m:r>
                  </m:e>
                  <m:sub>
                    <m:r>
                      <m:rPr>
                        <m:sty m:val="p"/>
                      </m:rPr>
                      <w:rPr>
                        <w:rFonts w:ascii="Cambria Math" w:eastAsia="Times New Roman" w:hAnsi="Cambria Math" w:cs="Times New Roman"/>
                        <w:sz w:val="28"/>
                        <w:szCs w:val="28"/>
                        <w:vertAlign w:val="subscript"/>
                      </w:rPr>
                      <m:t>всанов.</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m:rPr>
                        <m:sty m:val="p"/>
                      </m:rPr>
                      <w:rPr>
                        <w:rFonts w:ascii="Cambria Math" w:eastAsia="Times New Roman" w:hAnsi="Cambria Math" w:cs="Times New Roman"/>
                        <w:sz w:val="28"/>
                        <w:szCs w:val="28"/>
                        <w:vertAlign w:val="subscript"/>
                      </w:rPr>
                      <m:t>sim</m:t>
                    </m:r>
                  </m:sub>
                </m:sSub>
                <m:r>
                  <w:rPr>
                    <w:rFonts w:ascii="Cambria Math" w:eastAsia="Times New Roman" w:hAnsi="Cambria Math" w:cs="Times New Roman"/>
                    <w:sz w:val="28"/>
                    <w:szCs w:val="28"/>
                  </w:rPr>
                  <m:t xml:space="preserve"> ,  </m:t>
                </m:r>
              </m:oMath>
            </m:oMathPara>
          </w:p>
        </w:tc>
        <w:tc>
          <w:tcPr>
            <w:tcW w:w="974" w:type="dxa"/>
          </w:tcPr>
          <w:p w:rsidR="00FA758A" w:rsidRPr="00C55507" w:rsidRDefault="00FA758A" w:rsidP="00D137D8">
            <w:pPr>
              <w:spacing w:line="360" w:lineRule="auto"/>
              <w:rPr>
                <w:rFonts w:ascii="Times New Roman" w:hAnsi="Times New Roman" w:cs="Times New Roman"/>
                <w:noProof/>
                <w:sz w:val="28"/>
                <w:szCs w:val="28"/>
                <w:lang w:val="en-US"/>
              </w:rPr>
            </w:pPr>
            <w:r w:rsidRPr="00C55507">
              <w:rPr>
                <w:rFonts w:ascii="Times New Roman" w:hAnsi="Times New Roman" w:cs="Times New Roman"/>
                <w:noProof/>
                <w:sz w:val="28"/>
                <w:szCs w:val="28"/>
              </w:rPr>
              <w:t xml:space="preserve"> (1.1)</w:t>
            </w:r>
          </w:p>
        </w:tc>
      </w:tr>
    </w:tbl>
    <w:p w:rsidR="00FA758A" w:rsidRPr="00C55507" w:rsidRDefault="00FA758A" w:rsidP="00FA758A">
      <w:pPr>
        <w:spacing w:line="360" w:lineRule="auto"/>
        <w:ind w:firstLine="709"/>
        <w:rPr>
          <w:rFonts w:ascii="Times New Roman" w:hAnsi="Times New Roman" w:cs="Times New Roman"/>
          <w:sz w:val="28"/>
          <w:szCs w:val="28"/>
        </w:rPr>
      </w:pPr>
      <w:r w:rsidRPr="00C55507">
        <w:rPr>
          <w:rFonts w:ascii="Times New Roman" w:hAnsi="Times New Roman" w:cs="Times New Roman"/>
          <w:sz w:val="28"/>
          <w:szCs w:val="28"/>
        </w:rPr>
        <w:t>де:</w:t>
      </w:r>
    </w:p>
    <w:p w:rsidR="00FA758A" w:rsidRPr="00C55507" w:rsidRDefault="00FA758A" w:rsidP="00FA758A">
      <w:pPr>
        <w:spacing w:line="360" w:lineRule="auto"/>
      </w:pPr>
    </w:p>
    <w:p w:rsidR="00FA758A" w:rsidRPr="00C55507" w:rsidRDefault="00FA758A" w:rsidP="00FA758A">
      <w:pPr>
        <w:spacing w:line="360" w:lineRule="auto"/>
        <w:jc w:val="both"/>
        <w:rPr>
          <w:rFonts w:ascii="Times New Roman" w:hAnsi="Times New Roman" w:cs="Times New Roman"/>
          <w:sz w:val="28"/>
          <w:szCs w:val="28"/>
        </w:rPr>
      </w:pPr>
      <m:oMath>
        <m:sSub>
          <m:sSubPr>
            <m:ctrlPr>
              <w:rPr>
                <w:rFonts w:ascii="Cambria Math" w:eastAsiaTheme="minorEastAsia" w:hAnsi="Cambria Math" w:cs="Cambria Math"/>
                <w:i/>
                <w:sz w:val="28"/>
                <w:szCs w:val="28"/>
                <w:lang w:val="en-US"/>
              </w:rPr>
            </m:ctrlPr>
          </m:sSubPr>
          <m:e>
            <m:r>
              <w:rPr>
                <w:rFonts w:ascii="Cambria Math" w:eastAsiaTheme="minorEastAsia" w:hAnsi="Cambria Math" w:cs="Cambria Math"/>
                <w:sz w:val="28"/>
                <w:szCs w:val="28"/>
                <w:lang w:val="en-US"/>
              </w:rPr>
              <m:t>P</m:t>
            </m:r>
          </m:e>
          <m:sub>
            <m:r>
              <w:rPr>
                <w:rFonts w:ascii="Cambria Math" w:eastAsiaTheme="minorEastAsia" w:hAnsi="Cambria Math" w:cs="Cambria Math"/>
                <w:sz w:val="28"/>
                <w:szCs w:val="28"/>
              </w:rPr>
              <m:t>пікова</m:t>
            </m:r>
          </m:sub>
        </m:sSub>
      </m:oMath>
      <w:r w:rsidRPr="00C55507">
        <w:rPr>
          <w:rFonts w:eastAsiaTheme="minorEastAsia"/>
          <w:sz w:val="28"/>
          <w:szCs w:val="28"/>
        </w:rPr>
        <w:t xml:space="preserve"> – </w:t>
      </w:r>
      <w:r w:rsidRPr="00C55507">
        <w:rPr>
          <w:rFonts w:ascii="Times New Roman" w:hAnsi="Times New Roman" w:cs="Times New Roman"/>
          <w:sz w:val="28"/>
          <w:szCs w:val="28"/>
        </w:rPr>
        <w:t>пікова потужність розроблюваної автономної сонячної енергосистеми, кВт;</w:t>
      </w:r>
    </w:p>
    <w:p w:rsidR="00FA758A" w:rsidRPr="00C55507" w:rsidRDefault="00FA758A" w:rsidP="00FA758A">
      <w:pPr>
        <w:spacing w:line="360" w:lineRule="auto"/>
        <w:jc w:val="both"/>
        <w:rPr>
          <w:rFonts w:ascii="Times New Roman" w:eastAsia="Times New Roman" w:hAnsi="Times New Roman" w:cs="Times New Roman"/>
          <w:sz w:val="28"/>
          <w:szCs w:val="28"/>
        </w:rPr>
      </w:pPr>
      <m:oMath>
        <m:sSub>
          <m:sSubPr>
            <m:ctrlPr>
              <w:rPr>
                <w:rFonts w:ascii="Cambria Math" w:eastAsiaTheme="minorEastAsia" w:hAnsi="Cambria Math" w:cs="Cambria Math"/>
                <w:i/>
                <w:sz w:val="28"/>
                <w:szCs w:val="28"/>
                <w:lang w:val="en-US"/>
              </w:rPr>
            </m:ctrlPr>
          </m:sSubPr>
          <m:e>
            <m:r>
              <w:rPr>
                <w:rFonts w:ascii="Cambria Math" w:eastAsiaTheme="minorEastAsia" w:hAnsi="Cambria Math" w:cs="Cambria Math"/>
                <w:sz w:val="28"/>
                <w:szCs w:val="28"/>
                <w:lang w:val="en-US"/>
              </w:rPr>
              <m:t>P</m:t>
            </m:r>
          </m:e>
          <m:sub>
            <m:r>
              <m:rPr>
                <m:sty m:val="p"/>
              </m:rPr>
              <w:rPr>
                <w:rFonts w:ascii="Cambria Math" w:eastAsia="Times New Roman" w:hAnsi="Cambria Math" w:cs="Times New Roman"/>
                <w:sz w:val="28"/>
                <w:szCs w:val="28"/>
                <w:vertAlign w:val="subscript"/>
              </w:rPr>
              <m:t>всанов.</m:t>
            </m:r>
          </m:sub>
        </m:sSub>
      </m:oMath>
      <w:r w:rsidRPr="00C55507">
        <w:rPr>
          <w:rFonts w:eastAsiaTheme="minorEastAsia"/>
          <w:sz w:val="28"/>
          <w:szCs w:val="28"/>
        </w:rPr>
        <w:t xml:space="preserve"> – </w:t>
      </w:r>
      <w:r w:rsidRPr="00C55507">
        <w:rPr>
          <w:rFonts w:ascii="Times New Roman" w:eastAsia="Times New Roman" w:hAnsi="Times New Roman" w:cs="Times New Roman"/>
          <w:sz w:val="28"/>
          <w:szCs w:val="28"/>
        </w:rPr>
        <w:t>встановлена потужність усіх електроприладів котеджу, кВт;</w:t>
      </w:r>
    </w:p>
    <w:p w:rsidR="00FA758A" w:rsidRPr="00C55507" w:rsidRDefault="00FA758A" w:rsidP="00FA758A">
      <w:pPr>
        <w:spacing w:line="360" w:lineRule="auto"/>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m:rPr>
                <m:sty m:val="p"/>
              </m:rPr>
              <w:rPr>
                <w:rFonts w:ascii="Cambria Math" w:eastAsia="Times New Roman" w:hAnsi="Cambria Math" w:cs="Times New Roman"/>
                <w:sz w:val="28"/>
                <w:szCs w:val="28"/>
                <w:vertAlign w:val="subscript"/>
              </w:rPr>
              <m:t>sim</m:t>
            </m:r>
          </m:sub>
        </m:sSub>
        <m:r>
          <w:rPr>
            <w:rFonts w:ascii="Cambria Math" w:eastAsia="Times New Roman" w:hAnsi="Cambria Math" w:cs="Times New Roman"/>
            <w:sz w:val="28"/>
            <w:szCs w:val="28"/>
          </w:rPr>
          <m:t xml:space="preserve">  </m:t>
        </m:r>
      </m:oMath>
      <w:r w:rsidRPr="00C55507">
        <w:rPr>
          <w:rFonts w:eastAsiaTheme="minorEastAsia"/>
          <w:sz w:val="28"/>
          <w:szCs w:val="28"/>
        </w:rPr>
        <w:t xml:space="preserve"> – </w:t>
      </w:r>
      <w:r w:rsidRPr="00C55507">
        <w:rPr>
          <w:rFonts w:ascii="Times New Roman" w:eastAsia="Times New Roman" w:hAnsi="Times New Roman" w:cs="Times New Roman"/>
          <w:sz w:val="28"/>
          <w:szCs w:val="28"/>
        </w:rPr>
        <w:t>коефіцієнт одночасності.</w:t>
      </w:r>
    </w:p>
    <w:p w:rsidR="00FA758A" w:rsidRPr="00C55507" w:rsidRDefault="00FA758A" w:rsidP="00FA758A">
      <w:pPr>
        <w:spacing w:line="360" w:lineRule="auto"/>
        <w:jc w:val="both"/>
        <w:rPr>
          <w:rFonts w:ascii="Times New Roman" w:eastAsia="Times New Roman" w:hAnsi="Times New Roman" w:cs="Times New Roman"/>
          <w:sz w:val="28"/>
          <w:szCs w:val="28"/>
        </w:rPr>
      </w:pP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1079" style="position:absolute;left:0;text-align:left;margin-left:0;margin-top:0;width:519.45pt;height:806.7pt;z-index:251672576;mso-position-horizontal:center;mso-position-horizontal-relative:margin;mso-position-vertical:center;mso-position-vertical-relative:margin" coordorigin="1134,397" coordsize="10378,16044" o:allowincell="f">
            <v:line id="_x0000_s1080" style="position:absolute" from="1134,397" to="1134,16441" strokeweight="2.25pt"/>
            <v:line id="_x0000_s1081" style="position:absolute" from="11509,397" to="11509,16441" strokeweight="2.25pt"/>
            <v:line id="_x0000_s1082" style="position:absolute" from="1137,16441" to="11512,16441" strokeweight="2.25pt"/>
            <v:line id="_x0000_s1083" style="position:absolute" from="1134,15591" to="11509,15591" strokeweight="2.25pt"/>
            <v:line id="_x0000_s1084" style="position:absolute" from="1134,397" to="11509,397" strokeweight="2.25pt"/>
            <v:shape id="_x0000_s1085" type="#_x0000_t202" style="position:absolute;left:1137;top:15591;width:10375;height:850" filled="f" stroked="f" strokeweight="2.25pt">
              <v:textbox style="mso-next-textbox:#_x0000_s1085"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2C7AF2" w:rsidRDefault="00FA758A" w:rsidP="00956CB3">
                          <w:pPr>
                            <w:pStyle w:val="a4"/>
                            <w:jc w:val="center"/>
                            <w:rPr>
                              <w:i w:val="0"/>
                              <w:sz w:val="18"/>
                              <w:lang w:val="ru-RU"/>
                            </w:rPr>
                          </w:pPr>
                          <w:r>
                            <w:rPr>
                              <w:i w:val="0"/>
                              <w:sz w:val="18"/>
                              <w:lang w:val="ru-RU"/>
                            </w:rPr>
                            <w:t>13</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C55507">
        <w:rPr>
          <w:rFonts w:ascii="Times New Roman" w:eastAsia="Times New Roman" w:hAnsi="Times New Roman" w:cs="Times New Roman"/>
          <w:sz w:val="28"/>
          <w:szCs w:val="28"/>
        </w:rPr>
        <w:t>Таким чином, отримаємо:</w:t>
      </w: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38"/>
      </w:tblGrid>
      <w:tr w:rsidR="00FA758A" w:rsidRPr="00C55507" w:rsidTr="00D137D8">
        <w:trPr>
          <w:trHeight w:val="288"/>
        </w:trPr>
        <w:tc>
          <w:tcPr>
            <w:tcW w:w="9338" w:type="dxa"/>
          </w:tcPr>
          <w:p w:rsidR="00FA758A" w:rsidRPr="00C55507" w:rsidRDefault="00FA758A" w:rsidP="00D137D8">
            <w:pPr>
              <w:spacing w:line="360" w:lineRule="auto"/>
              <w:ind w:firstLine="709"/>
              <w:jc w:val="center"/>
              <w:rPr>
                <w:rFonts w:ascii="Times New Roman" w:eastAsia="Times New Roman" w:hAnsi="Times New Roman" w:cs="Times New Roman"/>
                <w:sz w:val="28"/>
                <w:szCs w:val="28"/>
              </w:rPr>
            </w:pPr>
            <m:oMathPara>
              <m:oMath>
                <m:sSub>
                  <m:sSubPr>
                    <m:ctrlPr>
                      <w:rPr>
                        <w:rFonts w:ascii="Cambria Math" w:eastAsiaTheme="minorEastAsia" w:hAnsi="Cambria Math" w:cs="Cambria Math"/>
                        <w:i/>
                        <w:sz w:val="28"/>
                        <w:szCs w:val="28"/>
                        <w:lang w:val="en-US"/>
                      </w:rPr>
                    </m:ctrlPr>
                  </m:sSubPr>
                  <m:e>
                    <m:r>
                      <w:rPr>
                        <w:rFonts w:ascii="Cambria Math" w:eastAsiaTheme="minorEastAsia" w:hAnsi="Cambria Math" w:cs="Cambria Math"/>
                        <w:sz w:val="28"/>
                        <w:szCs w:val="28"/>
                        <w:lang w:val="en-US"/>
                      </w:rPr>
                      <m:t>P</m:t>
                    </m:r>
                  </m:e>
                  <m:sub>
                    <m:r>
                      <w:rPr>
                        <w:rFonts w:ascii="Cambria Math" w:eastAsiaTheme="minorEastAsia" w:hAnsi="Cambria Math" w:cs="Cambria Math"/>
                        <w:sz w:val="28"/>
                        <w:szCs w:val="28"/>
                        <w:lang w:val="en-US"/>
                      </w:rPr>
                      <m:t>пікова</m:t>
                    </m:r>
                  </m:sub>
                </m:sSub>
                <m:r>
                  <w:rPr>
                    <w:rFonts w:ascii="Cambria Math" w:eastAsia="Times New Roman" w:hAnsi="Times New Roman" w:cs="Times New Roman"/>
                    <w:sz w:val="28"/>
                    <w:szCs w:val="28"/>
                  </w:rPr>
                  <m:t>=</m:t>
                </m:r>
                <m:r>
                  <m:rPr>
                    <m:sty m:val="p"/>
                  </m:rPr>
                  <w:rPr>
                    <w:rFonts w:ascii="Cambria Math" w:eastAsia="Times New Roman" w:hAnsi="Times New Roman" w:cs="Times New Roman"/>
                    <w:sz w:val="28"/>
                    <w:szCs w:val="28"/>
                  </w:rPr>
                  <m:t xml:space="preserve">8.37 </m:t>
                </m:r>
                <m:r>
                  <w:rPr>
                    <w:rFonts w:ascii="Cambria Math" w:eastAsia="Times New Roman" w:hAnsi="Times New Roman" w:cs="Times New Roman"/>
                    <w:sz w:val="28"/>
                    <w:szCs w:val="28"/>
                  </w:rPr>
                  <m:t>∙</m:t>
                </m:r>
                <m:r>
                  <m:rPr>
                    <m:sty m:val="p"/>
                  </m:rPr>
                  <w:rPr>
                    <w:rFonts w:ascii="Cambria Math" w:eastAsia="Times New Roman" w:hAnsi="Times New Roman" w:cs="Times New Roman"/>
                    <w:sz w:val="28"/>
                    <w:szCs w:val="28"/>
                  </w:rPr>
                  <m:t>0.75</m:t>
                </m:r>
                <m:r>
                  <w:rPr>
                    <w:rFonts w:ascii="Cambria Math" w:eastAsia="Times New Roman" w:hAnsi="Times New Roman" w:cs="Times New Roman"/>
                    <w:sz w:val="28"/>
                    <w:szCs w:val="28"/>
                  </w:rPr>
                  <m:t xml:space="preserve"> =6,28 </m:t>
                </m:r>
                <m:r>
                  <m:rPr>
                    <m:sty m:val="p"/>
                  </m:rPr>
                  <w:rPr>
                    <w:rFonts w:ascii="Cambria Math" w:eastAsia="Times New Roman" w:hAnsi="Times New Roman" w:cs="Times New Roman"/>
                    <w:sz w:val="28"/>
                    <w:szCs w:val="28"/>
                  </w:rPr>
                  <m:t>кВт</m:t>
                </m:r>
                <m:r>
                  <m:rPr>
                    <m:sty m:val="p"/>
                  </m:rPr>
                  <w:rPr>
                    <w:rFonts w:ascii="Cambria Math" w:eastAsia="Times New Roman" w:hAnsi="Times New Roman" w:cs="Times New Roman"/>
                    <w:sz w:val="28"/>
                    <w:szCs w:val="28"/>
                  </w:rPr>
                  <m:t xml:space="preserve"> .</m:t>
                </m:r>
              </m:oMath>
            </m:oMathPara>
          </w:p>
        </w:tc>
      </w:tr>
    </w:tbl>
    <w:p w:rsidR="00FA758A" w:rsidRPr="00C55507" w:rsidRDefault="00FA758A" w:rsidP="00FA758A">
      <w:pPr>
        <w:spacing w:line="360" w:lineRule="auto"/>
        <w:ind w:firstLine="709"/>
        <w:jc w:val="both"/>
        <w:rPr>
          <w:rFonts w:ascii="Times New Roman" w:eastAsia="Times New Roman" w:hAnsi="Times New Roman" w:cs="Times New Roman"/>
          <w:sz w:val="28"/>
          <w:szCs w:val="28"/>
        </w:rPr>
      </w:pP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r w:rsidRPr="00C55507">
        <w:rPr>
          <w:rFonts w:ascii="Times New Roman" w:eastAsia="Times New Roman" w:hAnsi="Times New Roman" w:cs="Times New Roman"/>
          <w:sz w:val="28"/>
          <w:szCs w:val="28"/>
        </w:rPr>
        <w:t xml:space="preserve">Це означає, що нам необхідний інвертор потужністю не менше </w:t>
      </w:r>
      <w:r w:rsidRPr="00C55507">
        <w:rPr>
          <w:rFonts w:ascii="Times New Roman" w:eastAsia="Times New Roman" w:hAnsi="Times New Roman" w:cs="Times New Roman"/>
          <w:bCs/>
          <w:sz w:val="28"/>
          <w:szCs w:val="28"/>
        </w:rPr>
        <w:t>6.5-7 кВт</w:t>
      </w:r>
      <w:r w:rsidRPr="00C55507">
        <w:rPr>
          <w:rFonts w:ascii="Times New Roman" w:eastAsia="Times New Roman" w:hAnsi="Times New Roman" w:cs="Times New Roman"/>
          <w:sz w:val="28"/>
          <w:szCs w:val="28"/>
        </w:rPr>
        <w:t xml:space="preserve"> (бажано 8 кВт для надійності).</w:t>
      </w:r>
    </w:p>
    <w:p w:rsidR="00FA758A" w:rsidRPr="00C55507" w:rsidRDefault="00FA758A" w:rsidP="00FA758A">
      <w:pPr>
        <w:spacing w:line="360" w:lineRule="auto"/>
        <w:ind w:firstLine="709"/>
        <w:jc w:val="both"/>
        <w:rPr>
          <w:rFonts w:ascii="Times New Roman" w:hAnsi="Times New Roman" w:cs="Times New Roman"/>
          <w:sz w:val="28"/>
          <w:szCs w:val="28"/>
        </w:rPr>
      </w:pPr>
      <w:r w:rsidRPr="00C55507">
        <w:rPr>
          <w:rFonts w:ascii="Times New Roman" w:hAnsi="Times New Roman" w:cs="Times New Roman"/>
          <w:sz w:val="28"/>
          <w:szCs w:val="28"/>
        </w:rPr>
        <w:t xml:space="preserve">Максимальне добове споживання у зимовий період </w:t>
      </w:r>
      <w:proofErr w:type="spellStart"/>
      <w:r w:rsidRPr="00C55507">
        <w:rPr>
          <w:rFonts w:ascii="Times New Roman" w:hAnsi="Times New Roman" w:cs="Times New Roman"/>
          <w:sz w:val="28"/>
          <w:szCs w:val="28"/>
        </w:rPr>
        <w:t>котеджем</w:t>
      </w:r>
      <w:proofErr w:type="spellEnd"/>
      <w:r w:rsidRPr="00C55507">
        <w:rPr>
          <w:rFonts w:ascii="Times New Roman" w:hAnsi="Times New Roman" w:cs="Times New Roman"/>
          <w:sz w:val="28"/>
          <w:szCs w:val="28"/>
        </w:rPr>
        <w:t xml:space="preserve"> становить </w:t>
      </w:r>
      <w:r w:rsidRPr="00C55507">
        <w:rPr>
          <w:rFonts w:ascii="Times New Roman" w:hAnsi="Times New Roman" w:cs="Times New Roman"/>
          <w:bCs/>
          <w:sz w:val="28"/>
          <w:szCs w:val="28"/>
        </w:rPr>
        <w:t xml:space="preserve">15.2 </w:t>
      </w:r>
      <w:proofErr w:type="spellStart"/>
      <w:r w:rsidRPr="00C55507">
        <w:rPr>
          <w:rFonts w:ascii="Times New Roman" w:hAnsi="Times New Roman" w:cs="Times New Roman"/>
          <w:bCs/>
          <w:sz w:val="28"/>
          <w:szCs w:val="28"/>
        </w:rPr>
        <w:t>кВт·год</w:t>
      </w:r>
      <w:proofErr w:type="spellEnd"/>
      <w:r w:rsidRPr="00C55507">
        <w:rPr>
          <w:rFonts w:ascii="Times New Roman" w:hAnsi="Times New Roman" w:cs="Times New Roman"/>
          <w:sz w:val="28"/>
          <w:szCs w:val="28"/>
        </w:rPr>
        <w:t>. Цей показник є критичним для розрахунку акумуляторного буфера. У літній період споживання дещо знижується за рахунок відсутності роботи автоматики опалення. На рисунку 1.2 зображено добовий графік електричного навантаження котеджу у зимовий період (коли працює все електрообладнання).</w:t>
      </w:r>
    </w:p>
    <w:p w:rsidR="00FA758A" w:rsidRPr="00C55507" w:rsidRDefault="00FA758A" w:rsidP="00FA758A">
      <w:pPr>
        <w:spacing w:line="360" w:lineRule="auto"/>
        <w:ind w:firstLine="709"/>
        <w:jc w:val="both"/>
        <w:rPr>
          <w:rFonts w:ascii="Times New Roman" w:hAnsi="Times New Roman" w:cs="Times New Roman"/>
          <w:sz w:val="28"/>
          <w:szCs w:val="28"/>
        </w:rPr>
      </w:pPr>
    </w:p>
    <w:p w:rsidR="00FA758A" w:rsidRPr="00C55507" w:rsidRDefault="00FA758A" w:rsidP="00FA758A">
      <w:pPr>
        <w:spacing w:line="360" w:lineRule="auto"/>
        <w:jc w:val="center"/>
        <w:rPr>
          <w:rFonts w:ascii="Times New Roman" w:hAnsi="Times New Roman" w:cs="Times New Roman"/>
          <w:sz w:val="28"/>
          <w:szCs w:val="28"/>
        </w:rPr>
      </w:pPr>
      <w:r w:rsidRPr="00C55507">
        <w:rPr>
          <w:rFonts w:ascii="Times New Roman" w:hAnsi="Times New Roman" w:cs="Times New Roman"/>
          <w:noProof/>
          <w:sz w:val="28"/>
          <w:szCs w:val="28"/>
        </w:rPr>
        <w:lastRenderedPageBreak/>
        <w:drawing>
          <wp:inline distT="0" distB="0" distL="0" distR="0" wp14:anchorId="7D855D82" wp14:editId="0061493A">
            <wp:extent cx="5257800" cy="311417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257800" cy="3114170"/>
                    </a:xfrm>
                    <a:prstGeom prst="rect">
                      <a:avLst/>
                    </a:prstGeom>
                    <a:noFill/>
                    <a:ln w="9525">
                      <a:noFill/>
                      <a:miter lim="800000"/>
                      <a:headEnd/>
                      <a:tailEnd/>
                    </a:ln>
                  </pic:spPr>
                </pic:pic>
              </a:graphicData>
            </a:graphic>
          </wp:inline>
        </w:drawing>
      </w:r>
    </w:p>
    <w:p w:rsidR="00FA758A" w:rsidRPr="00C55507" w:rsidRDefault="00FA758A" w:rsidP="00FA758A">
      <w:pPr>
        <w:spacing w:line="360" w:lineRule="auto"/>
        <w:jc w:val="center"/>
        <w:rPr>
          <w:rFonts w:ascii="Times New Roman" w:hAnsi="Times New Roman" w:cs="Times New Roman"/>
          <w:sz w:val="28"/>
          <w:szCs w:val="28"/>
        </w:rPr>
      </w:pPr>
      <w:r w:rsidRPr="00C55507">
        <w:rPr>
          <w:rFonts w:ascii="Times New Roman" w:hAnsi="Times New Roman" w:cs="Times New Roman"/>
          <w:sz w:val="28"/>
          <w:szCs w:val="28"/>
        </w:rPr>
        <w:t>Рисунок 1.2 – Добовий графік електричного навантаження котеджу (зима)</w:t>
      </w:r>
    </w:p>
    <w:p w:rsidR="00FA758A" w:rsidRPr="00C55507" w:rsidRDefault="00FA758A" w:rsidP="00FA758A">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group id="_x0000_s1086" style="position:absolute;left:0;text-align:left;margin-left:0;margin-top:0;width:519.45pt;height:806.7pt;z-index:251673600;mso-position-horizontal:center;mso-position-horizontal-relative:margin;mso-position-vertical:center;mso-position-vertical-relative:margin" coordorigin="1134,397" coordsize="10378,16044" o:allowincell="f">
            <v:line id="_x0000_s1087" style="position:absolute" from="1134,397" to="1134,16441" strokeweight="2.25pt"/>
            <v:line id="_x0000_s1088" style="position:absolute" from="11509,397" to="11509,16441" strokeweight="2.25pt"/>
            <v:line id="_x0000_s1089" style="position:absolute" from="1137,16441" to="11512,16441" strokeweight="2.25pt"/>
            <v:line id="_x0000_s1090" style="position:absolute" from="1134,15591" to="11509,15591" strokeweight="2.25pt"/>
            <v:line id="_x0000_s1091" style="position:absolute" from="1134,397" to="11509,397" strokeweight="2.25pt"/>
            <v:shape id="_x0000_s1092" type="#_x0000_t202" style="position:absolute;left:1137;top:15591;width:10375;height:850" filled="f" stroked="f" strokeweight="2.25pt">
              <v:textbox style="mso-next-textbox:#_x0000_s1092"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2C7AF2" w:rsidRDefault="00FA758A" w:rsidP="003D1E82">
                          <w:pPr>
                            <w:pStyle w:val="a4"/>
                            <w:jc w:val="center"/>
                            <w:rPr>
                              <w:i w:val="0"/>
                              <w:sz w:val="18"/>
                              <w:lang w:val="ru-RU"/>
                            </w:rPr>
                          </w:pPr>
                          <w:r>
                            <w:rPr>
                              <w:i w:val="0"/>
                              <w:sz w:val="18"/>
                              <w:lang w:val="ru-RU"/>
                            </w:rPr>
                            <w:t>14</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C55507">
        <w:rPr>
          <w:rFonts w:ascii="Times New Roman" w:hAnsi="Times New Roman" w:cs="Times New Roman"/>
          <w:sz w:val="28"/>
          <w:szCs w:val="28"/>
        </w:rPr>
        <w:t xml:space="preserve">Аналіз добового профілю виявив дві критичні зони дефіциту генерації, що потребують особливої уваги. Перша – це </w:t>
      </w:r>
      <w:r w:rsidRPr="00C55507">
        <w:rPr>
          <w:rFonts w:ascii="Times New Roman" w:hAnsi="Times New Roman" w:cs="Times New Roman"/>
          <w:bCs/>
          <w:sz w:val="28"/>
          <w:szCs w:val="28"/>
        </w:rPr>
        <w:t>ранковий пік (07:30 – 09:00)</w:t>
      </w:r>
      <w:r w:rsidRPr="00C55507">
        <w:rPr>
          <w:rFonts w:ascii="Times New Roman" w:hAnsi="Times New Roman" w:cs="Times New Roman"/>
          <w:sz w:val="28"/>
          <w:szCs w:val="28"/>
        </w:rPr>
        <w:t xml:space="preserve">, коли спостерігається висока активність споживання при ще низькому рівні інсоляції, що зумовлює необхідність підтримки системи від акумуляторних </w:t>
      </w:r>
      <w:proofErr w:type="spellStart"/>
      <w:r w:rsidRPr="00C55507">
        <w:rPr>
          <w:rFonts w:ascii="Times New Roman" w:hAnsi="Times New Roman" w:cs="Times New Roman"/>
          <w:sz w:val="28"/>
          <w:szCs w:val="28"/>
        </w:rPr>
        <w:t>батарей</w:t>
      </w:r>
      <w:proofErr w:type="spellEnd"/>
      <w:r w:rsidRPr="00C55507">
        <w:rPr>
          <w:rFonts w:ascii="Times New Roman" w:hAnsi="Times New Roman" w:cs="Times New Roman"/>
          <w:sz w:val="28"/>
          <w:szCs w:val="28"/>
        </w:rPr>
        <w:t xml:space="preserve">. Друга зона – </w:t>
      </w:r>
      <w:r w:rsidRPr="00C55507">
        <w:rPr>
          <w:rFonts w:ascii="Times New Roman" w:hAnsi="Times New Roman" w:cs="Times New Roman"/>
          <w:bCs/>
          <w:sz w:val="28"/>
          <w:szCs w:val="28"/>
        </w:rPr>
        <w:t>вечірній пік (17:30 – 22:00)</w:t>
      </w:r>
      <w:r w:rsidRPr="00C55507">
        <w:rPr>
          <w:rFonts w:ascii="Times New Roman" w:hAnsi="Times New Roman" w:cs="Times New Roman"/>
          <w:sz w:val="28"/>
          <w:szCs w:val="28"/>
        </w:rPr>
        <w:t xml:space="preserve"> – характеризується максимальним споживанням за повної відсутності сонячної генерації, через що весь обсяг енергії постачається виключно з акумуляторів. Протягом усієї доби також зберігається </w:t>
      </w:r>
      <w:r w:rsidRPr="00C55507">
        <w:rPr>
          <w:rFonts w:ascii="Times New Roman" w:hAnsi="Times New Roman" w:cs="Times New Roman"/>
          <w:bCs/>
          <w:sz w:val="28"/>
          <w:szCs w:val="28"/>
        </w:rPr>
        <w:t>базове навантаження</w:t>
      </w:r>
      <w:r w:rsidRPr="00C55507">
        <w:rPr>
          <w:rFonts w:ascii="Times New Roman" w:hAnsi="Times New Roman" w:cs="Times New Roman"/>
          <w:sz w:val="28"/>
          <w:szCs w:val="28"/>
        </w:rPr>
        <w:t xml:space="preserve"> (близько 500 Вт), яке формується постійною роботою системи вентиляції та холодильного обладнання.</w:t>
      </w:r>
    </w:p>
    <w:p w:rsidR="00FA758A" w:rsidRPr="00C55507" w:rsidRDefault="00FA758A" w:rsidP="00FA758A">
      <w:pPr>
        <w:pStyle w:val="a7"/>
        <w:spacing w:before="0" w:beforeAutospacing="0" w:after="0" w:afterAutospacing="0" w:line="360" w:lineRule="auto"/>
        <w:ind w:firstLine="709"/>
        <w:jc w:val="both"/>
        <w:rPr>
          <w:sz w:val="28"/>
          <w:szCs w:val="28"/>
        </w:rPr>
      </w:pPr>
      <w:r w:rsidRPr="00C55507">
        <w:rPr>
          <w:sz w:val="28"/>
          <w:szCs w:val="28"/>
        </w:rPr>
        <w:t xml:space="preserve">В ході аналізу встановлено, що для забезпечення електроживлення котеджу в м. Житомир за </w:t>
      </w:r>
      <w:proofErr w:type="spellStart"/>
      <w:r w:rsidRPr="00C55507">
        <w:rPr>
          <w:sz w:val="28"/>
          <w:szCs w:val="28"/>
        </w:rPr>
        <w:t>адресою</w:t>
      </w:r>
      <w:proofErr w:type="spellEnd"/>
      <w:r w:rsidRPr="00C55507">
        <w:rPr>
          <w:sz w:val="28"/>
          <w:szCs w:val="28"/>
        </w:rPr>
        <w:t xml:space="preserve"> вул. </w:t>
      </w:r>
      <w:proofErr w:type="spellStart"/>
      <w:r w:rsidRPr="00C55507">
        <w:rPr>
          <w:sz w:val="28"/>
          <w:szCs w:val="28"/>
        </w:rPr>
        <w:t>Мальованська</w:t>
      </w:r>
      <w:proofErr w:type="spellEnd"/>
      <w:r w:rsidRPr="00C55507">
        <w:rPr>
          <w:sz w:val="28"/>
          <w:szCs w:val="28"/>
        </w:rPr>
        <w:t xml:space="preserve"> </w:t>
      </w:r>
      <w:proofErr w:type="spellStart"/>
      <w:r w:rsidRPr="00C55507">
        <w:rPr>
          <w:sz w:val="28"/>
          <w:szCs w:val="28"/>
        </w:rPr>
        <w:t>наб</w:t>
      </w:r>
      <w:proofErr w:type="spellEnd"/>
      <w:r w:rsidRPr="00C55507">
        <w:rPr>
          <w:sz w:val="28"/>
          <w:szCs w:val="28"/>
        </w:rPr>
        <w:t>., 42, необхідна автономна сонячна енергосистема з наступними параметрами:</w:t>
      </w:r>
    </w:p>
    <w:p w:rsidR="00FA758A" w:rsidRPr="00C55507" w:rsidRDefault="00FA758A" w:rsidP="00FA758A">
      <w:pPr>
        <w:pStyle w:val="a7"/>
        <w:numPr>
          <w:ilvl w:val="0"/>
          <w:numId w:val="6"/>
        </w:numPr>
        <w:spacing w:before="0" w:beforeAutospacing="0" w:after="0" w:afterAutospacing="0" w:line="360" w:lineRule="auto"/>
        <w:jc w:val="both"/>
        <w:rPr>
          <w:sz w:val="28"/>
          <w:szCs w:val="28"/>
        </w:rPr>
      </w:pPr>
      <w:r w:rsidRPr="00C55507">
        <w:rPr>
          <w:sz w:val="28"/>
          <w:szCs w:val="28"/>
        </w:rPr>
        <w:t xml:space="preserve">потужність інвертора: </w:t>
      </w:r>
      <w:r w:rsidRPr="00C55507">
        <w:rPr>
          <w:rStyle w:val="math-inline"/>
          <w:sz w:val="28"/>
          <w:szCs w:val="28"/>
        </w:rPr>
        <w:t>≥ 8 кВт;</w:t>
      </w:r>
    </w:p>
    <w:p w:rsidR="00FA758A" w:rsidRPr="00C55507" w:rsidRDefault="00FA758A" w:rsidP="00FA758A">
      <w:pPr>
        <w:pStyle w:val="a7"/>
        <w:numPr>
          <w:ilvl w:val="0"/>
          <w:numId w:val="6"/>
        </w:numPr>
        <w:spacing w:before="0" w:beforeAutospacing="0" w:after="0" w:afterAutospacing="0" w:line="360" w:lineRule="auto"/>
        <w:jc w:val="both"/>
        <w:rPr>
          <w:sz w:val="28"/>
          <w:szCs w:val="28"/>
        </w:rPr>
      </w:pPr>
      <w:r w:rsidRPr="00C55507">
        <w:rPr>
          <w:sz w:val="28"/>
          <w:szCs w:val="28"/>
        </w:rPr>
        <w:t>ємність акумуляторної системи повинна забезпечувати автономність на 1.5 – 2 доби споживання (</w:t>
      </w:r>
      <w:r w:rsidRPr="00C55507">
        <w:rPr>
          <w:rStyle w:val="math-inline"/>
          <w:sz w:val="28"/>
          <w:szCs w:val="28"/>
        </w:rPr>
        <w:t xml:space="preserve">15,2 </w:t>
      </w:r>
      <w:proofErr w:type="spellStart"/>
      <w:r w:rsidRPr="00C55507">
        <w:rPr>
          <w:rStyle w:val="math-inline"/>
          <w:sz w:val="28"/>
          <w:szCs w:val="28"/>
        </w:rPr>
        <w:t>кВт·год</w:t>
      </w:r>
      <w:proofErr w:type="spellEnd"/>
      <w:r w:rsidRPr="00C55507">
        <w:rPr>
          <w:rStyle w:val="math-inline"/>
          <w:sz w:val="28"/>
          <w:szCs w:val="28"/>
        </w:rPr>
        <w:t xml:space="preserve"> ∙1,5 </w:t>
      </w:r>
      <m:oMath>
        <m:r>
          <w:rPr>
            <w:rStyle w:val="math-inline"/>
            <w:rFonts w:ascii="Cambria Math"/>
            <w:sz w:val="28"/>
            <w:szCs w:val="28"/>
          </w:rPr>
          <m:t>≈</m:t>
        </m:r>
      </m:oMath>
      <w:r w:rsidRPr="00C55507">
        <w:rPr>
          <w:rStyle w:val="math-inline"/>
          <w:sz w:val="28"/>
          <w:szCs w:val="28"/>
        </w:rPr>
        <w:t xml:space="preserve"> 22 – 25 кВт·год</w:t>
      </w:r>
      <w:r w:rsidRPr="00C55507">
        <w:rPr>
          <w:sz w:val="28"/>
          <w:szCs w:val="28"/>
        </w:rPr>
        <w:t>).</w:t>
      </w:r>
    </w:p>
    <w:p w:rsidR="00FA758A" w:rsidRPr="00C55507" w:rsidRDefault="00FA758A" w:rsidP="00FA758A">
      <w:pPr>
        <w:pStyle w:val="a7"/>
        <w:numPr>
          <w:ilvl w:val="0"/>
          <w:numId w:val="6"/>
        </w:numPr>
        <w:spacing w:before="0" w:beforeAutospacing="0" w:after="0" w:afterAutospacing="0" w:line="360" w:lineRule="auto"/>
        <w:jc w:val="both"/>
        <w:rPr>
          <w:sz w:val="28"/>
          <w:szCs w:val="28"/>
        </w:rPr>
      </w:pPr>
      <w:r w:rsidRPr="00C55507">
        <w:rPr>
          <w:sz w:val="28"/>
          <w:szCs w:val="28"/>
        </w:rPr>
        <w:lastRenderedPageBreak/>
        <w:t>потужність сонячного поля має бути розрахована так, щоб влітку повністю покривати добові потреби, а в перехідні періоди (весна/осінь) максимізувати заряд акумуляторів.</w:t>
      </w:r>
    </w:p>
    <w:p w:rsidR="00FA758A" w:rsidRPr="00C55507" w:rsidRDefault="00FA758A" w:rsidP="00FA758A">
      <w:pPr>
        <w:spacing w:line="360" w:lineRule="auto"/>
        <w:jc w:val="both"/>
        <w:rPr>
          <w:rFonts w:ascii="Times New Roman" w:hAnsi="Times New Roman" w:cs="Times New Roman"/>
          <w:sz w:val="28"/>
          <w:szCs w:val="28"/>
        </w:rPr>
      </w:pPr>
    </w:p>
    <w:p w:rsidR="00FA758A" w:rsidRPr="00C55507" w:rsidRDefault="00FA758A" w:rsidP="00FA758A">
      <w:pPr>
        <w:spacing w:line="360" w:lineRule="auto"/>
        <w:ind w:firstLine="709"/>
        <w:jc w:val="both"/>
        <w:rPr>
          <w:rFonts w:ascii="Times New Roman" w:hAnsi="Times New Roman" w:cs="Times New Roman"/>
          <w:sz w:val="28"/>
          <w:szCs w:val="28"/>
        </w:rPr>
      </w:pPr>
      <w:r w:rsidRPr="00C55507">
        <w:rPr>
          <w:rFonts w:ascii="Times New Roman" w:hAnsi="Times New Roman" w:cs="Times New Roman"/>
          <w:sz w:val="28"/>
          <w:szCs w:val="28"/>
        </w:rPr>
        <w:t>1.2 Аналіз ресурсів сонячної енергії в межах досліджуваного регіону</w:t>
      </w:r>
    </w:p>
    <w:p w:rsidR="00FA758A" w:rsidRPr="00C55507" w:rsidRDefault="00FA758A" w:rsidP="00FA758A">
      <w:pPr>
        <w:spacing w:line="360" w:lineRule="auto"/>
        <w:ind w:firstLine="709"/>
        <w:jc w:val="both"/>
      </w:pP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r w:rsidRPr="00C55507">
        <w:rPr>
          <w:rFonts w:ascii="Times New Roman" w:eastAsia="Times New Roman" w:hAnsi="Times New Roman" w:cs="Times New Roman"/>
          <w:sz w:val="28"/>
          <w:szCs w:val="28"/>
        </w:rPr>
        <w:t>Об'єкт проектування у м. Житомир знаходиться за координатами 50</w:t>
      </w:r>
      <m:oMath>
        <m:r>
          <w:rPr>
            <w:rFonts w:ascii="Cambria Math" w:eastAsia="Times New Roman" w:hAnsi="Times New Roman" w:cs="Times New Roman"/>
            <w:sz w:val="28"/>
            <w:szCs w:val="28"/>
          </w:rPr>
          <m:t>°</m:t>
        </m:r>
        <m:r>
          <w:rPr>
            <w:rFonts w:ascii="Cambria Math" w:eastAsia="Times New Roman" w:hAnsi="Times New Roman" w:cs="Times New Roman"/>
            <w:sz w:val="28"/>
            <w:szCs w:val="28"/>
          </w:rPr>
          <m:t xml:space="preserve"> </m:t>
        </m:r>
      </m:oMath>
      <w:r w:rsidRPr="00C55507">
        <w:rPr>
          <w:rFonts w:ascii="Times New Roman" w:eastAsia="Times New Roman" w:hAnsi="Times New Roman" w:cs="Times New Roman"/>
          <w:sz w:val="28"/>
          <w:szCs w:val="28"/>
        </w:rPr>
        <w:t>15' пн. ш. та 28</w:t>
      </w:r>
      <m:oMath>
        <m:r>
          <w:rPr>
            <w:rFonts w:ascii="Cambria Math" w:eastAsia="Times New Roman" w:hAnsi="Times New Roman" w:cs="Times New Roman"/>
            <w:sz w:val="28"/>
            <w:szCs w:val="28"/>
          </w:rPr>
          <m:t>°</m:t>
        </m:r>
        <m:r>
          <w:rPr>
            <w:rFonts w:ascii="Cambria Math" w:eastAsia="Times New Roman" w:hAnsi="Times New Roman" w:cs="Times New Roman"/>
            <w:sz w:val="28"/>
            <w:szCs w:val="28"/>
          </w:rPr>
          <m:t xml:space="preserve"> </m:t>
        </m:r>
      </m:oMath>
      <w:r w:rsidRPr="00C55507">
        <w:rPr>
          <w:rFonts w:ascii="Times New Roman" w:eastAsia="Times New Roman" w:hAnsi="Times New Roman" w:cs="Times New Roman"/>
          <w:sz w:val="28"/>
          <w:szCs w:val="28"/>
        </w:rPr>
        <w:t xml:space="preserve">40'  </w:t>
      </w:r>
      <w:proofErr w:type="spellStart"/>
      <w:r w:rsidRPr="00C55507">
        <w:rPr>
          <w:rFonts w:ascii="Times New Roman" w:eastAsia="Times New Roman" w:hAnsi="Times New Roman" w:cs="Times New Roman"/>
          <w:sz w:val="28"/>
          <w:szCs w:val="28"/>
        </w:rPr>
        <w:t>сх</w:t>
      </w:r>
      <w:proofErr w:type="spellEnd"/>
      <w:r w:rsidRPr="00C55507">
        <w:rPr>
          <w:rFonts w:ascii="Times New Roman" w:eastAsia="Times New Roman" w:hAnsi="Times New Roman" w:cs="Times New Roman"/>
          <w:sz w:val="28"/>
          <w:szCs w:val="28"/>
        </w:rPr>
        <w:t xml:space="preserve">. д. Враховуючи </w:t>
      </w:r>
      <w:proofErr w:type="spellStart"/>
      <w:r w:rsidRPr="00C55507">
        <w:rPr>
          <w:rFonts w:ascii="Times New Roman" w:eastAsia="Times New Roman" w:hAnsi="Times New Roman" w:cs="Times New Roman"/>
          <w:sz w:val="28"/>
          <w:szCs w:val="28"/>
        </w:rPr>
        <w:t>помірно</w:t>
      </w:r>
      <w:proofErr w:type="spellEnd"/>
      <w:r w:rsidRPr="00C55507">
        <w:rPr>
          <w:rFonts w:ascii="Times New Roman" w:eastAsia="Times New Roman" w:hAnsi="Times New Roman" w:cs="Times New Roman"/>
          <w:sz w:val="28"/>
          <w:szCs w:val="28"/>
        </w:rPr>
        <w:t>-континентальний клімат місцевості, для моделювання роботи автономної фотоелектричної станції (ФЕС) фундаментальне значення має рівень сумарної сонячної інсоляції на горизонтальну та фіксовану похилу площини.</w:t>
      </w:r>
    </w:p>
    <w:p w:rsidR="00FA758A" w:rsidRPr="00C55507" w:rsidRDefault="00FA758A" w:rsidP="00FA758A">
      <w:pPr>
        <w:spacing w:line="360" w:lineRule="auto"/>
        <w:ind w:firstLine="709"/>
        <w:jc w:val="both"/>
        <w:rPr>
          <w:rFonts w:ascii="Times New Roman" w:hAnsi="Times New Roman" w:cs="Times New Roman"/>
          <w:sz w:val="28"/>
          <w:szCs w:val="28"/>
        </w:rPr>
      </w:pPr>
      <w:r w:rsidRPr="00C55507">
        <w:rPr>
          <w:rFonts w:ascii="Times New Roman" w:hAnsi="Times New Roman" w:cs="Times New Roman"/>
          <w:sz w:val="28"/>
          <w:szCs w:val="28"/>
        </w:rPr>
        <w:t xml:space="preserve">Використовуючи статистичні дані </w:t>
      </w:r>
      <w:r w:rsidRPr="00C55507">
        <w:rPr>
          <w:rFonts w:ascii="Times New Roman" w:hAnsi="Times New Roman" w:cs="Times New Roman"/>
          <w:bCs/>
          <w:sz w:val="28"/>
          <w:szCs w:val="28"/>
        </w:rPr>
        <w:t>NASA</w:t>
      </w:r>
      <w:r w:rsidRPr="00C55507">
        <w:rPr>
          <w:rFonts w:ascii="Times New Roman" w:hAnsi="Times New Roman" w:cs="Times New Roman"/>
          <w:sz w:val="28"/>
          <w:szCs w:val="28"/>
        </w:rPr>
        <w:t xml:space="preserve"> та </w:t>
      </w:r>
      <w:r w:rsidRPr="00C55507">
        <w:rPr>
          <w:rFonts w:ascii="Times New Roman" w:hAnsi="Times New Roman" w:cs="Times New Roman"/>
          <w:bCs/>
          <w:sz w:val="28"/>
          <w:szCs w:val="28"/>
        </w:rPr>
        <w:t>PVGIS</w:t>
      </w:r>
      <w:r w:rsidRPr="00C55507">
        <w:rPr>
          <w:rFonts w:ascii="Times New Roman" w:hAnsi="Times New Roman" w:cs="Times New Roman"/>
          <w:sz w:val="28"/>
          <w:szCs w:val="28"/>
        </w:rPr>
        <w:t xml:space="preserve">,  сформуємо прогноз надходження енергії для м. Житомир (див. таблицю 1.2). Оскільки конструкція даху дозволяє орієнтацію на південь, було прийнято рішення </w:t>
      </w:r>
      <w:r>
        <w:rPr>
          <w:rFonts w:ascii="Times New Roman" w:hAnsi="Times New Roman" w:cs="Times New Roman"/>
          <w:noProof/>
          <w:sz w:val="28"/>
          <w:szCs w:val="28"/>
        </w:rPr>
        <w:pict>
          <v:group id="_x0000_s1093" style="position:absolute;left:0;text-align:left;margin-left:0;margin-top:0;width:519.45pt;height:806.7pt;z-index:251674624;mso-position-horizontal:center;mso-position-horizontal-relative:margin;mso-position-vertical:center;mso-position-vertical-relative:margin" coordorigin="1134,397" coordsize="10378,16044" o:allowincell="f">
            <v:line id="_x0000_s1094" style="position:absolute" from="1134,397" to="1134,16441" strokeweight="2.25pt"/>
            <v:line id="_x0000_s1095" style="position:absolute" from="11509,397" to="11509,16441" strokeweight="2.25pt"/>
            <v:line id="_x0000_s1096" style="position:absolute" from="1137,16441" to="11512,16441" strokeweight="2.25pt"/>
            <v:line id="_x0000_s1097" style="position:absolute" from="1134,15591" to="11509,15591" strokeweight="2.25pt"/>
            <v:line id="_x0000_s1098" style="position:absolute" from="1134,397" to="11509,397" strokeweight="2.25pt"/>
            <v:shape id="_x0000_s1099" type="#_x0000_t202" style="position:absolute;left:1137;top:15591;width:10375;height:850" filled="f" stroked="f" strokeweight="2.25pt">
              <v:textbox style="mso-next-textbox:#_x0000_s1099"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2C7AF2" w:rsidRDefault="00FA758A" w:rsidP="003D1E82">
                          <w:pPr>
                            <w:pStyle w:val="a4"/>
                            <w:jc w:val="center"/>
                            <w:rPr>
                              <w:i w:val="0"/>
                              <w:sz w:val="18"/>
                              <w:lang w:val="ru-RU"/>
                            </w:rPr>
                          </w:pPr>
                          <w:r>
                            <w:rPr>
                              <w:i w:val="0"/>
                              <w:sz w:val="18"/>
                              <w:lang w:val="ru-RU"/>
                            </w:rPr>
                            <w:t>15</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C55507">
        <w:rPr>
          <w:rFonts w:ascii="Times New Roman" w:hAnsi="Times New Roman" w:cs="Times New Roman"/>
          <w:sz w:val="28"/>
          <w:szCs w:val="28"/>
        </w:rPr>
        <w:t xml:space="preserve">використовувати кут нахилу </w:t>
      </w:r>
      <w:r w:rsidRPr="00C55507">
        <w:rPr>
          <w:rFonts w:ascii="Times New Roman" w:hAnsi="Times New Roman" w:cs="Times New Roman"/>
          <w:bCs/>
          <w:sz w:val="28"/>
          <w:szCs w:val="28"/>
        </w:rPr>
        <w:t>35°</w:t>
      </w:r>
      <w:r w:rsidRPr="00C55507">
        <w:rPr>
          <w:rFonts w:ascii="Times New Roman" w:hAnsi="Times New Roman" w:cs="Times New Roman"/>
          <w:sz w:val="28"/>
          <w:szCs w:val="28"/>
        </w:rPr>
        <w:t xml:space="preserve"> як оптимальний для досягнення найвищих показників генерації протягом року.</w:t>
      </w:r>
    </w:p>
    <w:p w:rsidR="00FA758A" w:rsidRPr="00C55507" w:rsidRDefault="00FA758A" w:rsidP="00FA758A">
      <w:pPr>
        <w:spacing w:line="360" w:lineRule="auto"/>
        <w:ind w:firstLine="709"/>
        <w:jc w:val="both"/>
        <w:rPr>
          <w:rFonts w:ascii="Times New Roman" w:hAnsi="Times New Roman" w:cs="Times New Roman"/>
          <w:sz w:val="28"/>
          <w:szCs w:val="28"/>
        </w:rPr>
      </w:pPr>
    </w:p>
    <w:p w:rsidR="00FA758A" w:rsidRPr="00C55507" w:rsidRDefault="00FA758A" w:rsidP="00FA758A">
      <w:pPr>
        <w:spacing w:line="360" w:lineRule="auto"/>
        <w:ind w:firstLine="709"/>
        <w:jc w:val="both"/>
        <w:rPr>
          <w:rFonts w:ascii="Times New Roman" w:hAnsi="Times New Roman" w:cs="Times New Roman"/>
          <w:sz w:val="28"/>
          <w:szCs w:val="28"/>
        </w:rPr>
      </w:pPr>
      <w:r w:rsidRPr="00C55507">
        <w:rPr>
          <w:rFonts w:ascii="Times New Roman" w:hAnsi="Times New Roman" w:cs="Times New Roman"/>
          <w:sz w:val="28"/>
          <w:szCs w:val="28"/>
        </w:rPr>
        <w:t xml:space="preserve">Таблиця 1.2 </w:t>
      </w:r>
      <w:r w:rsidRPr="00C55507">
        <w:rPr>
          <w:rFonts w:ascii="Times New Roman" w:hAnsi="Times New Roman" w:cs="Times New Roman"/>
          <w:sz w:val="28"/>
          <w:szCs w:val="28"/>
        </w:rPr>
        <w:softHyphen/>
        <w:t>– Середня денна інсоляція в м. Житомир (</w:t>
      </w:r>
      <w:proofErr w:type="spellStart"/>
      <w:r w:rsidRPr="00C55507">
        <w:rPr>
          <w:rFonts w:ascii="Times New Roman" w:hAnsi="Times New Roman" w:cs="Times New Roman"/>
          <w:sz w:val="28"/>
          <w:szCs w:val="28"/>
        </w:rPr>
        <w:t>кВт·год</w:t>
      </w:r>
      <w:proofErr w:type="spellEnd"/>
      <w:r w:rsidRPr="00C55507">
        <w:rPr>
          <w:rFonts w:ascii="Times New Roman" w:hAnsi="Times New Roman" w:cs="Times New Roman"/>
          <w:sz w:val="28"/>
          <w:szCs w:val="28"/>
        </w:rPr>
        <w:t>/м² на добу)</w:t>
      </w:r>
    </w:p>
    <w:tbl>
      <w:tblPr>
        <w:tblStyle w:val="a5"/>
        <w:tblW w:w="0" w:type="auto"/>
        <w:tblLook w:val="04A0" w:firstRow="1" w:lastRow="0" w:firstColumn="1" w:lastColumn="0" w:noHBand="0" w:noVBand="1"/>
      </w:tblPr>
      <w:tblGrid>
        <w:gridCol w:w="3190"/>
        <w:gridCol w:w="3190"/>
        <w:gridCol w:w="3190"/>
      </w:tblGrid>
      <w:tr w:rsidR="00FA758A" w:rsidRPr="00C55507" w:rsidTr="00D137D8">
        <w:tc>
          <w:tcPr>
            <w:tcW w:w="3190" w:type="dxa"/>
          </w:tcPr>
          <w:p w:rsidR="00FA758A" w:rsidRPr="00C55507" w:rsidRDefault="00FA758A" w:rsidP="00D137D8">
            <w:pPr>
              <w:spacing w:before="120"/>
              <w:jc w:val="center"/>
              <w:rPr>
                <w:rFonts w:ascii="Times New Roman" w:hAnsi="Times New Roman" w:cs="Times New Roman"/>
              </w:rPr>
            </w:pPr>
            <w:r w:rsidRPr="00C55507">
              <w:rPr>
                <w:rFonts w:ascii="Times New Roman" w:hAnsi="Times New Roman" w:cs="Times New Roman"/>
              </w:rPr>
              <w:t>МІСЯЦЬ</w:t>
            </w:r>
          </w:p>
        </w:tc>
        <w:tc>
          <w:tcPr>
            <w:tcW w:w="3190" w:type="dxa"/>
          </w:tcPr>
          <w:p w:rsidR="00FA758A" w:rsidRPr="00C55507" w:rsidRDefault="00FA758A" w:rsidP="00D137D8">
            <w:pPr>
              <w:jc w:val="center"/>
              <w:rPr>
                <w:rFonts w:ascii="Times New Roman" w:hAnsi="Times New Roman" w:cs="Times New Roman"/>
              </w:rPr>
            </w:pPr>
            <w:r w:rsidRPr="00C55507">
              <w:rPr>
                <w:rFonts w:ascii="Times New Roman" w:hAnsi="Times New Roman" w:cs="Times New Roman"/>
              </w:rPr>
              <w:t>ІНСОЛЯЦІЯ НА 1 м</w:t>
            </w:r>
            <w:r w:rsidRPr="00C55507">
              <w:rPr>
                <w:rFonts w:ascii="Times New Roman" w:hAnsi="Times New Roman" w:cs="Times New Roman"/>
                <w:vertAlign w:val="superscript"/>
              </w:rPr>
              <w:t>2</w:t>
            </w:r>
            <w:r w:rsidRPr="00C55507">
              <w:rPr>
                <w:rFonts w:ascii="Times New Roman" w:hAnsi="Times New Roman" w:cs="Times New Roman"/>
              </w:rPr>
              <w:t xml:space="preserve">, </w:t>
            </w:r>
            <w:proofErr w:type="spellStart"/>
            <w:r w:rsidRPr="00C55507">
              <w:rPr>
                <w:rStyle w:val="math-inline"/>
                <w:rFonts w:ascii="Times New Roman" w:hAnsi="Times New Roman" w:cs="Times New Roman"/>
              </w:rPr>
              <w:t>кВт·год</w:t>
            </w:r>
            <w:proofErr w:type="spellEnd"/>
            <w:r w:rsidRPr="00C55507">
              <w:rPr>
                <w:rStyle w:val="math-inline"/>
                <w:rFonts w:ascii="Times New Roman" w:hAnsi="Times New Roman" w:cs="Times New Roman"/>
              </w:rPr>
              <w:t>/добу</w:t>
            </w:r>
          </w:p>
        </w:tc>
        <w:tc>
          <w:tcPr>
            <w:tcW w:w="3190" w:type="dxa"/>
          </w:tcPr>
          <w:p w:rsidR="00FA758A" w:rsidRPr="00C55507" w:rsidRDefault="00FA758A" w:rsidP="00D137D8">
            <w:pPr>
              <w:spacing w:before="120"/>
              <w:jc w:val="center"/>
              <w:rPr>
                <w:rFonts w:ascii="Times New Roman" w:hAnsi="Times New Roman" w:cs="Times New Roman"/>
              </w:rPr>
            </w:pPr>
            <w:r w:rsidRPr="00C55507">
              <w:rPr>
                <w:rFonts w:ascii="Times New Roman" w:hAnsi="Times New Roman" w:cs="Times New Roman"/>
              </w:rPr>
              <w:t>ОЦІНКА ПОТЕНЦІАЛУ</w:t>
            </w:r>
          </w:p>
        </w:tc>
      </w:tr>
      <w:tr w:rsidR="00FA758A" w:rsidRPr="00C55507" w:rsidTr="00D137D8">
        <w:tc>
          <w:tcPr>
            <w:tcW w:w="3190" w:type="dxa"/>
          </w:tcPr>
          <w:p w:rsidR="00FA758A" w:rsidRPr="00C55507" w:rsidRDefault="00FA758A" w:rsidP="00D137D8">
            <w:pPr>
              <w:jc w:val="center"/>
              <w:rPr>
                <w:rFonts w:ascii="Times New Roman" w:hAnsi="Times New Roman" w:cs="Times New Roman"/>
              </w:rPr>
            </w:pPr>
            <w:r w:rsidRPr="00C55507">
              <w:rPr>
                <w:rFonts w:ascii="Times New Roman" w:hAnsi="Times New Roman" w:cs="Times New Roman"/>
              </w:rPr>
              <w:t>Січень</w:t>
            </w:r>
          </w:p>
        </w:tc>
        <w:tc>
          <w:tcPr>
            <w:tcW w:w="3190" w:type="dxa"/>
          </w:tcPr>
          <w:p w:rsidR="00FA758A" w:rsidRPr="00C55507" w:rsidRDefault="00FA758A" w:rsidP="00D137D8">
            <w:pPr>
              <w:jc w:val="center"/>
              <w:rPr>
                <w:rFonts w:ascii="Times New Roman" w:hAnsi="Times New Roman" w:cs="Times New Roman"/>
              </w:rPr>
            </w:pPr>
            <w:r w:rsidRPr="00C55507">
              <w:rPr>
                <w:rFonts w:ascii="Times New Roman" w:hAnsi="Times New Roman" w:cs="Times New Roman"/>
              </w:rPr>
              <w:t>1,12</w:t>
            </w:r>
          </w:p>
        </w:tc>
        <w:tc>
          <w:tcPr>
            <w:tcW w:w="3190" w:type="dxa"/>
          </w:tcPr>
          <w:p w:rsidR="00FA758A" w:rsidRPr="00C55507" w:rsidRDefault="00FA758A" w:rsidP="00D137D8">
            <w:pPr>
              <w:jc w:val="center"/>
              <w:rPr>
                <w:rFonts w:ascii="Times New Roman" w:hAnsi="Times New Roman" w:cs="Times New Roman"/>
              </w:rPr>
            </w:pPr>
            <w:r w:rsidRPr="00C55507">
              <w:rPr>
                <w:rFonts w:ascii="Times New Roman" w:hAnsi="Times New Roman" w:cs="Times New Roman"/>
              </w:rPr>
              <w:t>Критично низький</w:t>
            </w:r>
          </w:p>
        </w:tc>
      </w:tr>
      <w:tr w:rsidR="00FA758A" w:rsidRPr="00C55507" w:rsidTr="00D137D8">
        <w:tc>
          <w:tcPr>
            <w:tcW w:w="3190" w:type="dxa"/>
          </w:tcPr>
          <w:p w:rsidR="00FA758A" w:rsidRPr="00C55507" w:rsidRDefault="00FA758A" w:rsidP="00D137D8">
            <w:pPr>
              <w:jc w:val="center"/>
              <w:rPr>
                <w:rFonts w:ascii="Times New Roman" w:hAnsi="Times New Roman" w:cs="Times New Roman"/>
              </w:rPr>
            </w:pPr>
            <w:r w:rsidRPr="00C55507">
              <w:rPr>
                <w:rFonts w:ascii="Times New Roman" w:hAnsi="Times New Roman" w:cs="Times New Roman"/>
              </w:rPr>
              <w:t>Березень</w:t>
            </w:r>
          </w:p>
        </w:tc>
        <w:tc>
          <w:tcPr>
            <w:tcW w:w="3190" w:type="dxa"/>
          </w:tcPr>
          <w:p w:rsidR="00FA758A" w:rsidRPr="00C55507" w:rsidRDefault="00FA758A" w:rsidP="00D137D8">
            <w:pPr>
              <w:jc w:val="center"/>
              <w:rPr>
                <w:rFonts w:ascii="Times New Roman" w:hAnsi="Times New Roman" w:cs="Times New Roman"/>
              </w:rPr>
            </w:pPr>
            <w:r w:rsidRPr="00C55507">
              <w:rPr>
                <w:rFonts w:ascii="Times New Roman" w:hAnsi="Times New Roman" w:cs="Times New Roman"/>
              </w:rPr>
              <w:t>3,45</w:t>
            </w:r>
          </w:p>
        </w:tc>
        <w:tc>
          <w:tcPr>
            <w:tcW w:w="3190" w:type="dxa"/>
          </w:tcPr>
          <w:p w:rsidR="00FA758A" w:rsidRPr="00C55507" w:rsidRDefault="00FA758A" w:rsidP="00D137D8">
            <w:pPr>
              <w:jc w:val="center"/>
              <w:rPr>
                <w:rFonts w:ascii="Times New Roman" w:hAnsi="Times New Roman" w:cs="Times New Roman"/>
              </w:rPr>
            </w:pPr>
            <w:r w:rsidRPr="00C55507">
              <w:rPr>
                <w:rFonts w:ascii="Times New Roman" w:hAnsi="Times New Roman" w:cs="Times New Roman"/>
              </w:rPr>
              <w:t>Помірний</w:t>
            </w:r>
          </w:p>
        </w:tc>
      </w:tr>
      <w:tr w:rsidR="00FA758A" w:rsidRPr="00C55507" w:rsidTr="00D137D8">
        <w:tc>
          <w:tcPr>
            <w:tcW w:w="3190" w:type="dxa"/>
          </w:tcPr>
          <w:p w:rsidR="00FA758A" w:rsidRPr="00C55507" w:rsidRDefault="00FA758A" w:rsidP="00D137D8">
            <w:pPr>
              <w:jc w:val="center"/>
              <w:rPr>
                <w:rFonts w:ascii="Times New Roman" w:hAnsi="Times New Roman" w:cs="Times New Roman"/>
              </w:rPr>
            </w:pPr>
            <w:r w:rsidRPr="00C55507">
              <w:rPr>
                <w:rFonts w:ascii="Times New Roman" w:hAnsi="Times New Roman" w:cs="Times New Roman"/>
              </w:rPr>
              <w:t>Червень</w:t>
            </w:r>
          </w:p>
        </w:tc>
        <w:tc>
          <w:tcPr>
            <w:tcW w:w="3190" w:type="dxa"/>
          </w:tcPr>
          <w:p w:rsidR="00FA758A" w:rsidRPr="00C55507" w:rsidRDefault="00FA758A" w:rsidP="00D137D8">
            <w:pPr>
              <w:jc w:val="center"/>
              <w:rPr>
                <w:rFonts w:ascii="Times New Roman" w:hAnsi="Times New Roman" w:cs="Times New Roman"/>
              </w:rPr>
            </w:pPr>
            <w:r w:rsidRPr="00C55507">
              <w:rPr>
                <w:rFonts w:ascii="Times New Roman" w:hAnsi="Times New Roman" w:cs="Times New Roman"/>
              </w:rPr>
              <w:t>5,68</w:t>
            </w:r>
          </w:p>
        </w:tc>
        <w:tc>
          <w:tcPr>
            <w:tcW w:w="3190" w:type="dxa"/>
          </w:tcPr>
          <w:p w:rsidR="00FA758A" w:rsidRPr="00C55507" w:rsidRDefault="00FA758A" w:rsidP="00D137D8">
            <w:pPr>
              <w:jc w:val="center"/>
              <w:rPr>
                <w:rFonts w:ascii="Times New Roman" w:hAnsi="Times New Roman" w:cs="Times New Roman"/>
              </w:rPr>
            </w:pPr>
            <w:r w:rsidRPr="00C55507">
              <w:rPr>
                <w:rFonts w:ascii="Times New Roman" w:hAnsi="Times New Roman" w:cs="Times New Roman"/>
              </w:rPr>
              <w:t>Максимальний</w:t>
            </w:r>
          </w:p>
        </w:tc>
      </w:tr>
      <w:tr w:rsidR="00FA758A" w:rsidRPr="00C55507" w:rsidTr="00D137D8">
        <w:tc>
          <w:tcPr>
            <w:tcW w:w="3190" w:type="dxa"/>
          </w:tcPr>
          <w:p w:rsidR="00FA758A" w:rsidRPr="00C55507" w:rsidRDefault="00FA758A" w:rsidP="00D137D8">
            <w:pPr>
              <w:jc w:val="center"/>
              <w:rPr>
                <w:rFonts w:ascii="Times New Roman" w:hAnsi="Times New Roman" w:cs="Times New Roman"/>
              </w:rPr>
            </w:pPr>
            <w:r w:rsidRPr="00C55507">
              <w:rPr>
                <w:rFonts w:ascii="Times New Roman" w:hAnsi="Times New Roman" w:cs="Times New Roman"/>
              </w:rPr>
              <w:t>Вересень</w:t>
            </w:r>
          </w:p>
        </w:tc>
        <w:tc>
          <w:tcPr>
            <w:tcW w:w="3190" w:type="dxa"/>
          </w:tcPr>
          <w:p w:rsidR="00FA758A" w:rsidRPr="00C55507" w:rsidRDefault="00FA758A" w:rsidP="00D137D8">
            <w:pPr>
              <w:jc w:val="center"/>
              <w:rPr>
                <w:rFonts w:ascii="Times New Roman" w:hAnsi="Times New Roman" w:cs="Times New Roman"/>
              </w:rPr>
            </w:pPr>
            <w:r w:rsidRPr="00C55507">
              <w:rPr>
                <w:rFonts w:ascii="Times New Roman" w:hAnsi="Times New Roman" w:cs="Times New Roman"/>
              </w:rPr>
              <w:t>3,95</w:t>
            </w:r>
          </w:p>
        </w:tc>
        <w:tc>
          <w:tcPr>
            <w:tcW w:w="3190" w:type="dxa"/>
          </w:tcPr>
          <w:p w:rsidR="00FA758A" w:rsidRPr="00C55507" w:rsidRDefault="00FA758A" w:rsidP="00D137D8">
            <w:pPr>
              <w:jc w:val="center"/>
              <w:rPr>
                <w:rFonts w:ascii="Times New Roman" w:hAnsi="Times New Roman" w:cs="Times New Roman"/>
              </w:rPr>
            </w:pPr>
            <w:r w:rsidRPr="00C55507">
              <w:rPr>
                <w:rFonts w:ascii="Times New Roman" w:hAnsi="Times New Roman" w:cs="Times New Roman"/>
              </w:rPr>
              <w:t>Високий</w:t>
            </w:r>
          </w:p>
        </w:tc>
      </w:tr>
      <w:tr w:rsidR="00FA758A" w:rsidRPr="00C55507" w:rsidTr="00D137D8">
        <w:tc>
          <w:tcPr>
            <w:tcW w:w="3190" w:type="dxa"/>
          </w:tcPr>
          <w:p w:rsidR="00FA758A" w:rsidRPr="00C55507" w:rsidRDefault="00FA758A" w:rsidP="00D137D8">
            <w:pPr>
              <w:jc w:val="center"/>
              <w:rPr>
                <w:rFonts w:ascii="Times New Roman" w:hAnsi="Times New Roman" w:cs="Times New Roman"/>
              </w:rPr>
            </w:pPr>
            <w:r w:rsidRPr="00C55507">
              <w:rPr>
                <w:rFonts w:ascii="Times New Roman" w:hAnsi="Times New Roman" w:cs="Times New Roman"/>
              </w:rPr>
              <w:t>Грудень</w:t>
            </w:r>
          </w:p>
        </w:tc>
        <w:tc>
          <w:tcPr>
            <w:tcW w:w="3190" w:type="dxa"/>
          </w:tcPr>
          <w:p w:rsidR="00FA758A" w:rsidRPr="00C55507" w:rsidRDefault="00FA758A" w:rsidP="00D137D8">
            <w:pPr>
              <w:jc w:val="center"/>
              <w:rPr>
                <w:rFonts w:ascii="Times New Roman" w:hAnsi="Times New Roman" w:cs="Times New Roman"/>
              </w:rPr>
            </w:pPr>
            <w:r w:rsidRPr="00C55507">
              <w:rPr>
                <w:rFonts w:ascii="Times New Roman" w:hAnsi="Times New Roman" w:cs="Times New Roman"/>
              </w:rPr>
              <w:t>0,85</w:t>
            </w:r>
          </w:p>
        </w:tc>
        <w:tc>
          <w:tcPr>
            <w:tcW w:w="3190" w:type="dxa"/>
          </w:tcPr>
          <w:p w:rsidR="00FA758A" w:rsidRPr="00C55507" w:rsidRDefault="00FA758A" w:rsidP="00D137D8">
            <w:pPr>
              <w:jc w:val="center"/>
              <w:rPr>
                <w:rFonts w:ascii="Times New Roman" w:hAnsi="Times New Roman" w:cs="Times New Roman"/>
              </w:rPr>
            </w:pPr>
            <w:r w:rsidRPr="00C55507">
              <w:rPr>
                <w:rFonts w:ascii="Times New Roman" w:hAnsi="Times New Roman" w:cs="Times New Roman"/>
              </w:rPr>
              <w:t>Найнижчий (пік дефіциту)</w:t>
            </w:r>
          </w:p>
        </w:tc>
      </w:tr>
    </w:tbl>
    <w:p w:rsidR="00FA758A" w:rsidRPr="00C55507" w:rsidRDefault="00FA758A" w:rsidP="00FA758A">
      <w:pPr>
        <w:spacing w:line="360" w:lineRule="auto"/>
        <w:ind w:firstLine="709"/>
        <w:jc w:val="both"/>
        <w:rPr>
          <w:rFonts w:ascii="Times New Roman" w:hAnsi="Times New Roman" w:cs="Times New Roman"/>
          <w:sz w:val="28"/>
          <w:szCs w:val="28"/>
        </w:rPr>
      </w:pPr>
    </w:p>
    <w:p w:rsidR="00FA758A" w:rsidRPr="00C55507" w:rsidRDefault="00FA758A" w:rsidP="00FA758A">
      <w:pPr>
        <w:pStyle w:val="a7"/>
        <w:spacing w:before="0" w:beforeAutospacing="0" w:after="0" w:afterAutospacing="0" w:line="360" w:lineRule="auto"/>
        <w:ind w:firstLine="709"/>
        <w:jc w:val="both"/>
        <w:rPr>
          <w:sz w:val="28"/>
          <w:szCs w:val="28"/>
        </w:rPr>
      </w:pPr>
      <w:r w:rsidRPr="00C55507">
        <w:rPr>
          <w:sz w:val="28"/>
          <w:szCs w:val="28"/>
        </w:rPr>
        <w:t xml:space="preserve">На відміну від мережевих сонячних електростанцій, де ключовим показником є сумарна річна генерація, проектування </w:t>
      </w:r>
      <w:r w:rsidRPr="00C55507">
        <w:rPr>
          <w:bCs/>
          <w:sz w:val="28"/>
          <w:szCs w:val="28"/>
        </w:rPr>
        <w:t>автономної системи</w:t>
      </w:r>
      <w:r w:rsidRPr="00C55507">
        <w:rPr>
          <w:sz w:val="28"/>
          <w:szCs w:val="28"/>
        </w:rPr>
        <w:t xml:space="preserve"> для об’єкта в м. Житомир (вул. </w:t>
      </w:r>
      <w:proofErr w:type="spellStart"/>
      <w:r w:rsidRPr="00C55507">
        <w:rPr>
          <w:sz w:val="28"/>
          <w:szCs w:val="28"/>
        </w:rPr>
        <w:t>Мальованська</w:t>
      </w:r>
      <w:proofErr w:type="spellEnd"/>
      <w:r w:rsidRPr="00C55507">
        <w:rPr>
          <w:sz w:val="28"/>
          <w:szCs w:val="28"/>
        </w:rPr>
        <w:t xml:space="preserve"> </w:t>
      </w:r>
      <w:proofErr w:type="spellStart"/>
      <w:r w:rsidRPr="00C55507">
        <w:rPr>
          <w:sz w:val="28"/>
          <w:szCs w:val="28"/>
        </w:rPr>
        <w:t>наб</w:t>
      </w:r>
      <w:proofErr w:type="spellEnd"/>
      <w:r w:rsidRPr="00C55507">
        <w:rPr>
          <w:sz w:val="28"/>
          <w:szCs w:val="28"/>
        </w:rPr>
        <w:t xml:space="preserve">.) базується на розрахунку для </w:t>
      </w:r>
      <w:r w:rsidRPr="00C55507">
        <w:rPr>
          <w:bCs/>
          <w:sz w:val="28"/>
          <w:szCs w:val="28"/>
        </w:rPr>
        <w:t>«критичного місяця» – грудня</w:t>
      </w:r>
      <w:r w:rsidRPr="00C55507">
        <w:rPr>
          <w:sz w:val="28"/>
          <w:szCs w:val="28"/>
        </w:rPr>
        <w:t xml:space="preserve">. Саме в цей період спостерігається найнижча інсоляція: якщо в червні </w:t>
      </w:r>
      <w:r w:rsidRPr="00C55507">
        <w:rPr>
          <w:rStyle w:val="math-inline"/>
          <w:sz w:val="28"/>
          <w:szCs w:val="28"/>
        </w:rPr>
        <w:t>1 м</w:t>
      </w:r>
      <w:r w:rsidRPr="00C55507">
        <w:rPr>
          <w:rStyle w:val="math-inline"/>
          <w:sz w:val="28"/>
          <w:szCs w:val="28"/>
          <w:vertAlign w:val="superscript"/>
        </w:rPr>
        <w:t>2</w:t>
      </w:r>
      <w:r w:rsidRPr="00C55507">
        <w:rPr>
          <w:sz w:val="28"/>
          <w:szCs w:val="28"/>
        </w:rPr>
        <w:t xml:space="preserve"> панелей генерує близько </w:t>
      </w:r>
      <w:r w:rsidRPr="00C55507">
        <w:rPr>
          <w:rStyle w:val="math-inline"/>
          <w:sz w:val="28"/>
          <w:szCs w:val="28"/>
        </w:rPr>
        <w:t xml:space="preserve">5,68 </w:t>
      </w:r>
      <w:proofErr w:type="spellStart"/>
      <w:r w:rsidRPr="00C55507">
        <w:rPr>
          <w:rStyle w:val="math-inline"/>
          <w:sz w:val="28"/>
          <w:szCs w:val="28"/>
        </w:rPr>
        <w:t>кВт·год</w:t>
      </w:r>
      <w:proofErr w:type="spellEnd"/>
      <w:r w:rsidRPr="00C55507">
        <w:rPr>
          <w:rStyle w:val="math-inline"/>
          <w:sz w:val="28"/>
          <w:szCs w:val="28"/>
        </w:rPr>
        <w:t>/добу</w:t>
      </w:r>
      <w:r w:rsidRPr="00C55507">
        <w:rPr>
          <w:sz w:val="28"/>
          <w:szCs w:val="28"/>
        </w:rPr>
        <w:t xml:space="preserve">, то в грудні цей показник падає до </w:t>
      </w:r>
      <w:r w:rsidRPr="00C55507">
        <w:rPr>
          <w:rStyle w:val="math-inline"/>
          <w:sz w:val="28"/>
          <w:szCs w:val="28"/>
        </w:rPr>
        <w:t xml:space="preserve">0,85 </w:t>
      </w:r>
      <w:proofErr w:type="spellStart"/>
      <w:r w:rsidRPr="00C55507">
        <w:rPr>
          <w:rStyle w:val="math-inline"/>
          <w:sz w:val="28"/>
          <w:szCs w:val="28"/>
        </w:rPr>
        <w:t>кВт·год</w:t>
      </w:r>
      <w:proofErr w:type="spellEnd"/>
      <w:r w:rsidRPr="00C55507">
        <w:rPr>
          <w:rStyle w:val="math-inline"/>
          <w:sz w:val="28"/>
          <w:szCs w:val="28"/>
        </w:rPr>
        <w:t>/добу</w:t>
      </w:r>
      <w:r w:rsidRPr="00C55507">
        <w:rPr>
          <w:sz w:val="28"/>
          <w:szCs w:val="28"/>
        </w:rPr>
        <w:t xml:space="preserve">. </w:t>
      </w:r>
    </w:p>
    <w:p w:rsidR="00FA758A" w:rsidRPr="00C55507" w:rsidRDefault="00FA758A" w:rsidP="00FA758A">
      <w:pPr>
        <w:spacing w:line="360" w:lineRule="auto"/>
        <w:ind w:firstLine="709"/>
        <w:jc w:val="both"/>
        <w:rPr>
          <w:rFonts w:ascii="Times New Roman" w:hAnsi="Times New Roman" w:cs="Times New Roman"/>
          <w:sz w:val="28"/>
          <w:szCs w:val="28"/>
        </w:rPr>
      </w:pPr>
      <w:r w:rsidRPr="00C55507">
        <w:rPr>
          <w:rFonts w:ascii="Times New Roman" w:hAnsi="Times New Roman" w:cs="Times New Roman"/>
          <w:sz w:val="28"/>
          <w:szCs w:val="28"/>
        </w:rPr>
        <w:lastRenderedPageBreak/>
        <w:t>Суттєве зниження продуктивності системи майже в 6,5 разів стає головним викликом для забезпечення автономності, що диктує необхідність особливого підходу до монтажу обладнання. З огляду на те, що в день зимового сонцестояння сонце піднімається над горизонтом лише на 16°, ідеальний кут нахилу панелей для цього сезону мав би становити 60 – 70°. Однак, враховуючи архітектурні особливості котеджу, було обрано оптимальне проектне рішення у вигляді фіксованого кута 35 – 40°. Такий підхід є збалансованим компромісом, оскільки він гарантує достатню генерацію енергії протягом усього року, забезпечує ефективне самоочищення модулів від снігу та водночас гармонійно вписується в загальний екстер'єр будівлі.</w:t>
      </w: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r w:rsidRPr="00C55507">
        <w:rPr>
          <w:rFonts w:ascii="Times New Roman" w:eastAsia="Times New Roman" w:hAnsi="Times New Roman" w:cs="Times New Roman"/>
          <w:sz w:val="28"/>
          <w:szCs w:val="28"/>
        </w:rPr>
        <w:t>Метеорологічні умови Житомирщини суттєво впливають на конфігурацію енергосистеми, оскільки значна хмарність у період із листопада по січень, що сягає 75% часу, створює дефіцит сонячної генерації та зумовлює необхідність встановлення великого запасу ємності акумуляторів. При цьому температурний режим регіону має специфічний вплив на обладнання: якщо середня температура січня на рівні -4C</w:t>
      </w:r>
      <w:r w:rsidRPr="00C55507">
        <w:rPr>
          <w:rFonts w:ascii="Times New Roman" w:hAnsi="Times New Roman" w:cs="Times New Roman"/>
          <w:sz w:val="28"/>
          <w:szCs w:val="28"/>
        </w:rPr>
        <w:t>°</w:t>
      </w:r>
      <w:r w:rsidRPr="00C55507">
        <w:rPr>
          <w:rFonts w:ascii="Times New Roman" w:eastAsia="Times New Roman" w:hAnsi="Times New Roman" w:cs="Times New Roman"/>
          <w:sz w:val="28"/>
          <w:szCs w:val="28"/>
        </w:rPr>
        <w:t xml:space="preserve"> сприяє підвищенню коефіцієнту корисної дії (ККД) фотоелементів, які ефективніше працюють на холоді, то для літієвих накопичувачів низькі температури є критичними через уповільнення хімічних процесів. Саме тому для стабільної роботи системи технічне приміщення котеджу обов'язково має бути термоізольованим, що дозволить нівелювати негативний вплив морозу на батареї, зберігаючи при цьому переваги зимової експлуатації сонячних панелей.</w:t>
      </w: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r>
        <w:rPr>
          <w:rFonts w:ascii="Times New Roman" w:eastAsiaTheme="minorHAnsi" w:hAnsi="Times New Roman" w:cs="Times New Roman"/>
          <w:noProof/>
          <w:sz w:val="28"/>
          <w:szCs w:val="28"/>
        </w:rPr>
        <w:pict>
          <v:group id="_x0000_s1100" style="position:absolute;left:0;text-align:left;margin-left:0;margin-top:0;width:519.45pt;height:806.7pt;z-index:251675648;mso-position-horizontal:center;mso-position-horizontal-relative:margin;mso-position-vertical:center;mso-position-vertical-relative:margin" coordorigin="1134,397" coordsize="10378,16044" o:allowincell="f">
            <v:line id="_x0000_s1101" style="position:absolute" from="1134,397" to="1134,16441" strokeweight="2.25pt"/>
            <v:line id="_x0000_s1102" style="position:absolute" from="11509,397" to="11509,16441" strokeweight="2.25pt"/>
            <v:line id="_x0000_s1103" style="position:absolute" from="1137,16441" to="11512,16441" strokeweight="2.25pt"/>
            <v:line id="_x0000_s1104" style="position:absolute" from="1134,15591" to="11509,15591" strokeweight="2.25pt"/>
            <v:line id="_x0000_s1105" style="position:absolute" from="1134,397" to="11509,397" strokeweight="2.25pt"/>
            <v:shape id="_x0000_s1106" type="#_x0000_t202" style="position:absolute;left:1137;top:15591;width:10375;height:850" filled="f" stroked="f" strokeweight="2.25pt">
              <v:textbox style="mso-next-textbox:#_x0000_s1106"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sidRPr="00855A94">
                            <w:rPr>
                              <w:rFonts w:ascii="Times New Roman" w:eastAsia="Calibri" w:hAnsi="Times New Roman"/>
                              <w:sz w:val="32"/>
                              <w:szCs w:val="32"/>
                            </w:rPr>
                            <w:t>ДП.141.043.</w:t>
                          </w:r>
                          <w:r>
                            <w:rPr>
                              <w:rFonts w:ascii="Times New Roman" w:eastAsia="Calibri" w:hAnsi="Times New Roman"/>
                              <w:sz w:val="32"/>
                              <w:szCs w:val="32"/>
                            </w:rPr>
                            <w:t>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2C7AF2" w:rsidRDefault="00FA758A" w:rsidP="003D1E82">
                          <w:pPr>
                            <w:pStyle w:val="a4"/>
                            <w:jc w:val="center"/>
                            <w:rPr>
                              <w:i w:val="0"/>
                              <w:sz w:val="18"/>
                              <w:lang w:val="ru-RU"/>
                            </w:rPr>
                          </w:pPr>
                          <w:r>
                            <w:rPr>
                              <w:i w:val="0"/>
                              <w:sz w:val="18"/>
                              <w:lang w:val="ru-RU"/>
                            </w:rPr>
                            <w:t>16</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C55507">
        <w:rPr>
          <w:rFonts w:ascii="Times New Roman" w:hAnsi="Times New Roman" w:cs="Times New Roman"/>
          <w:sz w:val="28"/>
          <w:szCs w:val="28"/>
        </w:rPr>
        <w:t xml:space="preserve">Підводячи підсумки бачимо, що потенціал сонячної генерації в Житомирському регіоні є цілком достатнім для ефективної експлуатації системи протягом більшої частини року, з березня по жовтень. Проте ключовим стримуючим фактором залишається дефіцит енергії в зимові місяці, зокрема з листопада по січень, через низький рівень сонячного випромінювання. Для нівелювання цієї сезонної нерівномірності та </w:t>
      </w:r>
      <w:r w:rsidRPr="00C55507">
        <w:rPr>
          <w:rFonts w:ascii="Times New Roman" w:hAnsi="Times New Roman" w:cs="Times New Roman"/>
          <w:sz w:val="28"/>
          <w:szCs w:val="28"/>
        </w:rPr>
        <w:lastRenderedPageBreak/>
        <w:t xml:space="preserve">забезпечення енергонезалежності передбачено впровадження інтелектуальних алгоритмів накопичення енергії та динамічної </w:t>
      </w:r>
      <w:proofErr w:type="spellStart"/>
      <w:r w:rsidRPr="00C55507">
        <w:rPr>
          <w:rFonts w:ascii="Times New Roman" w:hAnsi="Times New Roman" w:cs="Times New Roman"/>
          <w:sz w:val="28"/>
          <w:szCs w:val="28"/>
        </w:rPr>
        <w:t>пріоритезації</w:t>
      </w:r>
      <w:proofErr w:type="spellEnd"/>
      <w:r w:rsidRPr="00C55507">
        <w:rPr>
          <w:rFonts w:ascii="Times New Roman" w:hAnsi="Times New Roman" w:cs="Times New Roman"/>
          <w:sz w:val="28"/>
          <w:szCs w:val="28"/>
        </w:rPr>
        <w:t xml:space="preserve"> споживачів, детальну розробку яких наведено в розділі 2 дипломного </w:t>
      </w:r>
      <w:proofErr w:type="spellStart"/>
      <w:r w:rsidRPr="00C55507">
        <w:rPr>
          <w:rFonts w:ascii="Times New Roman" w:hAnsi="Times New Roman" w:cs="Times New Roman"/>
          <w:sz w:val="28"/>
          <w:szCs w:val="28"/>
        </w:rPr>
        <w:t>проєкту</w:t>
      </w:r>
      <w:proofErr w:type="spellEnd"/>
      <w:r w:rsidRPr="00C55507">
        <w:rPr>
          <w:rFonts w:ascii="Times New Roman" w:hAnsi="Times New Roman" w:cs="Times New Roman"/>
          <w:sz w:val="28"/>
          <w:szCs w:val="28"/>
        </w:rPr>
        <w:t>.</w:t>
      </w: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p>
    <w:p w:rsidR="00FA758A" w:rsidRPr="00C55507" w:rsidRDefault="00FA758A" w:rsidP="00FA758A">
      <w:pPr>
        <w:spacing w:line="360" w:lineRule="auto"/>
        <w:ind w:firstLine="709"/>
        <w:jc w:val="both"/>
      </w:pPr>
    </w:p>
    <w:p w:rsidR="00FA758A" w:rsidRPr="00C55507" w:rsidRDefault="00FA758A" w:rsidP="00FA758A">
      <w:pPr>
        <w:spacing w:line="360" w:lineRule="auto"/>
        <w:jc w:val="center"/>
        <w:rPr>
          <w:rFonts w:ascii="Times New Roman" w:hAnsi="Times New Roman" w:cs="Times New Roman"/>
          <w:sz w:val="28"/>
          <w:szCs w:val="28"/>
        </w:rPr>
      </w:pPr>
      <w:r w:rsidRPr="00C55507">
        <w:rPr>
          <w:rFonts w:ascii="Times New Roman" w:hAnsi="Times New Roman" w:cs="Times New Roman"/>
          <w:sz w:val="28"/>
          <w:szCs w:val="28"/>
        </w:rPr>
        <w:t>2 ПРОЄКТУВАННЯ ТА РОЗРАХУНОК КОМПОНЕНТІВ СОНЯЧНОЇ ЕНЕРГОСИСТЕМИ</w:t>
      </w:r>
    </w:p>
    <w:p w:rsidR="00FA758A" w:rsidRPr="00C55507" w:rsidRDefault="00FA758A" w:rsidP="00FA758A">
      <w:pPr>
        <w:spacing w:line="360" w:lineRule="auto"/>
        <w:jc w:val="center"/>
        <w:rPr>
          <w:rFonts w:ascii="Times New Roman" w:eastAsia="Times New Roman" w:hAnsi="Times New Roman" w:cs="Times New Roman"/>
          <w:sz w:val="28"/>
          <w:szCs w:val="28"/>
        </w:rPr>
      </w:pPr>
    </w:p>
    <w:p w:rsidR="00FA758A" w:rsidRPr="00C55507" w:rsidRDefault="00FA758A" w:rsidP="00FA758A">
      <w:pPr>
        <w:spacing w:line="360" w:lineRule="auto"/>
        <w:ind w:firstLine="709"/>
        <w:jc w:val="both"/>
        <w:outlineLvl w:val="2"/>
        <w:rPr>
          <w:rFonts w:ascii="Times New Roman" w:hAnsi="Times New Roman" w:cs="Times New Roman"/>
          <w:sz w:val="28"/>
          <w:szCs w:val="28"/>
        </w:rPr>
      </w:pPr>
      <w:r w:rsidRPr="00C55507">
        <w:rPr>
          <w:rFonts w:ascii="Times New Roman" w:eastAsia="Times New Roman" w:hAnsi="Times New Roman" w:cs="Times New Roman"/>
          <w:bCs/>
          <w:sz w:val="28"/>
          <w:szCs w:val="28"/>
        </w:rPr>
        <w:t xml:space="preserve">2.1 </w:t>
      </w:r>
      <w:r w:rsidRPr="00C55507">
        <w:rPr>
          <w:rFonts w:ascii="Times New Roman" w:hAnsi="Times New Roman" w:cs="Times New Roman"/>
          <w:sz w:val="28"/>
          <w:szCs w:val="28"/>
        </w:rPr>
        <w:t>Обґрунтування вибору типу сонячної енергосистеми</w:t>
      </w:r>
    </w:p>
    <w:p w:rsidR="00FA758A" w:rsidRPr="00C55507" w:rsidRDefault="00FA758A" w:rsidP="00FA758A">
      <w:pPr>
        <w:spacing w:line="360" w:lineRule="auto"/>
        <w:ind w:firstLine="709"/>
        <w:jc w:val="both"/>
        <w:outlineLvl w:val="2"/>
        <w:rPr>
          <w:rFonts w:ascii="Times New Roman" w:eastAsia="Times New Roman" w:hAnsi="Times New Roman" w:cs="Times New Roman"/>
          <w:bCs/>
          <w:sz w:val="28"/>
          <w:szCs w:val="28"/>
        </w:rPr>
      </w:pPr>
    </w:p>
    <w:p w:rsidR="00FA758A" w:rsidRPr="00C55507" w:rsidRDefault="00FA758A" w:rsidP="00FA758A">
      <w:pPr>
        <w:pStyle w:val="a7"/>
        <w:spacing w:before="0" w:beforeAutospacing="0" w:after="0" w:afterAutospacing="0" w:line="360" w:lineRule="auto"/>
        <w:ind w:firstLine="709"/>
        <w:jc w:val="both"/>
        <w:rPr>
          <w:sz w:val="28"/>
          <w:szCs w:val="28"/>
        </w:rPr>
      </w:pPr>
      <w:r>
        <w:rPr>
          <w:noProof/>
          <w:sz w:val="28"/>
          <w:szCs w:val="28"/>
        </w:rPr>
        <w:pict>
          <v:group id="_x0000_s1107" style="position:absolute;left:0;text-align:left;margin-left:0;margin-top:0;width:516.65pt;height:803.8pt;z-index:251676672;mso-position-horizontal:center;mso-position-horizontal-relative:margin;mso-position-vertical:center;mso-position-vertical-relative:margin" coordorigin="1134,397" coordsize="10378,16044" o:allowincell="f">
            <v:shape id="_x0000_s1108" type="#_x0000_t202" style="position:absolute;left:1137;top:14173;width:10375;height:2268" filled="f" stroked="f" strokeweight="2.25pt">
              <v:textbox style="mso-next-textbox:#_x0000_s1108"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FA758A">
                      <w:trPr>
                        <w:cantSplit/>
                        <w:trHeight w:hRule="exact" w:val="284"/>
                      </w:trPr>
                      <w:tc>
                        <w:tcPr>
                          <w:tcW w:w="397" w:type="dxa"/>
                          <w:tcBorders>
                            <w:top w:val="nil"/>
                            <w:left w:val="nil"/>
                            <w:right w:val="single" w:sz="18" w:space="0" w:color="auto"/>
                          </w:tcBorders>
                          <w:vAlign w:val="center"/>
                        </w:tcPr>
                        <w:p w:rsidR="00FA758A" w:rsidRDefault="00FA758A">
                          <w:pPr>
                            <w:pStyle w:val="a4"/>
                            <w:rPr>
                              <w:sz w:val="18"/>
                            </w:rPr>
                          </w:pPr>
                        </w:p>
                      </w:tc>
                      <w:tc>
                        <w:tcPr>
                          <w:tcW w:w="567" w:type="dxa"/>
                          <w:tcBorders>
                            <w:top w:val="nil"/>
                            <w:left w:val="nil"/>
                            <w:right w:val="single" w:sz="18" w:space="0" w:color="auto"/>
                          </w:tcBorders>
                          <w:vAlign w:val="center"/>
                        </w:tcPr>
                        <w:p w:rsidR="00FA758A" w:rsidRDefault="00FA758A">
                          <w:pPr>
                            <w:pStyle w:val="a4"/>
                            <w:rPr>
                              <w:sz w:val="18"/>
                            </w:rPr>
                          </w:pPr>
                        </w:p>
                      </w:tc>
                      <w:tc>
                        <w:tcPr>
                          <w:tcW w:w="1304" w:type="dxa"/>
                          <w:tcBorders>
                            <w:top w:val="nil"/>
                            <w:left w:val="nil"/>
                            <w:right w:val="nil"/>
                          </w:tcBorders>
                          <w:vAlign w:val="center"/>
                        </w:tcPr>
                        <w:p w:rsidR="00FA758A" w:rsidRDefault="00FA758A">
                          <w:pPr>
                            <w:pStyle w:val="a4"/>
                            <w:rPr>
                              <w:sz w:val="18"/>
                            </w:rPr>
                          </w:pPr>
                        </w:p>
                      </w:tc>
                      <w:tc>
                        <w:tcPr>
                          <w:tcW w:w="851" w:type="dxa"/>
                          <w:tcBorders>
                            <w:top w:val="nil"/>
                            <w:left w:val="single" w:sz="18" w:space="0" w:color="auto"/>
                            <w:right w:val="single" w:sz="18" w:space="0" w:color="auto"/>
                          </w:tcBorders>
                          <w:vAlign w:val="center"/>
                        </w:tcPr>
                        <w:p w:rsidR="00FA758A" w:rsidRDefault="00FA758A">
                          <w:pPr>
                            <w:pStyle w:val="a4"/>
                            <w:rPr>
                              <w:sz w:val="18"/>
                            </w:rPr>
                          </w:pPr>
                        </w:p>
                      </w:tc>
                      <w:tc>
                        <w:tcPr>
                          <w:tcW w:w="567" w:type="dxa"/>
                          <w:tcBorders>
                            <w:top w:val="nil"/>
                            <w:left w:val="nil"/>
                            <w:right w:val="single" w:sz="18" w:space="0" w:color="auto"/>
                          </w:tcBorders>
                          <w:vAlign w:val="center"/>
                        </w:tcPr>
                        <w:p w:rsidR="00FA758A" w:rsidRDefault="00FA758A">
                          <w:pPr>
                            <w:pStyle w:val="a4"/>
                            <w:rPr>
                              <w:sz w:val="18"/>
                            </w:rPr>
                          </w:pPr>
                        </w:p>
                      </w:tc>
                      <w:tc>
                        <w:tcPr>
                          <w:tcW w:w="6662" w:type="dxa"/>
                          <w:gridSpan w:val="6"/>
                          <w:vMerge w:val="restart"/>
                          <w:tcBorders>
                            <w:top w:val="nil"/>
                            <w:left w:val="nil"/>
                            <w:bottom w:val="single" w:sz="18" w:space="0" w:color="auto"/>
                            <w:right w:val="nil"/>
                          </w:tcBorders>
                          <w:vAlign w:val="center"/>
                        </w:tcPr>
                        <w:p w:rsidR="00FA758A" w:rsidRPr="00855A94" w:rsidRDefault="00FA758A" w:rsidP="006A4CAB">
                          <w:pPr>
                            <w:jc w:val="center"/>
                            <w:rPr>
                              <w:rFonts w:ascii="Times New Roman" w:eastAsia="Calibri" w:hAnsi="Times New Roman" w:cs="Times New Roman"/>
                              <w:i/>
                              <w:sz w:val="32"/>
                              <w:szCs w:val="32"/>
                            </w:rPr>
                          </w:pPr>
                          <w:r w:rsidRPr="00855A94">
                            <w:rPr>
                              <w:rFonts w:ascii="Times New Roman" w:eastAsia="Calibri" w:hAnsi="Times New Roman" w:cs="Times New Roman"/>
                              <w:i/>
                              <w:sz w:val="32"/>
                              <w:szCs w:val="32"/>
                            </w:rPr>
                            <w:t>ДП.141.043.0</w:t>
                          </w:r>
                          <w:r w:rsidRPr="006A4CAB">
                            <w:rPr>
                              <w:rFonts w:ascii="Times New Roman" w:eastAsia="Calibri" w:hAnsi="Times New Roman" w:cs="Times New Roman"/>
                              <w:i/>
                              <w:sz w:val="32"/>
                              <w:szCs w:val="32"/>
                            </w:rPr>
                            <w:t>21</w:t>
                          </w:r>
                          <w:r w:rsidRPr="00855A94">
                            <w:rPr>
                              <w:rFonts w:ascii="Times New Roman" w:eastAsia="Calibri" w:hAnsi="Times New Roman" w:cs="Times New Roman"/>
                              <w:i/>
                              <w:sz w:val="32"/>
                              <w:szCs w:val="32"/>
                            </w:rPr>
                            <w:t>.ПЗ</w:t>
                          </w:r>
                        </w:p>
                      </w:tc>
                    </w:tr>
                    <w:tr w:rsidR="00FA758A">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p w:rsidR="00FA758A" w:rsidRDefault="00FA758A">
                          <w:pPr>
                            <w:pStyle w:val="a4"/>
                            <w:rPr>
                              <w:sz w:val="18"/>
                            </w:rPr>
                          </w:pPr>
                        </w:p>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662" w:type="dxa"/>
                          <w:gridSpan w:val="6"/>
                          <w:vMerge/>
                          <w:tcBorders>
                            <w:left w:val="nil"/>
                            <w:bottom w:val="single" w:sz="18" w:space="0" w:color="auto"/>
                            <w:right w:val="nil"/>
                          </w:tcBorders>
                          <w:vAlign w:val="center"/>
                        </w:tcPr>
                        <w:p w:rsidR="00FA758A" w:rsidRDefault="00FA758A">
                          <w:pPr>
                            <w:pStyle w:val="a4"/>
                            <w:rPr>
                              <w:sz w:val="18"/>
                            </w:rPr>
                          </w:pPr>
                        </w:p>
                      </w:tc>
                    </w:tr>
                    <w:tr w:rsidR="00FA758A">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rPr>
                            <w:t>Зм</w:t>
                          </w:r>
                          <w:proofErr w:type="spellEnd"/>
                          <w:r>
                            <w:rPr>
                              <w:rFonts w:ascii="Times New Roman" w:hAnsi="Times New Roman"/>
                              <w:sz w:val="17"/>
                            </w:rPr>
                            <w:t>..</w:t>
                          </w:r>
                        </w:p>
                      </w:tc>
                      <w:tc>
                        <w:tcPr>
                          <w:tcW w:w="567" w:type="dxa"/>
                          <w:tcBorders>
                            <w:top w:val="single" w:sz="18" w:space="0" w:color="auto"/>
                            <w:left w:val="nil"/>
                            <w:bottom w:val="single" w:sz="18" w:space="0" w:color="auto"/>
                            <w:right w:val="single" w:sz="18" w:space="0" w:color="auto"/>
                          </w:tcBorders>
                          <w:vAlign w:val="center"/>
                        </w:tcPr>
                        <w:p w:rsidR="00FA758A" w:rsidRDefault="00FA758A">
                          <w:pPr>
                            <w:pStyle w:val="a4"/>
                            <w:jc w:val="center"/>
                            <w:rPr>
                              <w:rFonts w:ascii="Times New Roman" w:hAnsi="Times New Roman"/>
                              <w:sz w:val="17"/>
                            </w:rPr>
                          </w:pPr>
                          <w:proofErr w:type="spellStart"/>
                          <w:r>
                            <w:rPr>
                              <w:rFonts w:ascii="Times New Roman" w:hAnsi="Times New Roman"/>
                              <w:sz w:val="17"/>
                            </w:rPr>
                            <w:t>Арк</w:t>
                          </w:r>
                          <w:proofErr w:type="spellEnd"/>
                          <w:r>
                            <w:rPr>
                              <w:rFonts w:ascii="Times New Roman" w:hAnsi="Times New Roman"/>
                              <w:sz w:val="17"/>
                            </w:rPr>
                            <w:t>.</w:t>
                          </w:r>
                        </w:p>
                      </w:tc>
                      <w:tc>
                        <w:tcPr>
                          <w:tcW w:w="1304" w:type="dxa"/>
                          <w:tcBorders>
                            <w:top w:val="single" w:sz="18"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rPr>
                            <w:t>.</w:t>
                          </w:r>
                        </w:p>
                      </w:tc>
                      <w:tc>
                        <w:tcPr>
                          <w:tcW w:w="851" w:type="dxa"/>
                          <w:tcBorders>
                            <w:top w:val="single" w:sz="18" w:space="0" w:color="auto"/>
                            <w:left w:val="single" w:sz="18" w:space="0" w:color="auto"/>
                            <w:bottom w:val="single" w:sz="18"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rsidR="00FA758A" w:rsidRDefault="00FA758A">
                          <w:pPr>
                            <w:pStyle w:val="a4"/>
                            <w:rPr>
                              <w:sz w:val="18"/>
                            </w:rPr>
                          </w:pPr>
                        </w:p>
                      </w:tc>
                    </w:tr>
                    <w:tr w:rsidR="00FA758A" w:rsidRPr="006E3DE8">
                      <w:trPr>
                        <w:cantSplit/>
                        <w:trHeight w:hRule="exact" w:val="284"/>
                      </w:trPr>
                      <w:tc>
                        <w:tcPr>
                          <w:tcW w:w="964" w:type="dxa"/>
                          <w:gridSpan w:val="2"/>
                          <w:tcBorders>
                            <w:top w:val="nil"/>
                            <w:left w:val="nil"/>
                            <w:right w:val="single" w:sz="18" w:space="0" w:color="auto"/>
                          </w:tcBorders>
                          <w:vAlign w:val="center"/>
                        </w:tcPr>
                        <w:p w:rsidR="00FA758A" w:rsidRDefault="00FA758A" w:rsidP="00883DD7">
                          <w:pPr>
                            <w:pStyle w:val="a4"/>
                            <w:rPr>
                              <w:rFonts w:ascii="Times New Roman" w:hAnsi="Times New Roman"/>
                              <w:sz w:val="17"/>
                            </w:rPr>
                          </w:pPr>
                          <w:r>
                            <w:rPr>
                              <w:rFonts w:ascii="Times New Roman" w:hAnsi="Times New Roman"/>
                              <w:sz w:val="17"/>
                            </w:rPr>
                            <w:t>Розробив</w:t>
                          </w:r>
                        </w:p>
                      </w:tc>
                      <w:tc>
                        <w:tcPr>
                          <w:tcW w:w="1304" w:type="dxa"/>
                          <w:tcBorders>
                            <w:top w:val="nil"/>
                            <w:left w:val="nil"/>
                            <w:right w:val="nil"/>
                          </w:tcBorders>
                          <w:vAlign w:val="center"/>
                        </w:tcPr>
                        <w:p w:rsidR="00FA758A" w:rsidRPr="006A4CAB" w:rsidRDefault="00FA758A" w:rsidP="00CF5334">
                          <w:pPr>
                            <w:pStyle w:val="a4"/>
                            <w:rPr>
                              <w:rFonts w:ascii="Times New Roman" w:hAnsi="Times New Roman"/>
                              <w:sz w:val="18"/>
                              <w:szCs w:val="18"/>
                            </w:rPr>
                          </w:pPr>
                          <w:proofErr w:type="spellStart"/>
                          <w:r w:rsidRPr="006A4CAB">
                            <w:rPr>
                              <w:rFonts w:ascii="Times New Roman" w:hAnsi="Times New Roman"/>
                              <w:sz w:val="18"/>
                              <w:szCs w:val="18"/>
                            </w:rPr>
                            <w:t>Тюрменко</w:t>
                          </w:r>
                          <w:proofErr w:type="spellEnd"/>
                          <w:r w:rsidRPr="006A4CAB">
                            <w:rPr>
                              <w:rFonts w:ascii="Times New Roman" w:hAnsi="Times New Roman"/>
                              <w:sz w:val="18"/>
                              <w:szCs w:val="18"/>
                            </w:rPr>
                            <w:t xml:space="preserve"> В.Л.</w:t>
                          </w:r>
                        </w:p>
                      </w:tc>
                      <w:tc>
                        <w:tcPr>
                          <w:tcW w:w="851" w:type="dxa"/>
                          <w:tcBorders>
                            <w:top w:val="nil"/>
                            <w:left w:val="single" w:sz="18" w:space="0" w:color="auto"/>
                            <w:right w:val="single" w:sz="18" w:space="0" w:color="auto"/>
                          </w:tcBorders>
                          <w:vAlign w:val="center"/>
                        </w:tcPr>
                        <w:p w:rsidR="00FA758A" w:rsidRDefault="00FA758A">
                          <w:pPr>
                            <w:pStyle w:val="a4"/>
                            <w:rPr>
                              <w:sz w:val="18"/>
                            </w:rPr>
                          </w:pPr>
                        </w:p>
                      </w:tc>
                      <w:tc>
                        <w:tcPr>
                          <w:tcW w:w="567" w:type="dxa"/>
                          <w:tcBorders>
                            <w:top w:val="nil"/>
                            <w:left w:val="nil"/>
                            <w:right w:val="single" w:sz="18" w:space="0" w:color="auto"/>
                          </w:tcBorders>
                          <w:vAlign w:val="center"/>
                        </w:tcPr>
                        <w:p w:rsidR="00FA758A" w:rsidRDefault="00FA758A">
                          <w:pPr>
                            <w:pStyle w:val="a4"/>
                            <w:rPr>
                              <w:sz w:val="18"/>
                            </w:rPr>
                          </w:pPr>
                        </w:p>
                      </w:tc>
                      <w:tc>
                        <w:tcPr>
                          <w:tcW w:w="3969" w:type="dxa"/>
                          <w:vMerge w:val="restart"/>
                          <w:tcBorders>
                            <w:top w:val="nil"/>
                            <w:left w:val="nil"/>
                            <w:bottom w:val="single" w:sz="18" w:space="0" w:color="auto"/>
                            <w:right w:val="single" w:sz="18" w:space="0" w:color="auto"/>
                          </w:tcBorders>
                          <w:vAlign w:val="center"/>
                        </w:tcPr>
                        <w:p w:rsidR="00FA758A" w:rsidRDefault="00FA758A" w:rsidP="006A4CAB">
                          <w:pPr>
                            <w:spacing w:before="120"/>
                            <w:jc w:val="center"/>
                            <w:rPr>
                              <w:rFonts w:ascii="Times New Roman" w:hAnsi="Times New Roman" w:cs="Times New Roman"/>
                              <w:i/>
                            </w:rPr>
                          </w:pPr>
                          <w:r w:rsidRPr="006A4CAB">
                            <w:rPr>
                              <w:rFonts w:ascii="Times New Roman" w:hAnsi="Times New Roman" w:cs="Times New Roman"/>
                              <w:i/>
                            </w:rPr>
                            <w:t>2 ПРОЄКТУВАННЯ</w:t>
                          </w:r>
                        </w:p>
                        <w:p w:rsidR="00FA758A" w:rsidRPr="006A4CAB" w:rsidRDefault="00FA758A" w:rsidP="006A4CAB">
                          <w:pPr>
                            <w:jc w:val="center"/>
                            <w:rPr>
                              <w:rFonts w:ascii="Times New Roman" w:hAnsi="Times New Roman" w:cs="Times New Roman"/>
                              <w:i/>
                            </w:rPr>
                          </w:pPr>
                          <w:r w:rsidRPr="006A4CAB">
                            <w:rPr>
                              <w:rFonts w:ascii="Times New Roman" w:hAnsi="Times New Roman" w:cs="Times New Roman"/>
                              <w:i/>
                            </w:rPr>
                            <w:t xml:space="preserve"> ТА РОЗРАХУНОК КОМПОНЕНТІВ СОНЯЧНОЇ ЕНЕРГОСИСТЕМИ</w:t>
                          </w:r>
                        </w:p>
                        <w:p w:rsidR="00FA758A" w:rsidRPr="006E3DE8" w:rsidRDefault="00FA758A" w:rsidP="00883DD7">
                          <w:pPr>
                            <w:pStyle w:val="a4"/>
                            <w:jc w:val="center"/>
                            <w:rPr>
                              <w:rFonts w:ascii="Times New Roman" w:hAnsi="Times New Roman"/>
                              <w:sz w:val="22"/>
                              <w:szCs w:val="22"/>
                            </w:rPr>
                          </w:pPr>
                        </w:p>
                      </w:tc>
                      <w:tc>
                        <w:tcPr>
                          <w:tcW w:w="852" w:type="dxa"/>
                          <w:gridSpan w:val="3"/>
                          <w:tcBorders>
                            <w:top w:val="nil"/>
                            <w:left w:val="nil"/>
                            <w:bottom w:val="single" w:sz="18" w:space="0" w:color="auto"/>
                            <w:right w:val="single" w:sz="18" w:space="0" w:color="auto"/>
                          </w:tcBorders>
                          <w:vAlign w:val="center"/>
                        </w:tcPr>
                        <w:p w:rsidR="00FA758A" w:rsidRPr="00E870CD" w:rsidRDefault="00FA758A">
                          <w:pPr>
                            <w:pStyle w:val="a4"/>
                            <w:jc w:val="center"/>
                            <w:rPr>
                              <w:rFonts w:ascii="Times New Roman" w:hAnsi="Times New Roman"/>
                              <w:sz w:val="17"/>
                            </w:rPr>
                          </w:pPr>
                          <w:r w:rsidRPr="00D90667">
                            <w:rPr>
                              <w:rFonts w:ascii="Times New Roman" w:hAnsi="Times New Roman"/>
                              <w:sz w:val="17"/>
                            </w:rPr>
                            <w:t>Л</w:t>
                          </w:r>
                          <w:r>
                            <w:rPr>
                              <w:rFonts w:ascii="Times New Roman" w:hAnsi="Times New Roman"/>
                              <w:sz w:val="17"/>
                            </w:rPr>
                            <w:t>іт.</w:t>
                          </w:r>
                        </w:p>
                      </w:tc>
                      <w:tc>
                        <w:tcPr>
                          <w:tcW w:w="851" w:type="dxa"/>
                          <w:tcBorders>
                            <w:top w:val="nil"/>
                            <w:left w:val="single" w:sz="18" w:space="0" w:color="auto"/>
                            <w:bottom w:val="single" w:sz="18" w:space="0" w:color="auto"/>
                            <w:right w:val="single" w:sz="18" w:space="0" w:color="auto"/>
                          </w:tcBorders>
                          <w:vAlign w:val="center"/>
                        </w:tcPr>
                        <w:p w:rsidR="00FA758A" w:rsidRDefault="00FA758A">
                          <w:pPr>
                            <w:pStyle w:val="a4"/>
                            <w:jc w:val="center"/>
                            <w:rPr>
                              <w:rFonts w:ascii="Times New Roman" w:hAnsi="Times New Roman"/>
                              <w:sz w:val="17"/>
                            </w:rPr>
                          </w:pPr>
                          <w:proofErr w:type="spellStart"/>
                          <w:r>
                            <w:rPr>
                              <w:rFonts w:ascii="Times New Roman" w:hAnsi="Times New Roman"/>
                              <w:sz w:val="17"/>
                            </w:rPr>
                            <w:t>Арк</w:t>
                          </w:r>
                          <w:proofErr w:type="spellEnd"/>
                          <w:r>
                            <w:rPr>
                              <w:rFonts w:ascii="Times New Roman" w:hAnsi="Times New Roman"/>
                              <w:sz w:val="17"/>
                            </w:rPr>
                            <w:t>.</w:t>
                          </w:r>
                        </w:p>
                      </w:tc>
                      <w:tc>
                        <w:tcPr>
                          <w:tcW w:w="990" w:type="dxa"/>
                          <w:tcBorders>
                            <w:top w:val="nil"/>
                            <w:left w:val="single" w:sz="18" w:space="0" w:color="auto"/>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Аркушів</w:t>
                          </w:r>
                        </w:p>
                      </w:tc>
                    </w:tr>
                    <w:tr w:rsidR="00FA758A" w:rsidRPr="006E3DE8">
                      <w:trPr>
                        <w:cantSplit/>
                        <w:trHeight w:hRule="exact" w:val="284"/>
                      </w:trPr>
                      <w:tc>
                        <w:tcPr>
                          <w:tcW w:w="964" w:type="dxa"/>
                          <w:gridSpan w:val="2"/>
                          <w:tcBorders>
                            <w:left w:val="nil"/>
                            <w:right w:val="single" w:sz="18" w:space="0" w:color="auto"/>
                          </w:tcBorders>
                          <w:vAlign w:val="center"/>
                        </w:tcPr>
                        <w:p w:rsidR="00FA758A" w:rsidRDefault="00FA758A">
                          <w:pPr>
                            <w:pStyle w:val="a4"/>
                            <w:rPr>
                              <w:rFonts w:ascii="Times New Roman" w:hAnsi="Times New Roman"/>
                              <w:sz w:val="17"/>
                            </w:rPr>
                          </w:pPr>
                          <w:proofErr w:type="spellStart"/>
                          <w:r>
                            <w:rPr>
                              <w:rFonts w:ascii="Times New Roman" w:hAnsi="Times New Roman"/>
                              <w:sz w:val="17"/>
                            </w:rPr>
                            <w:t>Перевір</w:t>
                          </w:r>
                          <w:proofErr w:type="spellEnd"/>
                        </w:p>
                      </w:tc>
                      <w:tc>
                        <w:tcPr>
                          <w:tcW w:w="1304" w:type="dxa"/>
                          <w:tcBorders>
                            <w:left w:val="nil"/>
                            <w:right w:val="nil"/>
                          </w:tcBorders>
                          <w:vAlign w:val="center"/>
                        </w:tcPr>
                        <w:p w:rsidR="00FA758A" w:rsidRPr="0067046B" w:rsidRDefault="00FA758A" w:rsidP="00883DD7">
                          <w:pPr>
                            <w:pStyle w:val="a4"/>
                            <w:jc w:val="left"/>
                            <w:rPr>
                              <w:rFonts w:ascii="Times New Roman" w:hAnsi="Times New Roman"/>
                              <w:sz w:val="20"/>
                            </w:rPr>
                          </w:pPr>
                          <w:proofErr w:type="spellStart"/>
                          <w:r w:rsidRPr="0067046B">
                            <w:rPr>
                              <w:rFonts w:ascii="Times New Roman" w:hAnsi="Times New Roman"/>
                              <w:sz w:val="18"/>
                              <w:szCs w:val="18"/>
                            </w:rPr>
                            <w:t>Антипчук</w:t>
                          </w:r>
                          <w:proofErr w:type="spellEnd"/>
                          <w:r w:rsidRPr="0067046B">
                            <w:rPr>
                              <w:rFonts w:ascii="Times New Roman" w:hAnsi="Times New Roman"/>
                              <w:sz w:val="18"/>
                              <w:szCs w:val="18"/>
                            </w:rPr>
                            <w:t xml:space="preserve"> Б.О.</w:t>
                          </w:r>
                          <w:r w:rsidRPr="0067046B">
                            <w:rPr>
                              <w:rFonts w:ascii="Times New Roman" w:hAnsi="Times New Roman"/>
                              <w:sz w:val="20"/>
                            </w:rPr>
                            <w:t xml:space="preserve"> </w:t>
                          </w:r>
                          <w:proofErr w:type="spellStart"/>
                          <w:r w:rsidRPr="0067046B">
                            <w:rPr>
                              <w:rFonts w:ascii="Times New Roman" w:hAnsi="Times New Roman"/>
                              <w:sz w:val="20"/>
                            </w:rPr>
                            <w:t>пппбББББ.ОБ</w:t>
                          </w:r>
                          <w:proofErr w:type="spellEnd"/>
                        </w:p>
                      </w:tc>
                      <w:tc>
                        <w:tcPr>
                          <w:tcW w:w="851" w:type="dxa"/>
                          <w:tcBorders>
                            <w:left w:val="single" w:sz="18" w:space="0" w:color="auto"/>
                            <w:right w:val="single" w:sz="18" w:space="0" w:color="auto"/>
                          </w:tcBorders>
                          <w:vAlign w:val="center"/>
                        </w:tcPr>
                        <w:p w:rsidR="00FA758A" w:rsidRDefault="00FA758A">
                          <w:pPr>
                            <w:pStyle w:val="a4"/>
                            <w:rPr>
                              <w:sz w:val="18"/>
                            </w:rPr>
                          </w:pPr>
                        </w:p>
                      </w:tc>
                      <w:tc>
                        <w:tcPr>
                          <w:tcW w:w="567" w:type="dxa"/>
                          <w:tcBorders>
                            <w:left w:val="nil"/>
                            <w:right w:val="single" w:sz="18" w:space="0" w:color="auto"/>
                          </w:tcBorders>
                          <w:vAlign w:val="center"/>
                        </w:tcPr>
                        <w:p w:rsidR="00FA758A" w:rsidRDefault="00FA758A">
                          <w:pPr>
                            <w:pStyle w:val="a4"/>
                            <w:rPr>
                              <w:sz w:val="18"/>
                            </w:rPr>
                          </w:pPr>
                        </w:p>
                      </w:tc>
                      <w:tc>
                        <w:tcPr>
                          <w:tcW w:w="3969" w:type="dxa"/>
                          <w:vMerge/>
                          <w:tcBorders>
                            <w:left w:val="nil"/>
                            <w:right w:val="single" w:sz="18" w:space="0" w:color="auto"/>
                          </w:tcBorders>
                          <w:vAlign w:val="center"/>
                        </w:tcPr>
                        <w:p w:rsidR="00FA758A" w:rsidRDefault="00FA758A">
                          <w:pPr>
                            <w:pStyle w:val="a4"/>
                            <w:rPr>
                              <w:sz w:val="18"/>
                            </w:rPr>
                          </w:pPr>
                        </w:p>
                      </w:tc>
                      <w:tc>
                        <w:tcPr>
                          <w:tcW w:w="284" w:type="dxa"/>
                          <w:tcBorders>
                            <w:left w:val="nil"/>
                            <w:bottom w:val="single" w:sz="18" w:space="0" w:color="auto"/>
                          </w:tcBorders>
                          <w:vAlign w:val="center"/>
                        </w:tcPr>
                        <w:p w:rsidR="00FA758A" w:rsidRDefault="00FA758A">
                          <w:pPr>
                            <w:pStyle w:val="a4"/>
                            <w:rPr>
                              <w:sz w:val="18"/>
                            </w:rPr>
                          </w:pPr>
                        </w:p>
                      </w:tc>
                      <w:tc>
                        <w:tcPr>
                          <w:tcW w:w="284" w:type="dxa"/>
                          <w:tcBorders>
                            <w:bottom w:val="single" w:sz="18" w:space="0" w:color="auto"/>
                          </w:tcBorders>
                          <w:vAlign w:val="center"/>
                        </w:tcPr>
                        <w:p w:rsidR="00FA758A" w:rsidRPr="00E870CD" w:rsidRDefault="00FA758A" w:rsidP="00883DD7">
                          <w:pPr>
                            <w:pStyle w:val="a4"/>
                            <w:jc w:val="center"/>
                            <w:rPr>
                              <w:sz w:val="18"/>
                            </w:rPr>
                          </w:pPr>
                          <w:r>
                            <w:rPr>
                              <w:sz w:val="18"/>
                            </w:rPr>
                            <w:t>У</w:t>
                          </w:r>
                        </w:p>
                      </w:tc>
                      <w:tc>
                        <w:tcPr>
                          <w:tcW w:w="284" w:type="dxa"/>
                          <w:tcBorders>
                            <w:bottom w:val="single" w:sz="18" w:space="0" w:color="auto"/>
                            <w:right w:val="single" w:sz="18" w:space="0" w:color="auto"/>
                          </w:tcBorders>
                          <w:vAlign w:val="center"/>
                        </w:tcPr>
                        <w:p w:rsidR="00FA758A" w:rsidRDefault="00FA758A">
                          <w:pPr>
                            <w:pStyle w:val="a4"/>
                            <w:rPr>
                              <w:sz w:val="18"/>
                            </w:rPr>
                          </w:pPr>
                        </w:p>
                      </w:tc>
                      <w:tc>
                        <w:tcPr>
                          <w:tcW w:w="851" w:type="dxa"/>
                          <w:tcBorders>
                            <w:left w:val="single" w:sz="18" w:space="0" w:color="auto"/>
                            <w:bottom w:val="single" w:sz="18" w:space="0" w:color="auto"/>
                            <w:right w:val="single" w:sz="18" w:space="0" w:color="auto"/>
                          </w:tcBorders>
                          <w:vAlign w:val="center"/>
                        </w:tcPr>
                        <w:p w:rsidR="00FA758A" w:rsidRPr="00A939A3" w:rsidRDefault="00FA758A">
                          <w:pPr>
                            <w:pStyle w:val="a4"/>
                            <w:jc w:val="center"/>
                            <w:rPr>
                              <w:sz w:val="18"/>
                            </w:rPr>
                          </w:pPr>
                          <w:r>
                            <w:rPr>
                              <w:sz w:val="18"/>
                            </w:rPr>
                            <w:t>17</w:t>
                          </w:r>
                        </w:p>
                      </w:tc>
                      <w:tc>
                        <w:tcPr>
                          <w:tcW w:w="990" w:type="dxa"/>
                          <w:tcBorders>
                            <w:left w:val="single" w:sz="18" w:space="0" w:color="auto"/>
                            <w:bottom w:val="single" w:sz="18" w:space="0" w:color="auto"/>
                            <w:right w:val="nil"/>
                          </w:tcBorders>
                          <w:vAlign w:val="center"/>
                        </w:tcPr>
                        <w:p w:rsidR="00FA758A" w:rsidRPr="006A4CAB" w:rsidRDefault="00FA758A" w:rsidP="00883DD7">
                          <w:pPr>
                            <w:pStyle w:val="a4"/>
                            <w:jc w:val="center"/>
                            <w:rPr>
                              <w:sz w:val="18"/>
                              <w:lang w:val="ru-RU"/>
                            </w:rPr>
                          </w:pPr>
                          <w:r>
                            <w:rPr>
                              <w:sz w:val="18"/>
                              <w:lang w:val="ru-RU"/>
                            </w:rPr>
                            <w:t>56</w:t>
                          </w:r>
                        </w:p>
                      </w:tc>
                    </w:tr>
                    <w:tr w:rsidR="00FA758A" w:rsidRPr="006E3DE8">
                      <w:trPr>
                        <w:cantSplit/>
                        <w:trHeight w:hRule="exact" w:val="284"/>
                      </w:trPr>
                      <w:tc>
                        <w:tcPr>
                          <w:tcW w:w="964" w:type="dxa"/>
                          <w:gridSpan w:val="2"/>
                          <w:tcBorders>
                            <w:left w:val="nil"/>
                            <w:right w:val="single" w:sz="18" w:space="0" w:color="auto"/>
                          </w:tcBorders>
                          <w:vAlign w:val="center"/>
                        </w:tcPr>
                        <w:p w:rsidR="00FA758A" w:rsidRDefault="00FA758A">
                          <w:pPr>
                            <w:pStyle w:val="a4"/>
                            <w:rPr>
                              <w:rFonts w:ascii="Times New Roman" w:hAnsi="Times New Roman"/>
                              <w:sz w:val="17"/>
                            </w:rPr>
                          </w:pPr>
                        </w:p>
                      </w:tc>
                      <w:tc>
                        <w:tcPr>
                          <w:tcW w:w="1304" w:type="dxa"/>
                          <w:tcBorders>
                            <w:left w:val="nil"/>
                            <w:right w:val="nil"/>
                          </w:tcBorders>
                          <w:vAlign w:val="center"/>
                        </w:tcPr>
                        <w:p w:rsidR="00FA758A" w:rsidRDefault="00FA758A">
                          <w:pPr>
                            <w:pStyle w:val="a4"/>
                            <w:rPr>
                              <w:sz w:val="18"/>
                            </w:rPr>
                          </w:pPr>
                        </w:p>
                      </w:tc>
                      <w:tc>
                        <w:tcPr>
                          <w:tcW w:w="851" w:type="dxa"/>
                          <w:tcBorders>
                            <w:left w:val="single" w:sz="18" w:space="0" w:color="auto"/>
                            <w:right w:val="single" w:sz="18" w:space="0" w:color="auto"/>
                          </w:tcBorders>
                          <w:vAlign w:val="center"/>
                        </w:tcPr>
                        <w:p w:rsidR="00FA758A" w:rsidRDefault="00FA758A">
                          <w:pPr>
                            <w:pStyle w:val="a4"/>
                            <w:rPr>
                              <w:sz w:val="18"/>
                            </w:rPr>
                          </w:pPr>
                        </w:p>
                      </w:tc>
                      <w:tc>
                        <w:tcPr>
                          <w:tcW w:w="567" w:type="dxa"/>
                          <w:tcBorders>
                            <w:left w:val="nil"/>
                            <w:right w:val="single" w:sz="18" w:space="0" w:color="auto"/>
                          </w:tcBorders>
                          <w:vAlign w:val="center"/>
                        </w:tcPr>
                        <w:p w:rsidR="00FA758A" w:rsidRDefault="00FA758A">
                          <w:pPr>
                            <w:pStyle w:val="a4"/>
                            <w:rPr>
                              <w:sz w:val="18"/>
                            </w:rPr>
                          </w:pPr>
                        </w:p>
                      </w:tc>
                      <w:tc>
                        <w:tcPr>
                          <w:tcW w:w="3969" w:type="dxa"/>
                          <w:vMerge/>
                          <w:tcBorders>
                            <w:left w:val="nil"/>
                            <w:right w:val="single" w:sz="18" w:space="0" w:color="auto"/>
                          </w:tcBorders>
                          <w:vAlign w:val="center"/>
                        </w:tcPr>
                        <w:p w:rsidR="00FA758A" w:rsidRDefault="00FA758A">
                          <w:pPr>
                            <w:pStyle w:val="a4"/>
                            <w:rPr>
                              <w:sz w:val="18"/>
                            </w:rPr>
                          </w:pPr>
                        </w:p>
                      </w:tc>
                      <w:tc>
                        <w:tcPr>
                          <w:tcW w:w="2693" w:type="dxa"/>
                          <w:gridSpan w:val="5"/>
                          <w:vMerge w:val="restart"/>
                          <w:tcBorders>
                            <w:top w:val="single" w:sz="18" w:space="0" w:color="auto"/>
                            <w:left w:val="nil"/>
                            <w:right w:val="nil"/>
                          </w:tcBorders>
                          <w:vAlign w:val="center"/>
                        </w:tcPr>
                        <w:p w:rsidR="00FA758A" w:rsidRPr="002D461F" w:rsidRDefault="00FA758A">
                          <w:pPr>
                            <w:pStyle w:val="a4"/>
                            <w:jc w:val="center"/>
                            <w:rPr>
                              <w:rFonts w:ascii="Times New Roman" w:hAnsi="Times New Roman"/>
                              <w:sz w:val="24"/>
                              <w:lang w:val="ru-RU"/>
                            </w:rPr>
                          </w:pPr>
                          <w:r w:rsidRPr="00D90667">
                            <w:rPr>
                              <w:rFonts w:ascii="Times New Roman" w:hAnsi="Times New Roman"/>
                              <w:sz w:val="24"/>
                            </w:rPr>
                            <w:t>ЖАТ</w:t>
                          </w:r>
                          <w:r w:rsidRPr="006E3DE8">
                            <w:rPr>
                              <w:rFonts w:ascii="Times New Roman" w:hAnsi="Times New Roman"/>
                              <w:sz w:val="24"/>
                            </w:rPr>
                            <w:t>Ф</w:t>
                          </w:r>
                          <w:r>
                            <w:rPr>
                              <w:rFonts w:ascii="Times New Roman" w:hAnsi="Times New Roman"/>
                              <w:sz w:val="24"/>
                            </w:rPr>
                            <w:t>К, Гр. Е-4</w:t>
                          </w:r>
                          <w:r>
                            <w:rPr>
                              <w:rFonts w:ascii="Times New Roman" w:hAnsi="Times New Roman"/>
                              <w:sz w:val="24"/>
                              <w:lang w:val="ru-RU"/>
                            </w:rPr>
                            <w:t>3стн</w:t>
                          </w:r>
                        </w:p>
                      </w:tc>
                    </w:tr>
                    <w:tr w:rsidR="00FA758A" w:rsidRPr="006E3DE8">
                      <w:trPr>
                        <w:cantSplit/>
                        <w:trHeight w:hRule="exact" w:val="284"/>
                      </w:trPr>
                      <w:tc>
                        <w:tcPr>
                          <w:tcW w:w="964" w:type="dxa"/>
                          <w:gridSpan w:val="2"/>
                          <w:tcBorders>
                            <w:left w:val="nil"/>
                            <w:right w:val="single" w:sz="18" w:space="0" w:color="auto"/>
                          </w:tcBorders>
                          <w:vAlign w:val="center"/>
                        </w:tcPr>
                        <w:p w:rsidR="00FA758A" w:rsidRDefault="00FA758A">
                          <w:pPr>
                            <w:pStyle w:val="a4"/>
                            <w:rPr>
                              <w:rFonts w:ascii="Times New Roman" w:hAnsi="Times New Roman"/>
                              <w:sz w:val="17"/>
                            </w:rPr>
                          </w:pPr>
                          <w:r>
                            <w:rPr>
                              <w:rFonts w:ascii="Times New Roman" w:hAnsi="Times New Roman"/>
                              <w:sz w:val="17"/>
                            </w:rPr>
                            <w:t>Н. Контр.</w:t>
                          </w:r>
                        </w:p>
                      </w:tc>
                      <w:tc>
                        <w:tcPr>
                          <w:tcW w:w="1304" w:type="dxa"/>
                          <w:tcBorders>
                            <w:left w:val="nil"/>
                            <w:right w:val="nil"/>
                          </w:tcBorders>
                          <w:vAlign w:val="center"/>
                        </w:tcPr>
                        <w:p w:rsidR="00FA758A" w:rsidRPr="00170490" w:rsidRDefault="00FA758A">
                          <w:pPr>
                            <w:pStyle w:val="a4"/>
                            <w:rPr>
                              <w:rFonts w:ascii="Times New Roman" w:hAnsi="Times New Roman"/>
                              <w:sz w:val="18"/>
                            </w:rPr>
                          </w:pPr>
                          <w:proofErr w:type="spellStart"/>
                          <w:r w:rsidRPr="0067046B">
                            <w:rPr>
                              <w:rFonts w:ascii="Times New Roman" w:hAnsi="Times New Roman"/>
                              <w:sz w:val="18"/>
                              <w:szCs w:val="18"/>
                            </w:rPr>
                            <w:t>Антипчук</w:t>
                          </w:r>
                          <w:proofErr w:type="spellEnd"/>
                          <w:r w:rsidRPr="0067046B">
                            <w:rPr>
                              <w:rFonts w:ascii="Times New Roman" w:hAnsi="Times New Roman"/>
                              <w:sz w:val="18"/>
                              <w:szCs w:val="18"/>
                            </w:rPr>
                            <w:t xml:space="preserve"> Б.О.</w:t>
                          </w:r>
                        </w:p>
                      </w:tc>
                      <w:tc>
                        <w:tcPr>
                          <w:tcW w:w="851" w:type="dxa"/>
                          <w:tcBorders>
                            <w:left w:val="single" w:sz="18" w:space="0" w:color="auto"/>
                            <w:right w:val="single" w:sz="18" w:space="0" w:color="auto"/>
                          </w:tcBorders>
                          <w:vAlign w:val="center"/>
                        </w:tcPr>
                        <w:p w:rsidR="00FA758A" w:rsidRDefault="00FA758A">
                          <w:pPr>
                            <w:pStyle w:val="a4"/>
                            <w:rPr>
                              <w:sz w:val="18"/>
                            </w:rPr>
                          </w:pPr>
                        </w:p>
                      </w:tc>
                      <w:tc>
                        <w:tcPr>
                          <w:tcW w:w="567" w:type="dxa"/>
                          <w:tcBorders>
                            <w:left w:val="nil"/>
                            <w:right w:val="single" w:sz="18" w:space="0" w:color="auto"/>
                          </w:tcBorders>
                          <w:vAlign w:val="center"/>
                        </w:tcPr>
                        <w:p w:rsidR="00FA758A" w:rsidRDefault="00FA758A">
                          <w:pPr>
                            <w:pStyle w:val="a4"/>
                            <w:rPr>
                              <w:sz w:val="18"/>
                            </w:rPr>
                          </w:pPr>
                        </w:p>
                      </w:tc>
                      <w:tc>
                        <w:tcPr>
                          <w:tcW w:w="3969" w:type="dxa"/>
                          <w:vMerge/>
                          <w:tcBorders>
                            <w:left w:val="nil"/>
                            <w:right w:val="single" w:sz="18" w:space="0" w:color="auto"/>
                          </w:tcBorders>
                          <w:vAlign w:val="center"/>
                        </w:tcPr>
                        <w:p w:rsidR="00FA758A" w:rsidRDefault="00FA758A">
                          <w:pPr>
                            <w:pStyle w:val="a4"/>
                            <w:rPr>
                              <w:sz w:val="18"/>
                            </w:rPr>
                          </w:pPr>
                        </w:p>
                      </w:tc>
                      <w:tc>
                        <w:tcPr>
                          <w:tcW w:w="2693" w:type="dxa"/>
                          <w:gridSpan w:val="5"/>
                          <w:vMerge/>
                          <w:tcBorders>
                            <w:left w:val="nil"/>
                            <w:right w:val="nil"/>
                          </w:tcBorders>
                          <w:vAlign w:val="center"/>
                        </w:tcPr>
                        <w:p w:rsidR="00FA758A" w:rsidRDefault="00FA758A">
                          <w:pPr>
                            <w:pStyle w:val="a4"/>
                            <w:rPr>
                              <w:sz w:val="18"/>
                            </w:rPr>
                          </w:pPr>
                        </w:p>
                      </w:tc>
                    </w:tr>
                    <w:tr w:rsidR="00FA758A" w:rsidRPr="00D90667">
                      <w:trPr>
                        <w:cantSplit/>
                        <w:trHeight w:hRule="exact" w:val="284"/>
                      </w:trPr>
                      <w:tc>
                        <w:tcPr>
                          <w:tcW w:w="964" w:type="dxa"/>
                          <w:gridSpan w:val="2"/>
                          <w:tcBorders>
                            <w:left w:val="nil"/>
                            <w:bottom w:val="nil"/>
                            <w:right w:val="single" w:sz="18" w:space="0" w:color="auto"/>
                          </w:tcBorders>
                          <w:vAlign w:val="center"/>
                        </w:tcPr>
                        <w:p w:rsidR="00FA758A" w:rsidRPr="0067046B" w:rsidRDefault="00FA758A">
                          <w:pPr>
                            <w:pStyle w:val="a4"/>
                            <w:rPr>
                              <w:rFonts w:ascii="Times New Roman" w:hAnsi="Times New Roman"/>
                              <w:sz w:val="17"/>
                            </w:rPr>
                          </w:pPr>
                          <w:proofErr w:type="spellStart"/>
                          <w:r>
                            <w:rPr>
                              <w:rFonts w:ascii="Times New Roman" w:hAnsi="Times New Roman"/>
                              <w:sz w:val="17"/>
                            </w:rPr>
                            <w:t>Затв</w:t>
                          </w:r>
                          <w:proofErr w:type="spellEnd"/>
                          <w:r>
                            <w:rPr>
                              <w:rFonts w:ascii="Times New Roman" w:hAnsi="Times New Roman"/>
                              <w:sz w:val="17"/>
                            </w:rPr>
                            <w:t>.</w:t>
                          </w:r>
                        </w:p>
                      </w:tc>
                      <w:tc>
                        <w:tcPr>
                          <w:tcW w:w="1304" w:type="dxa"/>
                          <w:tcBorders>
                            <w:left w:val="nil"/>
                            <w:bottom w:val="nil"/>
                            <w:right w:val="nil"/>
                          </w:tcBorders>
                          <w:vAlign w:val="center"/>
                        </w:tcPr>
                        <w:p w:rsidR="00FA758A" w:rsidRPr="00170490" w:rsidRDefault="00FA758A">
                          <w:pPr>
                            <w:pStyle w:val="a4"/>
                            <w:rPr>
                              <w:rFonts w:ascii="Times New Roman" w:hAnsi="Times New Roman"/>
                              <w:sz w:val="18"/>
                            </w:rPr>
                          </w:pPr>
                          <w:r>
                            <w:rPr>
                              <w:rFonts w:ascii="Times New Roman" w:hAnsi="Times New Roman"/>
                              <w:sz w:val="18"/>
                              <w:lang w:val="ru-RU"/>
                            </w:rPr>
                            <w:t>Гнатюк О.Ф</w:t>
                          </w:r>
                          <w:r w:rsidRPr="00170490">
                            <w:rPr>
                              <w:rFonts w:ascii="Times New Roman" w:hAnsi="Times New Roman"/>
                              <w:sz w:val="18"/>
                            </w:rPr>
                            <w:t>.</w:t>
                          </w: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3969" w:type="dxa"/>
                          <w:vMerge/>
                          <w:tcBorders>
                            <w:left w:val="nil"/>
                            <w:bottom w:val="nil"/>
                            <w:right w:val="single" w:sz="18" w:space="0" w:color="auto"/>
                          </w:tcBorders>
                          <w:vAlign w:val="center"/>
                        </w:tcPr>
                        <w:p w:rsidR="00FA758A" w:rsidRDefault="00FA758A">
                          <w:pPr>
                            <w:pStyle w:val="a4"/>
                            <w:rPr>
                              <w:sz w:val="18"/>
                            </w:rPr>
                          </w:pPr>
                        </w:p>
                      </w:tc>
                      <w:tc>
                        <w:tcPr>
                          <w:tcW w:w="2693" w:type="dxa"/>
                          <w:gridSpan w:val="5"/>
                          <w:vMerge/>
                          <w:tcBorders>
                            <w:left w:val="nil"/>
                            <w:bottom w:val="nil"/>
                            <w:right w:val="nil"/>
                          </w:tcBorders>
                          <w:vAlign w:val="center"/>
                        </w:tcPr>
                        <w:p w:rsidR="00FA758A" w:rsidRDefault="00FA758A">
                          <w:pPr>
                            <w:pStyle w:val="a4"/>
                            <w:rPr>
                              <w:sz w:val="18"/>
                            </w:rPr>
                          </w:pPr>
                        </w:p>
                      </w:tc>
                    </w:tr>
                  </w:tbl>
                  <w:p w:rsidR="00FA758A" w:rsidRPr="0067046B" w:rsidRDefault="00FA758A" w:rsidP="00FA758A">
                    <w:pPr>
                      <w:rPr>
                        <w:rFonts w:ascii="Calibri" w:eastAsia="Calibri" w:hAnsi="Calibri" w:cs="Times New Roman"/>
                      </w:rPr>
                    </w:pPr>
                  </w:p>
                </w:txbxContent>
              </v:textbox>
            </v:shape>
            <v:line id="_x0000_s1109" style="position:absolute" from="1134,397" to="1134,16441" strokeweight="2.25pt"/>
            <v:line id="_x0000_s1110" style="position:absolute" from="11509,397" to="11509,16441" strokeweight="2.25pt"/>
            <v:line id="_x0000_s1111" style="position:absolute" from="1137,16441" to="11512,16441" strokeweight="2.25pt"/>
            <v:line id="_x0000_s1112" style="position:absolute" from="1137,14173" to="11512,14173" strokeweight="2.25pt"/>
            <v:line id="_x0000_s1113" style="position:absolute" from="1134,397" to="11509,397" strokeweight="2.25pt"/>
            <w10:wrap anchorx="margin" anchory="margin"/>
            <w10:anchorlock/>
          </v:group>
        </w:pict>
      </w:r>
      <w:r w:rsidRPr="00C55507">
        <w:rPr>
          <w:sz w:val="28"/>
          <w:szCs w:val="28"/>
        </w:rPr>
        <w:t xml:space="preserve">Вибір архітектури сонячної енергетичної системи для приватного котеджу в м. Житомир є фундаментальним етапом </w:t>
      </w:r>
      <w:proofErr w:type="spellStart"/>
      <w:r w:rsidRPr="00C55507">
        <w:rPr>
          <w:sz w:val="28"/>
          <w:szCs w:val="28"/>
        </w:rPr>
        <w:t>проєктування</w:t>
      </w:r>
      <w:proofErr w:type="spellEnd"/>
      <w:r w:rsidRPr="00C55507">
        <w:rPr>
          <w:sz w:val="28"/>
          <w:szCs w:val="28"/>
        </w:rPr>
        <w:t xml:space="preserve">, оскільки він визначає не лише склад обладнання, а й логіку енергозабезпечення об’єкта на десятиліття. Враховуючи розраховане добове споживання у 15,2 </w:t>
      </w:r>
      <w:proofErr w:type="spellStart"/>
      <w:r w:rsidRPr="00C55507">
        <w:rPr>
          <w:sz w:val="28"/>
          <w:szCs w:val="28"/>
        </w:rPr>
        <w:t>кВт·год</w:t>
      </w:r>
      <w:proofErr w:type="spellEnd"/>
      <w:r w:rsidRPr="00C55507">
        <w:rPr>
          <w:sz w:val="28"/>
          <w:szCs w:val="28"/>
        </w:rPr>
        <w:t xml:space="preserve"> та пікову потужність 6,28 кВт, необхідно обрати систему, яка здатна нівелювати стохастичний характер сонячної генерації. На сучасному етапі розвитку відновлюваної енергетики існують три основні концепції побудови систем, кожна з яких має унікальні функціональні особливості та апаратну реалізацію.</w:t>
      </w:r>
    </w:p>
    <w:p w:rsidR="00FA758A" w:rsidRPr="00C55507" w:rsidRDefault="00FA758A" w:rsidP="00FA758A">
      <w:pPr>
        <w:pStyle w:val="a7"/>
        <w:spacing w:before="0" w:beforeAutospacing="0" w:after="0" w:afterAutospacing="0" w:line="360" w:lineRule="auto"/>
        <w:ind w:firstLine="709"/>
        <w:jc w:val="both"/>
        <w:rPr>
          <w:sz w:val="28"/>
          <w:szCs w:val="28"/>
        </w:rPr>
      </w:pPr>
      <w:r w:rsidRPr="00C55507">
        <w:rPr>
          <w:sz w:val="28"/>
          <w:szCs w:val="28"/>
        </w:rPr>
        <w:t xml:space="preserve">Перша концепція – </w:t>
      </w:r>
      <w:r w:rsidRPr="00C55507">
        <w:rPr>
          <w:bCs/>
          <w:sz w:val="28"/>
          <w:szCs w:val="28"/>
        </w:rPr>
        <w:t>мережева система (</w:t>
      </w:r>
      <w:proofErr w:type="spellStart"/>
      <w:r w:rsidRPr="00C55507">
        <w:rPr>
          <w:bCs/>
          <w:sz w:val="28"/>
          <w:szCs w:val="28"/>
        </w:rPr>
        <w:t>On-Grid</w:t>
      </w:r>
      <w:proofErr w:type="spellEnd"/>
      <w:r w:rsidRPr="00C55507">
        <w:rPr>
          <w:bCs/>
          <w:sz w:val="28"/>
          <w:szCs w:val="28"/>
        </w:rPr>
        <w:t>)</w:t>
      </w:r>
      <w:r w:rsidRPr="00C55507">
        <w:rPr>
          <w:sz w:val="28"/>
          <w:szCs w:val="28"/>
        </w:rPr>
        <w:t xml:space="preserve">. Її робота базується на прямій трансформації постійного струму від </w:t>
      </w:r>
      <w:proofErr w:type="spellStart"/>
      <w:r w:rsidRPr="00C55507">
        <w:rPr>
          <w:sz w:val="28"/>
          <w:szCs w:val="28"/>
        </w:rPr>
        <w:t>фотопанелей</w:t>
      </w:r>
      <w:proofErr w:type="spellEnd"/>
      <w:r w:rsidRPr="00C55507">
        <w:rPr>
          <w:sz w:val="28"/>
          <w:szCs w:val="28"/>
        </w:rPr>
        <w:t xml:space="preserve"> у змінний струм </w:t>
      </w:r>
      <w:r w:rsidRPr="00C55507">
        <w:rPr>
          <w:sz w:val="28"/>
          <w:szCs w:val="28"/>
        </w:rPr>
        <w:lastRenderedPageBreak/>
        <w:t xml:space="preserve">мережевим інвертором, який миттєво споживається навантаженням або скидається в загальну мережу. Головною технічною особливістю мережевого інвертора є необхідність синхронізації з опорною напругою зовнішньої мережі. Це означає, що за відсутності напруги в лінії електропередачі (наприклад, під час аварійних відключень), мережева станція автоматично припиняє генерацію з міркувань безпеки (захист від роботи в автономному «острівному» режимі). Оскільки дана схема не передбачає використання акумуляторів, вона є абсолютно недієздатною в умовах нестабільного енергопостачання, що суперечить головній меті </w:t>
      </w:r>
      <w:proofErr w:type="spellStart"/>
      <w:r w:rsidRPr="00C55507">
        <w:rPr>
          <w:sz w:val="28"/>
          <w:szCs w:val="28"/>
        </w:rPr>
        <w:t>проєкту</w:t>
      </w:r>
      <w:proofErr w:type="spellEnd"/>
      <w:r w:rsidRPr="00C55507">
        <w:rPr>
          <w:sz w:val="28"/>
          <w:szCs w:val="28"/>
        </w:rPr>
        <w:t xml:space="preserve"> – забезпеченню автономності котеджу.</w:t>
      </w:r>
    </w:p>
    <w:p w:rsidR="00FA758A" w:rsidRPr="00C55507" w:rsidRDefault="00FA758A" w:rsidP="00FA758A">
      <w:pPr>
        <w:pStyle w:val="a7"/>
        <w:spacing w:before="0" w:beforeAutospacing="0" w:after="0" w:afterAutospacing="0" w:line="360" w:lineRule="auto"/>
        <w:ind w:firstLine="709"/>
        <w:jc w:val="both"/>
        <w:rPr>
          <w:sz w:val="28"/>
          <w:szCs w:val="28"/>
        </w:rPr>
      </w:pPr>
      <w:r w:rsidRPr="00C55507">
        <w:rPr>
          <w:sz w:val="28"/>
          <w:szCs w:val="28"/>
        </w:rPr>
        <w:t xml:space="preserve">Друга     концепція    –    </w:t>
      </w:r>
      <w:r w:rsidRPr="00C55507">
        <w:rPr>
          <w:bCs/>
          <w:sz w:val="28"/>
          <w:szCs w:val="28"/>
        </w:rPr>
        <w:t>гібридна     система    (</w:t>
      </w:r>
      <w:proofErr w:type="spellStart"/>
      <w:r w:rsidRPr="00C55507">
        <w:rPr>
          <w:bCs/>
          <w:sz w:val="28"/>
          <w:szCs w:val="28"/>
        </w:rPr>
        <w:t>Hybrid</w:t>
      </w:r>
      <w:proofErr w:type="spellEnd"/>
      <w:r w:rsidRPr="00C55507">
        <w:rPr>
          <w:bCs/>
          <w:sz w:val="28"/>
          <w:szCs w:val="28"/>
        </w:rPr>
        <w:t>)</w:t>
      </w:r>
      <w:r w:rsidRPr="00C55507">
        <w:rPr>
          <w:sz w:val="28"/>
          <w:szCs w:val="28"/>
        </w:rPr>
        <w:t xml:space="preserve">.    Це   найбільш </w:t>
      </w:r>
    </w:p>
    <w:p w:rsidR="00FA758A" w:rsidRPr="00C55507" w:rsidRDefault="00FA758A" w:rsidP="00FA758A">
      <w:pPr>
        <w:pStyle w:val="a7"/>
        <w:spacing w:before="0" w:beforeAutospacing="0" w:after="0" w:afterAutospacing="0" w:line="360" w:lineRule="auto"/>
        <w:ind w:firstLine="709"/>
        <w:jc w:val="both"/>
        <w:rPr>
          <w:sz w:val="28"/>
          <w:szCs w:val="28"/>
        </w:rPr>
      </w:pPr>
    </w:p>
    <w:p w:rsidR="00FA758A" w:rsidRPr="00C55507" w:rsidRDefault="00FA758A" w:rsidP="00FA758A">
      <w:pPr>
        <w:pStyle w:val="a7"/>
        <w:spacing w:before="0" w:beforeAutospacing="0" w:after="0" w:afterAutospacing="0" w:line="360" w:lineRule="auto"/>
        <w:ind w:firstLine="709"/>
        <w:jc w:val="both"/>
        <w:rPr>
          <w:sz w:val="28"/>
          <w:szCs w:val="28"/>
        </w:rPr>
      </w:pPr>
    </w:p>
    <w:p w:rsidR="00FA758A" w:rsidRPr="00C55507" w:rsidRDefault="00FA758A" w:rsidP="00FA758A">
      <w:pPr>
        <w:pStyle w:val="a7"/>
        <w:spacing w:before="0" w:beforeAutospacing="0" w:after="0" w:afterAutospacing="0" w:line="360" w:lineRule="auto"/>
        <w:jc w:val="both"/>
        <w:rPr>
          <w:sz w:val="28"/>
          <w:szCs w:val="28"/>
        </w:rPr>
      </w:pPr>
      <w:r w:rsidRPr="00C55507">
        <w:rPr>
          <w:sz w:val="28"/>
          <w:szCs w:val="28"/>
        </w:rPr>
        <w:t>універсальне та багатофункціональне рішення, що поєднує можливості мережевих та автономних станцій. Гібридний інвертор має інтелектуальну систему керування потоками енергії: він може одночасно живити будинок від сонця, заряджати акумулятори та, за потреби, експортувати надлишки в мережу. Ключовою перевагою є режим «підмішування» (</w:t>
      </w:r>
      <w:proofErr w:type="spellStart"/>
      <w:r w:rsidRPr="00C55507">
        <w:rPr>
          <w:sz w:val="28"/>
          <w:szCs w:val="28"/>
        </w:rPr>
        <w:t>Grid-tie</w:t>
      </w:r>
      <w:proofErr w:type="spellEnd"/>
      <w:r w:rsidRPr="00C55507">
        <w:rPr>
          <w:sz w:val="28"/>
          <w:szCs w:val="28"/>
        </w:rPr>
        <w:t xml:space="preserve"> </w:t>
      </w:r>
      <w:proofErr w:type="spellStart"/>
      <w:r w:rsidRPr="00C55507">
        <w:rPr>
          <w:sz w:val="28"/>
          <w:szCs w:val="28"/>
        </w:rPr>
        <w:t>with</w:t>
      </w:r>
      <w:proofErr w:type="spellEnd"/>
      <w:r w:rsidRPr="00C55507">
        <w:rPr>
          <w:sz w:val="28"/>
          <w:szCs w:val="28"/>
        </w:rPr>
        <w:t xml:space="preserve"> </w:t>
      </w:r>
      <w:proofErr w:type="spellStart"/>
      <w:r w:rsidRPr="00C55507">
        <w:rPr>
          <w:sz w:val="28"/>
          <w:szCs w:val="28"/>
        </w:rPr>
        <w:t>backup</w:t>
      </w:r>
      <w:proofErr w:type="spellEnd"/>
      <w:r w:rsidRPr="00C55507">
        <w:rPr>
          <w:sz w:val="28"/>
          <w:szCs w:val="28"/>
        </w:rPr>
        <w:t>), коли при нестачі сонячної енергії система добирає необхідну різницю з мережі, не розряджаючи акумулятори без нагальної потреби. Проте складність алгоритмів керування та висока вартість обладнання роблять цей тип надлишковим для об'єктів, де пріоритетом є повна незалежність, а не продаж енергії за комерційними тарифами.</w:t>
      </w:r>
    </w:p>
    <w:p w:rsidR="00FA758A" w:rsidRPr="00C55507" w:rsidRDefault="00FA758A" w:rsidP="00FA758A">
      <w:pPr>
        <w:pStyle w:val="a7"/>
        <w:spacing w:before="0" w:beforeAutospacing="0" w:after="0" w:afterAutospacing="0" w:line="360" w:lineRule="auto"/>
        <w:ind w:firstLine="709"/>
        <w:jc w:val="both"/>
        <w:rPr>
          <w:sz w:val="28"/>
          <w:szCs w:val="28"/>
        </w:rPr>
      </w:pPr>
      <w:r>
        <w:rPr>
          <w:noProof/>
          <w:sz w:val="28"/>
          <w:szCs w:val="28"/>
        </w:rPr>
        <w:pict>
          <v:group id="_x0000_s1114" style="position:absolute;left:0;text-align:left;margin-left:0;margin-top:0;width:519.45pt;height:806.7pt;z-index:251677696;mso-position-horizontal:center;mso-position-horizontal-relative:margin;mso-position-vertical:center;mso-position-vertical-relative:margin" coordorigin="1134,397" coordsize="10378,16044" o:allowincell="f">
            <v:line id="_x0000_s1115" style="position:absolute" from="1134,397" to="1134,16441" strokeweight="2.25pt"/>
            <v:line id="_x0000_s1116" style="position:absolute" from="11509,397" to="11509,16441" strokeweight="2.25pt"/>
            <v:line id="_x0000_s1117" style="position:absolute" from="1137,16441" to="11512,16441" strokeweight="2.25pt"/>
            <v:line id="_x0000_s1118" style="position:absolute" from="1134,15591" to="11509,15591" strokeweight="2.25pt"/>
            <v:line id="_x0000_s1119" style="position:absolute" from="1134,397" to="11509,397" strokeweight="2.25pt"/>
            <v:shape id="_x0000_s1120" type="#_x0000_t202" style="position:absolute;left:1137;top:15591;width:10375;height:850" filled="f" stroked="f" strokeweight="2.25pt">
              <v:textbox style="mso-next-textbox:#_x0000_s1120"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2C7AF2" w:rsidRDefault="00FA758A" w:rsidP="003D1E82">
                          <w:pPr>
                            <w:pStyle w:val="a4"/>
                            <w:jc w:val="center"/>
                            <w:rPr>
                              <w:i w:val="0"/>
                              <w:sz w:val="18"/>
                              <w:lang w:val="ru-RU"/>
                            </w:rPr>
                          </w:pPr>
                          <w:r>
                            <w:rPr>
                              <w:i w:val="0"/>
                              <w:sz w:val="18"/>
                              <w:lang w:val="ru-RU"/>
                            </w:rPr>
                            <w:t>18</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C55507">
        <w:rPr>
          <w:sz w:val="28"/>
          <w:szCs w:val="28"/>
        </w:rPr>
        <w:t xml:space="preserve">Третя концепція, яка і була обрана для даного </w:t>
      </w:r>
      <w:proofErr w:type="spellStart"/>
      <w:r w:rsidRPr="00C55507">
        <w:rPr>
          <w:sz w:val="28"/>
          <w:szCs w:val="28"/>
        </w:rPr>
        <w:t>проєкту</w:t>
      </w:r>
      <w:proofErr w:type="spellEnd"/>
      <w:r w:rsidRPr="00C55507">
        <w:rPr>
          <w:sz w:val="28"/>
          <w:szCs w:val="28"/>
        </w:rPr>
        <w:t xml:space="preserve"> – </w:t>
      </w:r>
      <w:r w:rsidRPr="00C55507">
        <w:rPr>
          <w:bCs/>
          <w:sz w:val="28"/>
          <w:szCs w:val="28"/>
        </w:rPr>
        <w:t>автономна система з функцією резервування (</w:t>
      </w:r>
      <w:proofErr w:type="spellStart"/>
      <w:r w:rsidRPr="00C55507">
        <w:rPr>
          <w:bCs/>
          <w:sz w:val="28"/>
          <w:szCs w:val="28"/>
        </w:rPr>
        <w:t>Off-Grid</w:t>
      </w:r>
      <w:proofErr w:type="spellEnd"/>
      <w:r w:rsidRPr="00C55507">
        <w:rPr>
          <w:bCs/>
          <w:sz w:val="28"/>
          <w:szCs w:val="28"/>
        </w:rPr>
        <w:t xml:space="preserve"> / </w:t>
      </w:r>
      <w:proofErr w:type="spellStart"/>
      <w:r w:rsidRPr="00C55507">
        <w:rPr>
          <w:bCs/>
          <w:sz w:val="28"/>
          <w:szCs w:val="28"/>
        </w:rPr>
        <w:t>Stand-alone</w:t>
      </w:r>
      <w:proofErr w:type="spellEnd"/>
      <w:r w:rsidRPr="00C55507">
        <w:rPr>
          <w:bCs/>
          <w:sz w:val="28"/>
          <w:szCs w:val="28"/>
        </w:rPr>
        <w:t xml:space="preserve"> з AC-</w:t>
      </w:r>
      <w:proofErr w:type="spellStart"/>
      <w:r w:rsidRPr="00C55507">
        <w:rPr>
          <w:bCs/>
          <w:sz w:val="28"/>
          <w:szCs w:val="28"/>
        </w:rPr>
        <w:t>input</w:t>
      </w:r>
      <w:proofErr w:type="spellEnd"/>
      <w:r w:rsidRPr="00C55507">
        <w:rPr>
          <w:bCs/>
          <w:sz w:val="28"/>
          <w:szCs w:val="28"/>
        </w:rPr>
        <w:t>)</w:t>
      </w:r>
      <w:r w:rsidRPr="00C55507">
        <w:rPr>
          <w:sz w:val="28"/>
          <w:szCs w:val="28"/>
        </w:rPr>
        <w:t xml:space="preserve">. Її показано на рисунку 2.1. Дана архітектура будується навколо акумуляторного масиву, який виступає основним джерелом енергії для споживачів. На відміну від попередніх типів, автономний інвертор сам є джерелом опорної напруги ("чиста синусоїда"), що гарантує ідеальну якість </w:t>
      </w:r>
      <w:r w:rsidRPr="00C55507">
        <w:rPr>
          <w:sz w:val="28"/>
          <w:szCs w:val="28"/>
        </w:rPr>
        <w:lastRenderedPageBreak/>
        <w:t>живлення для чутливої електроніки котеджу (автоматика котла, сервери, циркуляційні насоси) незалежно від стану зовнішньої мережі.</w:t>
      </w:r>
    </w:p>
    <w:p w:rsidR="00FA758A" w:rsidRPr="00C55507" w:rsidRDefault="00FA758A" w:rsidP="00FA758A">
      <w:pPr>
        <w:pStyle w:val="a7"/>
        <w:spacing w:before="0" w:beforeAutospacing="0" w:after="0" w:afterAutospacing="0" w:line="360" w:lineRule="auto"/>
        <w:ind w:firstLine="709"/>
        <w:jc w:val="both"/>
        <w:rPr>
          <w:sz w:val="28"/>
          <w:szCs w:val="28"/>
        </w:rPr>
      </w:pPr>
    </w:p>
    <w:p w:rsidR="00FA758A" w:rsidRPr="00C55507" w:rsidRDefault="00FA758A" w:rsidP="00FA758A">
      <w:pPr>
        <w:pStyle w:val="a7"/>
        <w:spacing w:before="0" w:beforeAutospacing="0" w:after="0" w:afterAutospacing="0" w:line="360" w:lineRule="auto"/>
        <w:jc w:val="center"/>
        <w:rPr>
          <w:sz w:val="28"/>
          <w:szCs w:val="28"/>
        </w:rPr>
      </w:pPr>
      <w:r w:rsidRPr="00C55507">
        <w:rPr>
          <w:noProof/>
          <w:sz w:val="28"/>
          <w:szCs w:val="28"/>
        </w:rPr>
        <w:drawing>
          <wp:inline distT="0" distB="0" distL="0" distR="0" wp14:anchorId="6C6FBFCD" wp14:editId="161E075F">
            <wp:extent cx="5113020" cy="2719786"/>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 cstate="print"/>
                    <a:srcRect/>
                    <a:stretch>
                      <a:fillRect/>
                    </a:stretch>
                  </pic:blipFill>
                  <pic:spPr bwMode="auto">
                    <a:xfrm>
                      <a:off x="0" y="0"/>
                      <a:ext cx="5120362" cy="2723691"/>
                    </a:xfrm>
                    <a:prstGeom prst="rect">
                      <a:avLst/>
                    </a:prstGeom>
                    <a:noFill/>
                  </pic:spPr>
                </pic:pic>
              </a:graphicData>
            </a:graphic>
          </wp:inline>
        </w:drawing>
      </w:r>
    </w:p>
    <w:p w:rsidR="00FA758A" w:rsidRPr="00C55507" w:rsidRDefault="00FA758A" w:rsidP="00FA758A">
      <w:pPr>
        <w:pStyle w:val="a7"/>
        <w:spacing w:before="0" w:beforeAutospacing="0" w:after="0" w:afterAutospacing="0" w:line="360" w:lineRule="auto"/>
        <w:jc w:val="center"/>
        <w:rPr>
          <w:sz w:val="28"/>
          <w:szCs w:val="28"/>
        </w:rPr>
      </w:pPr>
      <w:r w:rsidRPr="00C55507">
        <w:rPr>
          <w:sz w:val="28"/>
          <w:szCs w:val="28"/>
        </w:rPr>
        <w:t>Рисунок 2.1 – Структурна схема</w:t>
      </w:r>
      <w:r w:rsidRPr="00C55507">
        <w:rPr>
          <w:bCs/>
          <w:sz w:val="28"/>
          <w:szCs w:val="28"/>
        </w:rPr>
        <w:t xml:space="preserve"> автономна система з функцією резервування (</w:t>
      </w:r>
      <w:proofErr w:type="spellStart"/>
      <w:r w:rsidRPr="00C55507">
        <w:rPr>
          <w:bCs/>
          <w:sz w:val="28"/>
          <w:szCs w:val="28"/>
        </w:rPr>
        <w:t>Off-Grid</w:t>
      </w:r>
      <w:proofErr w:type="spellEnd"/>
      <w:r w:rsidRPr="00C55507">
        <w:rPr>
          <w:bCs/>
          <w:sz w:val="28"/>
          <w:szCs w:val="28"/>
        </w:rPr>
        <w:t xml:space="preserve"> / </w:t>
      </w:r>
      <w:proofErr w:type="spellStart"/>
      <w:r w:rsidRPr="00C55507">
        <w:rPr>
          <w:bCs/>
          <w:sz w:val="28"/>
          <w:szCs w:val="28"/>
        </w:rPr>
        <w:t>Stand-alone</w:t>
      </w:r>
      <w:proofErr w:type="spellEnd"/>
      <w:r w:rsidRPr="00C55507">
        <w:rPr>
          <w:bCs/>
          <w:sz w:val="28"/>
          <w:szCs w:val="28"/>
        </w:rPr>
        <w:t xml:space="preserve"> з AC-</w:t>
      </w:r>
      <w:proofErr w:type="spellStart"/>
      <w:r w:rsidRPr="00C55507">
        <w:rPr>
          <w:bCs/>
          <w:sz w:val="28"/>
          <w:szCs w:val="28"/>
        </w:rPr>
        <w:t>input</w:t>
      </w:r>
      <w:proofErr w:type="spellEnd"/>
      <w:r w:rsidRPr="00C55507">
        <w:rPr>
          <w:bCs/>
          <w:sz w:val="28"/>
          <w:szCs w:val="28"/>
        </w:rPr>
        <w:t>)</w:t>
      </w:r>
    </w:p>
    <w:p w:rsidR="00FA758A" w:rsidRPr="00C55507" w:rsidRDefault="00FA758A" w:rsidP="00FA758A">
      <w:pPr>
        <w:pStyle w:val="a7"/>
        <w:spacing w:before="0" w:beforeAutospacing="0" w:after="0" w:afterAutospacing="0" w:line="360" w:lineRule="auto"/>
        <w:ind w:firstLine="709"/>
        <w:jc w:val="both"/>
        <w:rPr>
          <w:sz w:val="28"/>
          <w:szCs w:val="28"/>
        </w:rPr>
      </w:pPr>
      <w:r>
        <w:rPr>
          <w:noProof/>
          <w:sz w:val="28"/>
          <w:szCs w:val="28"/>
        </w:rPr>
        <w:pict>
          <v:group id="_x0000_s1121" style="position:absolute;left:0;text-align:left;margin-left:0;margin-top:0;width:519.45pt;height:806.7pt;z-index:251678720;mso-position-horizontal:center;mso-position-horizontal-relative:margin;mso-position-vertical:center;mso-position-vertical-relative:margin" coordorigin="1134,397" coordsize="10378,16044" o:allowincell="f">
            <v:line id="_x0000_s1122" style="position:absolute" from="1134,397" to="1134,16441" strokeweight="2.25pt"/>
            <v:line id="_x0000_s1123" style="position:absolute" from="11509,397" to="11509,16441" strokeweight="2.25pt"/>
            <v:line id="_x0000_s1124" style="position:absolute" from="1137,16441" to="11512,16441" strokeweight="2.25pt"/>
            <v:line id="_x0000_s1125" style="position:absolute" from="1134,15591" to="11509,15591" strokeweight="2.25pt"/>
            <v:line id="_x0000_s1126" style="position:absolute" from="1134,397" to="11509,397" strokeweight="2.25pt"/>
            <v:shape id="_x0000_s1127" type="#_x0000_t202" style="position:absolute;left:1137;top:15591;width:10375;height:850" filled="f" stroked="f" strokeweight="2.25pt">
              <v:textbox style="mso-next-textbox:#_x0000_s1127"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2C7AF2" w:rsidRDefault="00FA758A" w:rsidP="003D1E82">
                          <w:pPr>
                            <w:pStyle w:val="a4"/>
                            <w:jc w:val="center"/>
                            <w:rPr>
                              <w:i w:val="0"/>
                              <w:sz w:val="18"/>
                              <w:lang w:val="ru-RU"/>
                            </w:rPr>
                          </w:pPr>
                          <w:r>
                            <w:rPr>
                              <w:i w:val="0"/>
                              <w:sz w:val="18"/>
                              <w:lang w:val="ru-RU"/>
                            </w:rPr>
                            <w:t>19</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C55507">
        <w:rPr>
          <w:sz w:val="28"/>
          <w:szCs w:val="28"/>
        </w:rPr>
        <w:t xml:space="preserve">Вибір саме автономної схеми з акумуляторами для об’єкта в Житомирі обґрунтований декількома критичними факторами. По-перше, це кліматична циклічність: у Житомирській області спостерігається значна кількість хмарних днів, коли миттєва потужність сонячного поля може коливатися в межах 50 – 70% протягом декількох хвилин. Акумуляторний блок у цьому випадку виконує роль потужного демпфера (буфера), який згладжує ці коливання, забезпечуючи стабільну напругу для побутової техніки. По-друге, це динаміка навантаження. Як свідчить добовий графік (див. рис. 1.2), основне споживання припадає на ранок та вечір, коли сонячна інсоляція мінімальна або відсутня. Без акумуляторної системи енергія, </w:t>
      </w:r>
      <w:proofErr w:type="spellStart"/>
      <w:r w:rsidRPr="00C55507">
        <w:rPr>
          <w:sz w:val="28"/>
          <w:szCs w:val="28"/>
        </w:rPr>
        <w:t>згенерована</w:t>
      </w:r>
      <w:proofErr w:type="spellEnd"/>
      <w:r w:rsidRPr="00C55507">
        <w:rPr>
          <w:sz w:val="28"/>
          <w:szCs w:val="28"/>
        </w:rPr>
        <w:t xml:space="preserve"> вдень, була б змарнована, а вечірні потреби залишилися б незадоволеними.</w:t>
      </w:r>
    </w:p>
    <w:p w:rsidR="00FA758A" w:rsidRPr="00C55507" w:rsidRDefault="00FA758A" w:rsidP="00FA758A">
      <w:pPr>
        <w:pStyle w:val="a7"/>
        <w:spacing w:before="0" w:beforeAutospacing="0" w:after="0" w:afterAutospacing="0" w:line="360" w:lineRule="auto"/>
        <w:ind w:firstLine="709"/>
        <w:jc w:val="both"/>
        <w:rPr>
          <w:sz w:val="28"/>
          <w:szCs w:val="28"/>
        </w:rPr>
      </w:pPr>
      <w:r w:rsidRPr="00C55507">
        <w:rPr>
          <w:sz w:val="28"/>
          <w:szCs w:val="28"/>
        </w:rPr>
        <w:t xml:space="preserve">Технічна реалізація обраної автономної схеми передбачає використання інтелектуального інвертора, який підтримує функцію </w:t>
      </w:r>
      <w:proofErr w:type="spellStart"/>
      <w:r w:rsidRPr="00C55507">
        <w:rPr>
          <w:sz w:val="28"/>
          <w:szCs w:val="28"/>
        </w:rPr>
        <w:t>пріоритезації</w:t>
      </w:r>
      <w:proofErr w:type="spellEnd"/>
      <w:r w:rsidRPr="00C55507">
        <w:rPr>
          <w:sz w:val="28"/>
          <w:szCs w:val="28"/>
        </w:rPr>
        <w:t xml:space="preserve"> джерел (режим SBU: </w:t>
      </w:r>
      <w:proofErr w:type="spellStart"/>
      <w:r w:rsidRPr="00C55507">
        <w:rPr>
          <w:sz w:val="28"/>
          <w:szCs w:val="28"/>
        </w:rPr>
        <w:t>Solar-Battery-Utility</w:t>
      </w:r>
      <w:proofErr w:type="spellEnd"/>
      <w:r w:rsidRPr="00C55507">
        <w:rPr>
          <w:sz w:val="28"/>
          <w:szCs w:val="28"/>
        </w:rPr>
        <w:t xml:space="preserve">). У світловий день сонячна енергія в першу чергу спрямовується на живлення будинку, а всі надлишки – на заряд АКБ. Коли сонце сідає, система плавно перемикається </w:t>
      </w:r>
      <w:r w:rsidRPr="00C55507">
        <w:rPr>
          <w:sz w:val="28"/>
          <w:szCs w:val="28"/>
        </w:rPr>
        <w:lastRenderedPageBreak/>
        <w:t>на живлення від акумуляторів. Важливою деталлю є наявність AC-</w:t>
      </w:r>
      <w:proofErr w:type="spellStart"/>
      <w:r w:rsidRPr="00C55507">
        <w:rPr>
          <w:sz w:val="28"/>
          <w:szCs w:val="28"/>
        </w:rPr>
        <w:t>input</w:t>
      </w:r>
      <w:proofErr w:type="spellEnd"/>
      <w:r w:rsidRPr="00C55507">
        <w:rPr>
          <w:sz w:val="28"/>
          <w:szCs w:val="28"/>
        </w:rPr>
        <w:t xml:space="preserve"> порту: якщо акумулятори розрядилися нижче критичного рівня (що можливо у грудні-січні), інвертор автоматично перемикає споживачів на зовнішню мережу або подає сигнал на запуск резервного генератора. При цьому перемикання відбувається за 10 – 20 </w:t>
      </w:r>
      <w:proofErr w:type="spellStart"/>
      <w:r w:rsidRPr="00C55507">
        <w:rPr>
          <w:sz w:val="28"/>
          <w:szCs w:val="28"/>
        </w:rPr>
        <w:t>мілісекунд</w:t>
      </w:r>
      <w:proofErr w:type="spellEnd"/>
      <w:r w:rsidRPr="00C55507">
        <w:rPr>
          <w:sz w:val="28"/>
          <w:szCs w:val="28"/>
        </w:rPr>
        <w:t>, що є непомітним для більшості приладів.</w:t>
      </w:r>
    </w:p>
    <w:p w:rsidR="00FA758A" w:rsidRPr="00C55507" w:rsidRDefault="00FA758A" w:rsidP="00FA758A">
      <w:pPr>
        <w:pStyle w:val="a7"/>
        <w:spacing w:before="0" w:beforeAutospacing="0" w:after="0" w:afterAutospacing="0" w:line="360" w:lineRule="auto"/>
        <w:ind w:firstLine="709"/>
        <w:jc w:val="both"/>
        <w:rPr>
          <w:sz w:val="28"/>
          <w:szCs w:val="28"/>
        </w:rPr>
      </w:pPr>
      <w:r w:rsidRPr="00C55507">
        <w:rPr>
          <w:sz w:val="28"/>
          <w:szCs w:val="28"/>
        </w:rPr>
        <w:t>Використання акумуляторів у цій схемі також вирішує проблему високих пускових струмів. Наприклад, свердловинний насос потужністю 1,1 кВт у момент старту може споживати до 4 – 5 кВт. Акумуляторний блок здатний миттєво віддати таку потужність, тоді як сонячні панелі без АКБ просто не впоралися б із таким різким запитом.</w:t>
      </w:r>
    </w:p>
    <w:p w:rsidR="00FA758A" w:rsidRPr="00C55507" w:rsidRDefault="00FA758A" w:rsidP="00FA758A">
      <w:pPr>
        <w:pStyle w:val="a7"/>
        <w:spacing w:before="0" w:beforeAutospacing="0" w:after="0" w:afterAutospacing="0" w:line="360" w:lineRule="auto"/>
        <w:ind w:firstLine="709"/>
        <w:jc w:val="both"/>
        <w:rPr>
          <w:sz w:val="28"/>
          <w:szCs w:val="28"/>
        </w:rPr>
      </w:pPr>
      <w:r w:rsidRPr="00C55507">
        <w:rPr>
          <w:sz w:val="28"/>
          <w:szCs w:val="28"/>
        </w:rPr>
        <w:t xml:space="preserve">Отже, обрана </w:t>
      </w:r>
      <w:proofErr w:type="spellStart"/>
      <w:r w:rsidRPr="00C55507">
        <w:rPr>
          <w:sz w:val="28"/>
          <w:szCs w:val="28"/>
        </w:rPr>
        <w:t>автономно</w:t>
      </w:r>
      <w:proofErr w:type="spellEnd"/>
      <w:r w:rsidRPr="00C55507">
        <w:rPr>
          <w:sz w:val="28"/>
          <w:szCs w:val="28"/>
        </w:rPr>
        <w:t xml:space="preserve">-резервна конфігурація з акумуляторним накопичувачем є найбільш раціональною для котеджу в м. Житомир. Вона гарантує стабільність енергопостачання в умовах критичного зимового </w:t>
      </w:r>
      <w:r>
        <w:rPr>
          <w:noProof/>
          <w:sz w:val="28"/>
          <w:szCs w:val="28"/>
        </w:rPr>
        <w:pict>
          <v:group id="_x0000_s1128" style="position:absolute;left:0;text-align:left;margin-left:0;margin-top:0;width:519.45pt;height:806.7pt;z-index:251679744;mso-position-horizontal:center;mso-position-horizontal-relative:margin;mso-position-vertical:center;mso-position-vertical-relative:margin" coordorigin="1134,397" coordsize="10378,16044" o:allowincell="f">
            <v:line id="_x0000_s1129" style="position:absolute" from="1134,397" to="1134,16441" strokeweight="2.25pt"/>
            <v:line id="_x0000_s1130" style="position:absolute" from="11509,397" to="11509,16441" strokeweight="2.25pt"/>
            <v:line id="_x0000_s1131" style="position:absolute" from="1137,16441" to="11512,16441" strokeweight="2.25pt"/>
            <v:line id="_x0000_s1132" style="position:absolute" from="1134,15591" to="11509,15591" strokeweight="2.25pt"/>
            <v:line id="_x0000_s1133" style="position:absolute" from="1134,397" to="11509,397" strokeweight="2.25pt"/>
            <v:shape id="_x0000_s1134" type="#_x0000_t202" style="position:absolute;left:1137;top:15591;width:10375;height:850" filled="f" stroked="f" strokeweight="2.25pt">
              <v:textbox style="mso-next-textbox:#_x0000_s1134"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2C7AF2" w:rsidRDefault="00FA758A" w:rsidP="003D1E82">
                          <w:pPr>
                            <w:pStyle w:val="a4"/>
                            <w:jc w:val="center"/>
                            <w:rPr>
                              <w:i w:val="0"/>
                              <w:sz w:val="18"/>
                              <w:lang w:val="ru-RU"/>
                            </w:rPr>
                          </w:pPr>
                          <w:r>
                            <w:rPr>
                              <w:i w:val="0"/>
                              <w:sz w:val="18"/>
                              <w:lang w:val="ru-RU"/>
                            </w:rPr>
                            <w:t>20</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C55507">
        <w:rPr>
          <w:sz w:val="28"/>
          <w:szCs w:val="28"/>
        </w:rPr>
        <w:t xml:space="preserve">дефіциту інсоляції, забезпечує високу якість струму для складних інженерних систем будинку та дозволяє досягти реальної енергонезалежності, використовуючи зовнішню мережу лише як допоміжний інструмент </w:t>
      </w:r>
      <w:proofErr w:type="spellStart"/>
      <w:r w:rsidRPr="00C55507">
        <w:rPr>
          <w:sz w:val="28"/>
          <w:szCs w:val="28"/>
        </w:rPr>
        <w:t>підстраховки</w:t>
      </w:r>
      <w:proofErr w:type="spellEnd"/>
      <w:r w:rsidRPr="00C55507">
        <w:rPr>
          <w:sz w:val="28"/>
          <w:szCs w:val="28"/>
        </w:rPr>
        <w:t>.</w:t>
      </w:r>
    </w:p>
    <w:p w:rsidR="00FA758A" w:rsidRPr="00C55507" w:rsidRDefault="00FA758A" w:rsidP="00FA758A">
      <w:pPr>
        <w:spacing w:line="360" w:lineRule="auto"/>
        <w:jc w:val="both"/>
      </w:pPr>
    </w:p>
    <w:p w:rsidR="00FA758A" w:rsidRPr="00C55507" w:rsidRDefault="00FA758A" w:rsidP="00FA758A">
      <w:pPr>
        <w:spacing w:line="360" w:lineRule="auto"/>
        <w:ind w:firstLine="709"/>
        <w:jc w:val="both"/>
        <w:rPr>
          <w:rFonts w:ascii="Times New Roman" w:hAnsi="Times New Roman" w:cs="Times New Roman"/>
          <w:sz w:val="28"/>
          <w:szCs w:val="28"/>
        </w:rPr>
      </w:pPr>
      <w:r w:rsidRPr="00C55507">
        <w:rPr>
          <w:rFonts w:ascii="Times New Roman" w:hAnsi="Times New Roman" w:cs="Times New Roman"/>
          <w:sz w:val="28"/>
          <w:szCs w:val="28"/>
        </w:rPr>
        <w:t>2.2 Обґрунтування вибору та технічні характеристики фотоелектричних модулів</w:t>
      </w:r>
    </w:p>
    <w:p w:rsidR="00FA758A" w:rsidRPr="00C55507" w:rsidRDefault="00FA758A" w:rsidP="00FA758A">
      <w:pPr>
        <w:spacing w:line="360" w:lineRule="auto"/>
        <w:ind w:firstLine="709"/>
        <w:jc w:val="both"/>
        <w:rPr>
          <w:rFonts w:ascii="Times New Roman" w:hAnsi="Times New Roman" w:cs="Times New Roman"/>
          <w:sz w:val="28"/>
          <w:szCs w:val="28"/>
        </w:rPr>
      </w:pP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r w:rsidRPr="00C55507">
        <w:rPr>
          <w:rFonts w:ascii="Times New Roman" w:hAnsi="Times New Roman" w:cs="Times New Roman"/>
          <w:sz w:val="28"/>
          <w:szCs w:val="28"/>
        </w:rPr>
        <w:t xml:space="preserve">Ефективність автономної енергосистеми котеджу безпосередньо залежить від фізико-технічних параметрів сонячних панелей, оскільки в умовах відсутності зовнішньої мережі вони є єдиним джерелом генерації. Для даного об’єкта найбільш раціональним рішенням є використання монокристалічних кремнієвих модулів, що базуються на передових технологіях </w:t>
      </w:r>
      <w:r w:rsidRPr="00C55507">
        <w:rPr>
          <w:rFonts w:ascii="Times New Roman" w:hAnsi="Times New Roman" w:cs="Times New Roman"/>
          <w:bCs/>
          <w:sz w:val="28"/>
          <w:szCs w:val="28"/>
        </w:rPr>
        <w:t>PERC (</w:t>
      </w:r>
      <w:proofErr w:type="spellStart"/>
      <w:r w:rsidRPr="00C55507">
        <w:rPr>
          <w:rFonts w:ascii="Times New Roman" w:hAnsi="Times New Roman" w:cs="Times New Roman"/>
          <w:bCs/>
          <w:sz w:val="28"/>
          <w:szCs w:val="28"/>
        </w:rPr>
        <w:t>Passivated</w:t>
      </w:r>
      <w:proofErr w:type="spellEnd"/>
      <w:r w:rsidRPr="00C55507">
        <w:rPr>
          <w:rFonts w:ascii="Times New Roman" w:hAnsi="Times New Roman" w:cs="Times New Roman"/>
          <w:bCs/>
          <w:sz w:val="28"/>
          <w:szCs w:val="28"/>
        </w:rPr>
        <w:t xml:space="preserve"> </w:t>
      </w:r>
      <w:proofErr w:type="spellStart"/>
      <w:r w:rsidRPr="00C55507">
        <w:rPr>
          <w:rFonts w:ascii="Times New Roman" w:hAnsi="Times New Roman" w:cs="Times New Roman"/>
          <w:bCs/>
          <w:sz w:val="28"/>
          <w:szCs w:val="28"/>
        </w:rPr>
        <w:t>Emitter</w:t>
      </w:r>
      <w:proofErr w:type="spellEnd"/>
      <w:r w:rsidRPr="00C55507">
        <w:rPr>
          <w:rFonts w:ascii="Times New Roman" w:hAnsi="Times New Roman" w:cs="Times New Roman"/>
          <w:bCs/>
          <w:sz w:val="28"/>
          <w:szCs w:val="28"/>
        </w:rPr>
        <w:t xml:space="preserve"> </w:t>
      </w:r>
      <w:proofErr w:type="spellStart"/>
      <w:r w:rsidRPr="00C55507">
        <w:rPr>
          <w:rFonts w:ascii="Times New Roman" w:hAnsi="Times New Roman" w:cs="Times New Roman"/>
          <w:bCs/>
          <w:sz w:val="28"/>
          <w:szCs w:val="28"/>
        </w:rPr>
        <w:t>and</w:t>
      </w:r>
      <w:proofErr w:type="spellEnd"/>
      <w:r w:rsidRPr="00C55507">
        <w:rPr>
          <w:rFonts w:ascii="Times New Roman" w:hAnsi="Times New Roman" w:cs="Times New Roman"/>
          <w:bCs/>
          <w:sz w:val="28"/>
          <w:szCs w:val="28"/>
        </w:rPr>
        <w:t xml:space="preserve"> </w:t>
      </w:r>
      <w:proofErr w:type="spellStart"/>
      <w:r w:rsidRPr="00C55507">
        <w:rPr>
          <w:rFonts w:ascii="Times New Roman" w:hAnsi="Times New Roman" w:cs="Times New Roman"/>
          <w:bCs/>
          <w:sz w:val="28"/>
          <w:szCs w:val="28"/>
        </w:rPr>
        <w:t>Rear</w:t>
      </w:r>
      <w:proofErr w:type="spellEnd"/>
      <w:r w:rsidRPr="00C55507">
        <w:rPr>
          <w:rFonts w:ascii="Times New Roman" w:hAnsi="Times New Roman" w:cs="Times New Roman"/>
          <w:bCs/>
          <w:sz w:val="28"/>
          <w:szCs w:val="28"/>
        </w:rPr>
        <w:t xml:space="preserve"> </w:t>
      </w:r>
      <w:proofErr w:type="spellStart"/>
      <w:r w:rsidRPr="00C55507">
        <w:rPr>
          <w:rFonts w:ascii="Times New Roman" w:hAnsi="Times New Roman" w:cs="Times New Roman"/>
          <w:bCs/>
          <w:sz w:val="28"/>
          <w:szCs w:val="28"/>
        </w:rPr>
        <w:t>Cell</w:t>
      </w:r>
      <w:proofErr w:type="spellEnd"/>
      <w:r w:rsidRPr="00C55507">
        <w:rPr>
          <w:rFonts w:ascii="Times New Roman" w:hAnsi="Times New Roman" w:cs="Times New Roman"/>
          <w:bCs/>
          <w:sz w:val="28"/>
          <w:szCs w:val="28"/>
        </w:rPr>
        <w:t>)</w:t>
      </w:r>
      <w:r w:rsidRPr="00C55507">
        <w:rPr>
          <w:rFonts w:ascii="Times New Roman" w:hAnsi="Times New Roman" w:cs="Times New Roman"/>
          <w:sz w:val="28"/>
          <w:szCs w:val="28"/>
        </w:rPr>
        <w:t xml:space="preserve"> та </w:t>
      </w:r>
      <w:proofErr w:type="spellStart"/>
      <w:r w:rsidRPr="00C55507">
        <w:rPr>
          <w:rFonts w:ascii="Times New Roman" w:hAnsi="Times New Roman" w:cs="Times New Roman"/>
          <w:bCs/>
          <w:sz w:val="28"/>
          <w:szCs w:val="28"/>
        </w:rPr>
        <w:t>Half-Cut</w:t>
      </w:r>
      <w:proofErr w:type="spellEnd"/>
      <w:r w:rsidRPr="00C55507">
        <w:rPr>
          <w:rFonts w:ascii="Times New Roman" w:hAnsi="Times New Roman" w:cs="Times New Roman"/>
          <w:sz w:val="28"/>
          <w:szCs w:val="28"/>
        </w:rPr>
        <w:t>.</w:t>
      </w: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r w:rsidRPr="00C55507">
        <w:rPr>
          <w:rFonts w:ascii="Times New Roman" w:hAnsi="Times New Roman" w:cs="Times New Roman"/>
          <w:sz w:val="28"/>
          <w:szCs w:val="28"/>
        </w:rPr>
        <w:t xml:space="preserve">Вибір монокристалічної структури кремнію обумовлений вищою чистотою матеріалу, що забезпечує коефіцієнт корисної дії (ККД) у межах 21 </w:t>
      </w:r>
      <w:r w:rsidRPr="00C55507">
        <w:rPr>
          <w:rFonts w:ascii="Times New Roman" w:hAnsi="Times New Roman" w:cs="Times New Roman"/>
          <w:sz w:val="28"/>
          <w:szCs w:val="28"/>
        </w:rPr>
        <w:lastRenderedPageBreak/>
        <w:t>– 22%. Це значно перевищує показники полікристалічних аналогів і дозволяє максимізувати виробіток енергії з одиниці площі даху, що є критичним фактором при обмеженому просторі південного схилу покрівлі. Технологія PERC додатково підвищує ефективність за рахунок діелектричного шару на задній поверхні фотоелемента, який відбиває фотони назад у робочу зону кремнію, збільшуючи поглинання світла, особливо в умовах низької інсоляції, характерної для Житомирського регіону в осінньо-зимовий період.</w:t>
      </w: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r w:rsidRPr="00C55507">
        <w:rPr>
          <w:rFonts w:ascii="Times New Roman" w:hAnsi="Times New Roman" w:cs="Times New Roman"/>
          <w:sz w:val="28"/>
          <w:szCs w:val="28"/>
        </w:rPr>
        <w:t xml:space="preserve">Особлива увага приділена архітектурі </w:t>
      </w:r>
      <w:proofErr w:type="spellStart"/>
      <w:r w:rsidRPr="00C55507">
        <w:rPr>
          <w:rFonts w:ascii="Times New Roman" w:hAnsi="Times New Roman" w:cs="Times New Roman"/>
          <w:bCs/>
          <w:sz w:val="28"/>
          <w:szCs w:val="28"/>
        </w:rPr>
        <w:t>Half-Cut</w:t>
      </w:r>
      <w:proofErr w:type="spellEnd"/>
      <w:r w:rsidRPr="00C55507">
        <w:rPr>
          <w:rFonts w:ascii="Times New Roman" w:hAnsi="Times New Roman" w:cs="Times New Roman"/>
          <w:sz w:val="28"/>
          <w:szCs w:val="28"/>
        </w:rPr>
        <w:t xml:space="preserve">, яка передбачає поділ стандартних фотоелементів навпіл. Це технічне рішення дозволяє знизити внутрішній опір комірок та мінімізувати резистивні втрати потужності. Для автономного об’єкта в м. Житомир ця технологія є стратегічно важливою, оскільки вона забезпечує живучість системи при частковому затіненні (наприклад, через димохід, листя або снігові наноси): при перекритті нижньої частини панелі верхня продовжує працювати на 100% своєї потужності, що неможливо в класичних </w:t>
      </w:r>
      <w:proofErr w:type="spellStart"/>
      <w:r w:rsidRPr="00C55507">
        <w:rPr>
          <w:rFonts w:ascii="Times New Roman" w:hAnsi="Times New Roman" w:cs="Times New Roman"/>
          <w:sz w:val="28"/>
          <w:szCs w:val="28"/>
        </w:rPr>
        <w:t>повнорозмірних</w:t>
      </w:r>
      <w:proofErr w:type="spellEnd"/>
      <w:r w:rsidRPr="00C55507">
        <w:rPr>
          <w:rFonts w:ascii="Times New Roman" w:hAnsi="Times New Roman" w:cs="Times New Roman"/>
          <w:sz w:val="28"/>
          <w:szCs w:val="28"/>
        </w:rPr>
        <w:t xml:space="preserve"> модулях.</w:t>
      </w:r>
    </w:p>
    <w:p w:rsidR="00FA758A" w:rsidRPr="00C55507" w:rsidRDefault="00FA758A" w:rsidP="00FA758A">
      <w:pPr>
        <w:pStyle w:val="3"/>
        <w:shd w:val="clear" w:color="auto" w:fill="FFFFFF"/>
        <w:spacing w:before="0" w:line="360" w:lineRule="auto"/>
        <w:ind w:firstLine="709"/>
        <w:jc w:val="both"/>
        <w:rPr>
          <w:b w:val="0"/>
          <w:sz w:val="28"/>
          <w:szCs w:val="28"/>
        </w:rPr>
      </w:pPr>
      <w:r>
        <w:rPr>
          <w:b w:val="0"/>
          <w:noProof/>
          <w:sz w:val="28"/>
          <w:szCs w:val="28"/>
        </w:rPr>
        <w:lastRenderedPageBreak/>
        <w:pict>
          <v:group id="_x0000_s1135" style="position:absolute;left:0;text-align:left;margin-left:0;margin-top:0;width:519.45pt;height:806.7pt;z-index:251680768;mso-position-horizontal:center;mso-position-horizontal-relative:margin;mso-position-vertical:center;mso-position-vertical-relative:margin" coordorigin="1134,397" coordsize="10378,16044" o:allowincell="f">
            <v:line id="_x0000_s1136" style="position:absolute" from="1134,397" to="1134,16441" strokeweight="2.25pt"/>
            <v:line id="_x0000_s1137" style="position:absolute" from="11509,397" to="11509,16441" strokeweight="2.25pt"/>
            <v:line id="_x0000_s1138" style="position:absolute" from="1137,16441" to="11512,16441" strokeweight="2.25pt"/>
            <v:line id="_x0000_s1139" style="position:absolute" from="1134,15591" to="11509,15591" strokeweight="2.25pt"/>
            <v:line id="_x0000_s1140" style="position:absolute" from="1134,397" to="11509,397" strokeweight="2.25pt"/>
            <v:shape id="_x0000_s1141" type="#_x0000_t202" style="position:absolute;left:1137;top:15591;width:10375;height:850" filled="f" stroked="f" strokeweight="2.25pt">
              <v:textbox style="mso-next-textbox:#_x0000_s1141"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2C7AF2" w:rsidRDefault="00FA758A" w:rsidP="003D1E82">
                          <w:pPr>
                            <w:pStyle w:val="a4"/>
                            <w:jc w:val="center"/>
                            <w:rPr>
                              <w:i w:val="0"/>
                              <w:sz w:val="18"/>
                              <w:lang w:val="ru-RU"/>
                            </w:rPr>
                          </w:pPr>
                          <w:r>
                            <w:rPr>
                              <w:i w:val="0"/>
                              <w:sz w:val="18"/>
                              <w:lang w:val="ru-RU"/>
                            </w:rPr>
                            <w:t>21</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C55507">
        <w:rPr>
          <w:b w:val="0"/>
          <w:sz w:val="28"/>
          <w:szCs w:val="28"/>
        </w:rPr>
        <w:t xml:space="preserve">Для реалізації </w:t>
      </w:r>
      <w:proofErr w:type="spellStart"/>
      <w:r w:rsidRPr="00C55507">
        <w:rPr>
          <w:b w:val="0"/>
          <w:sz w:val="28"/>
          <w:szCs w:val="28"/>
        </w:rPr>
        <w:t>проєкту</w:t>
      </w:r>
      <w:proofErr w:type="spellEnd"/>
      <w:r w:rsidRPr="00C55507">
        <w:rPr>
          <w:b w:val="0"/>
          <w:sz w:val="28"/>
          <w:szCs w:val="28"/>
        </w:rPr>
        <w:t xml:space="preserve"> обрано сучасний індустріальний стандарт – панелі класу </w:t>
      </w:r>
      <w:r w:rsidRPr="00C55507">
        <w:rPr>
          <w:b w:val="0"/>
          <w:bCs w:val="0"/>
          <w:sz w:val="28"/>
          <w:szCs w:val="28"/>
        </w:rPr>
        <w:t>Tier-1</w:t>
      </w:r>
      <w:r w:rsidRPr="00C55507">
        <w:rPr>
          <w:b w:val="0"/>
          <w:sz w:val="28"/>
          <w:szCs w:val="28"/>
        </w:rPr>
        <w:t xml:space="preserve"> потужністю </w:t>
      </w:r>
      <w:r w:rsidRPr="00C55507">
        <w:rPr>
          <w:b w:val="0"/>
          <w:bCs w:val="0"/>
          <w:sz w:val="28"/>
          <w:szCs w:val="28"/>
        </w:rPr>
        <w:t xml:space="preserve">550 Вт від компанії-виробника </w:t>
      </w:r>
      <w:r w:rsidRPr="00C55507">
        <w:rPr>
          <w:b w:val="0"/>
          <w:color w:val="111111"/>
          <w:sz w:val="28"/>
          <w:szCs w:val="28"/>
        </w:rPr>
        <w:t xml:space="preserve">SUNPRO </w:t>
      </w:r>
      <w:proofErr w:type="spellStart"/>
      <w:r w:rsidRPr="00C55507">
        <w:rPr>
          <w:b w:val="0"/>
          <w:color w:val="111111"/>
          <w:sz w:val="28"/>
          <w:szCs w:val="28"/>
        </w:rPr>
        <w:t>Power</w:t>
      </w:r>
      <w:proofErr w:type="spellEnd"/>
      <w:r w:rsidRPr="00C55507">
        <w:rPr>
          <w:b w:val="0"/>
          <w:color w:val="111111"/>
          <w:sz w:val="28"/>
          <w:szCs w:val="28"/>
        </w:rPr>
        <w:t xml:space="preserve"> (див. рисунок 2.2)</w:t>
      </w:r>
      <w:r w:rsidRPr="00C55507">
        <w:rPr>
          <w:b w:val="0"/>
          <w:sz w:val="28"/>
          <w:szCs w:val="28"/>
        </w:rPr>
        <w:t xml:space="preserve">. Виробники цього класу гарантують високу якість збірки та мінімальну деградацію кремнію протягом 25 років експлуатації. </w:t>
      </w:r>
    </w:p>
    <w:p w:rsidR="00FA758A" w:rsidRPr="00C55507" w:rsidRDefault="00FA758A" w:rsidP="00FA758A">
      <w:pPr>
        <w:pStyle w:val="3"/>
        <w:shd w:val="clear" w:color="auto" w:fill="FFFFFF"/>
        <w:spacing w:before="0" w:line="360" w:lineRule="auto"/>
        <w:ind w:firstLine="709"/>
        <w:jc w:val="both"/>
        <w:rPr>
          <w:b w:val="0"/>
          <w:sz w:val="28"/>
          <w:szCs w:val="28"/>
        </w:rPr>
      </w:pPr>
    </w:p>
    <w:p w:rsidR="00FA758A" w:rsidRPr="00C55507" w:rsidRDefault="00FA758A" w:rsidP="00FA758A">
      <w:pPr>
        <w:pStyle w:val="3"/>
        <w:shd w:val="clear" w:color="auto" w:fill="FFFFFF"/>
        <w:spacing w:before="0" w:line="360" w:lineRule="auto"/>
        <w:jc w:val="center"/>
        <w:rPr>
          <w:b w:val="0"/>
          <w:sz w:val="28"/>
          <w:szCs w:val="28"/>
        </w:rPr>
      </w:pPr>
      <w:r w:rsidRPr="00C55507">
        <w:rPr>
          <w:b w:val="0"/>
          <w:noProof/>
          <w:sz w:val="28"/>
          <w:szCs w:val="28"/>
        </w:rPr>
        <w:drawing>
          <wp:inline distT="0" distB="0" distL="0" distR="0" wp14:anchorId="4F8240D4" wp14:editId="52FDF3E9">
            <wp:extent cx="1459328" cy="1931951"/>
            <wp:effectExtent l="19050" t="0" r="7522"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462462" cy="1936100"/>
                    </a:xfrm>
                    <a:prstGeom prst="rect">
                      <a:avLst/>
                    </a:prstGeom>
                    <a:noFill/>
                    <a:ln w="9525">
                      <a:noFill/>
                      <a:miter lim="800000"/>
                      <a:headEnd/>
                      <a:tailEnd/>
                    </a:ln>
                  </pic:spPr>
                </pic:pic>
              </a:graphicData>
            </a:graphic>
          </wp:inline>
        </w:drawing>
      </w:r>
    </w:p>
    <w:p w:rsidR="00FA758A" w:rsidRPr="00C55507" w:rsidRDefault="00FA758A" w:rsidP="00FA758A">
      <w:pPr>
        <w:pStyle w:val="3"/>
        <w:shd w:val="clear" w:color="auto" w:fill="FFFFFF"/>
        <w:spacing w:before="0" w:line="360" w:lineRule="auto"/>
        <w:jc w:val="center"/>
        <w:rPr>
          <w:b w:val="0"/>
          <w:sz w:val="28"/>
          <w:szCs w:val="28"/>
        </w:rPr>
      </w:pPr>
      <w:r w:rsidRPr="00C55507">
        <w:rPr>
          <w:b w:val="0"/>
          <w:sz w:val="28"/>
          <w:szCs w:val="28"/>
        </w:rPr>
        <w:t>Рисунок 2.1 – Зовнішній вигляд сонячної панелі класу</w:t>
      </w:r>
      <w:r w:rsidRPr="00C55507">
        <w:rPr>
          <w:b w:val="0"/>
          <w:bCs w:val="0"/>
          <w:sz w:val="28"/>
          <w:szCs w:val="28"/>
        </w:rPr>
        <w:t xml:space="preserve"> Tier-1</w:t>
      </w:r>
      <w:r w:rsidRPr="00C55507">
        <w:rPr>
          <w:b w:val="0"/>
          <w:sz w:val="28"/>
          <w:szCs w:val="28"/>
        </w:rPr>
        <w:t xml:space="preserve"> потужністю </w:t>
      </w:r>
      <w:r w:rsidRPr="00C55507">
        <w:rPr>
          <w:b w:val="0"/>
          <w:bCs w:val="0"/>
          <w:sz w:val="28"/>
          <w:szCs w:val="28"/>
        </w:rPr>
        <w:t xml:space="preserve">550 Вт від компанії-виробника </w:t>
      </w:r>
      <w:r w:rsidRPr="00C55507">
        <w:rPr>
          <w:b w:val="0"/>
          <w:color w:val="111111"/>
          <w:sz w:val="28"/>
          <w:szCs w:val="28"/>
        </w:rPr>
        <w:t xml:space="preserve">SUNPRO </w:t>
      </w:r>
      <w:proofErr w:type="spellStart"/>
      <w:r w:rsidRPr="00C55507">
        <w:rPr>
          <w:b w:val="0"/>
          <w:color w:val="111111"/>
          <w:sz w:val="28"/>
          <w:szCs w:val="28"/>
        </w:rPr>
        <w:t>Power</w:t>
      </w:r>
      <w:proofErr w:type="spellEnd"/>
    </w:p>
    <w:p w:rsidR="00FA758A" w:rsidRPr="00C55507" w:rsidRDefault="00FA758A" w:rsidP="00FA758A">
      <w:pPr>
        <w:pStyle w:val="3"/>
        <w:shd w:val="clear" w:color="auto" w:fill="FFFFFF"/>
        <w:spacing w:before="0" w:line="360" w:lineRule="auto"/>
        <w:ind w:firstLine="709"/>
        <w:jc w:val="both"/>
        <w:rPr>
          <w:b w:val="0"/>
          <w:sz w:val="28"/>
          <w:szCs w:val="28"/>
        </w:rPr>
      </w:pPr>
    </w:p>
    <w:p w:rsidR="00FA758A" w:rsidRPr="00C55507" w:rsidRDefault="00FA758A" w:rsidP="00FA758A">
      <w:pPr>
        <w:pStyle w:val="3"/>
        <w:shd w:val="clear" w:color="auto" w:fill="FFFFFF"/>
        <w:spacing w:before="0" w:line="360" w:lineRule="auto"/>
        <w:ind w:firstLine="709"/>
        <w:jc w:val="both"/>
        <w:rPr>
          <w:b w:val="0"/>
          <w:bCs w:val="0"/>
          <w:color w:val="111111"/>
          <w:sz w:val="28"/>
          <w:szCs w:val="28"/>
        </w:rPr>
      </w:pPr>
      <w:r w:rsidRPr="00C55507">
        <w:rPr>
          <w:b w:val="0"/>
          <w:sz w:val="28"/>
          <w:szCs w:val="28"/>
        </w:rPr>
        <w:t>Основні технічні параметри обраного модуля наведено нижче:</w:t>
      </w:r>
    </w:p>
    <w:p w:rsidR="00FA758A" w:rsidRPr="00C55507" w:rsidRDefault="00FA758A" w:rsidP="00FA758A">
      <w:pPr>
        <w:pStyle w:val="a3"/>
        <w:widowControl/>
        <w:numPr>
          <w:ilvl w:val="0"/>
          <w:numId w:val="7"/>
        </w:numPr>
        <w:spacing w:line="360" w:lineRule="auto"/>
        <w:ind w:left="993" w:hanging="284"/>
        <w:jc w:val="both"/>
        <w:rPr>
          <w:rFonts w:ascii="Times New Roman" w:hAnsi="Times New Roman" w:cs="Times New Roman"/>
          <w:sz w:val="28"/>
          <w:szCs w:val="28"/>
        </w:rPr>
      </w:pPr>
      <w:r w:rsidRPr="00C55507">
        <w:rPr>
          <w:rFonts w:ascii="Times New Roman" w:hAnsi="Times New Roman" w:cs="Times New Roman"/>
          <w:bCs/>
          <w:sz w:val="28"/>
          <w:szCs w:val="28"/>
        </w:rPr>
        <w:t xml:space="preserve">номінальна потужність </w:t>
      </w:r>
      <w:proofErr w:type="spellStart"/>
      <w:r w:rsidRPr="00C55507">
        <w:rPr>
          <w:rStyle w:val="math-inline"/>
          <w:rFonts w:ascii="Times New Roman" w:hAnsi="Times New Roman" w:cs="Times New Roman"/>
          <w:bCs/>
          <w:i/>
          <w:sz w:val="28"/>
          <w:szCs w:val="28"/>
        </w:rPr>
        <w:t>P</w:t>
      </w:r>
      <w:r w:rsidRPr="00C55507">
        <w:rPr>
          <w:rStyle w:val="math-inline"/>
          <w:rFonts w:ascii="Times New Roman" w:hAnsi="Times New Roman" w:cs="Times New Roman"/>
          <w:bCs/>
          <w:sz w:val="28"/>
          <w:szCs w:val="28"/>
          <w:vertAlign w:val="subscript"/>
        </w:rPr>
        <w:t>СП_max</w:t>
      </w:r>
      <w:proofErr w:type="spellEnd"/>
      <w:r w:rsidRPr="00C55507">
        <w:rPr>
          <w:rFonts w:ascii="Times New Roman" w:hAnsi="Times New Roman" w:cs="Times New Roman"/>
          <w:bCs/>
          <w:sz w:val="28"/>
          <w:szCs w:val="28"/>
        </w:rPr>
        <w:t>:</w:t>
      </w:r>
      <w:r w:rsidRPr="00C55507">
        <w:rPr>
          <w:rFonts w:ascii="Times New Roman" w:hAnsi="Times New Roman" w:cs="Times New Roman"/>
          <w:sz w:val="28"/>
          <w:szCs w:val="28"/>
        </w:rPr>
        <w:t xml:space="preserve"> 550 Вт – оптимальний баланс між потужністю та площею монтажу;</w:t>
      </w:r>
    </w:p>
    <w:p w:rsidR="00FA758A" w:rsidRPr="00C55507" w:rsidRDefault="00FA758A" w:rsidP="00FA758A">
      <w:pPr>
        <w:pStyle w:val="a3"/>
        <w:widowControl/>
        <w:numPr>
          <w:ilvl w:val="0"/>
          <w:numId w:val="7"/>
        </w:numPr>
        <w:spacing w:line="360" w:lineRule="auto"/>
        <w:ind w:left="993" w:hanging="284"/>
        <w:jc w:val="both"/>
        <w:rPr>
          <w:rFonts w:ascii="Times New Roman" w:hAnsi="Times New Roman" w:cs="Times New Roman"/>
          <w:sz w:val="28"/>
          <w:szCs w:val="28"/>
        </w:rPr>
      </w:pPr>
      <w:r w:rsidRPr="00C55507">
        <w:rPr>
          <w:rFonts w:ascii="Times New Roman" w:hAnsi="Times New Roman" w:cs="Times New Roman"/>
          <w:bCs/>
          <w:sz w:val="28"/>
          <w:szCs w:val="28"/>
        </w:rPr>
        <w:t>габаритні розміри:</w:t>
      </w:r>
      <w:r w:rsidRPr="00C55507">
        <w:rPr>
          <w:rFonts w:ascii="Times New Roman" w:hAnsi="Times New Roman" w:cs="Times New Roman"/>
          <w:sz w:val="28"/>
          <w:szCs w:val="28"/>
        </w:rPr>
        <w:t xml:space="preserve"> 2278 × 1134 мм, що відповідає площі поверхні </w:t>
      </w:r>
      <w:r w:rsidRPr="00C55507">
        <w:rPr>
          <w:rFonts w:ascii="Times New Roman" w:hAnsi="Times New Roman" w:cs="Times New Roman"/>
          <w:i/>
          <w:sz w:val="28"/>
          <w:szCs w:val="28"/>
          <w:lang w:val="en-US"/>
        </w:rPr>
        <w:t>S</w:t>
      </w:r>
      <w:r w:rsidRPr="00C55507">
        <w:rPr>
          <w:rFonts w:ascii="Times New Roman" w:hAnsi="Times New Roman" w:cs="Times New Roman"/>
          <w:sz w:val="28"/>
          <w:szCs w:val="28"/>
          <w:vertAlign w:val="subscript"/>
        </w:rPr>
        <w:t>СП</w:t>
      </w:r>
      <w:r w:rsidRPr="00C55507">
        <w:rPr>
          <w:rFonts w:ascii="Times New Roman" w:hAnsi="Times New Roman" w:cs="Times New Roman"/>
          <w:sz w:val="28"/>
          <w:szCs w:val="28"/>
        </w:rPr>
        <w:t>, яка рівна значенню</w:t>
      </w:r>
      <w:r w:rsidRPr="00C55507">
        <w:rPr>
          <w:rStyle w:val="math-inline"/>
          <w:rFonts w:ascii="Times New Roman" w:hAnsi="Times New Roman" w:cs="Times New Roman"/>
          <w:sz w:val="28"/>
          <w:szCs w:val="28"/>
        </w:rPr>
        <w:t xml:space="preserve"> 2,58</w:t>
      </w:r>
      <w:r w:rsidRPr="00C55507">
        <w:rPr>
          <w:rFonts w:ascii="Times New Roman" w:hAnsi="Times New Roman" w:cs="Times New Roman"/>
          <w:sz w:val="28"/>
          <w:szCs w:val="28"/>
        </w:rPr>
        <w:t xml:space="preserve"> м² та дозволяє </w:t>
      </w:r>
      <w:proofErr w:type="spellStart"/>
      <w:r w:rsidRPr="00C55507">
        <w:rPr>
          <w:rFonts w:ascii="Times New Roman" w:hAnsi="Times New Roman" w:cs="Times New Roman"/>
          <w:sz w:val="28"/>
          <w:szCs w:val="28"/>
        </w:rPr>
        <w:t>компактно</w:t>
      </w:r>
      <w:proofErr w:type="spellEnd"/>
      <w:r w:rsidRPr="00C55507">
        <w:rPr>
          <w:rFonts w:ascii="Times New Roman" w:hAnsi="Times New Roman" w:cs="Times New Roman"/>
          <w:sz w:val="28"/>
          <w:szCs w:val="28"/>
        </w:rPr>
        <w:t xml:space="preserve"> розмістити масив на даху;</w:t>
      </w:r>
    </w:p>
    <w:p w:rsidR="00FA758A" w:rsidRPr="00C55507" w:rsidRDefault="00FA758A" w:rsidP="00FA758A">
      <w:pPr>
        <w:pStyle w:val="a3"/>
        <w:widowControl/>
        <w:numPr>
          <w:ilvl w:val="0"/>
          <w:numId w:val="7"/>
        </w:numPr>
        <w:spacing w:line="360" w:lineRule="auto"/>
        <w:ind w:left="993" w:hanging="284"/>
        <w:jc w:val="both"/>
        <w:rPr>
          <w:rFonts w:ascii="Times New Roman" w:hAnsi="Times New Roman" w:cs="Times New Roman"/>
          <w:sz w:val="28"/>
          <w:szCs w:val="28"/>
        </w:rPr>
      </w:pPr>
      <w:r w:rsidRPr="00C55507">
        <w:rPr>
          <w:rFonts w:ascii="Times New Roman" w:hAnsi="Times New Roman" w:cs="Times New Roman"/>
          <w:bCs/>
          <w:sz w:val="28"/>
          <w:szCs w:val="28"/>
        </w:rPr>
        <w:t>коефіцієнт корисної дії (ККД):</w:t>
      </w:r>
      <w:r w:rsidRPr="00C55507">
        <w:rPr>
          <w:rFonts w:ascii="Times New Roman" w:hAnsi="Times New Roman" w:cs="Times New Roman"/>
          <w:sz w:val="28"/>
          <w:szCs w:val="28"/>
        </w:rPr>
        <w:t xml:space="preserve"> 21,3%, що відповідає найвищим стандартам енергоефективності;</w:t>
      </w:r>
    </w:p>
    <w:p w:rsidR="00FA758A" w:rsidRPr="00C55507" w:rsidRDefault="00FA758A" w:rsidP="00FA758A">
      <w:pPr>
        <w:pStyle w:val="a3"/>
        <w:widowControl/>
        <w:numPr>
          <w:ilvl w:val="0"/>
          <w:numId w:val="7"/>
        </w:numPr>
        <w:spacing w:line="360" w:lineRule="auto"/>
        <w:ind w:left="993" w:hanging="284"/>
        <w:jc w:val="both"/>
        <w:rPr>
          <w:rFonts w:ascii="Times New Roman" w:eastAsia="Times New Roman" w:hAnsi="Times New Roman" w:cs="Times New Roman"/>
          <w:sz w:val="28"/>
          <w:szCs w:val="28"/>
        </w:rPr>
      </w:pPr>
      <w:r w:rsidRPr="00C55507">
        <w:rPr>
          <w:rFonts w:ascii="Times New Roman" w:hAnsi="Times New Roman" w:cs="Times New Roman"/>
          <w:bCs/>
          <w:sz w:val="28"/>
          <w:szCs w:val="28"/>
        </w:rPr>
        <w:t>температурний коефіцієнт:</w:t>
      </w:r>
      <w:r w:rsidRPr="00C55507">
        <w:rPr>
          <w:rFonts w:ascii="Times New Roman" w:hAnsi="Times New Roman" w:cs="Times New Roman"/>
          <w:sz w:val="28"/>
          <w:szCs w:val="28"/>
        </w:rPr>
        <w:t xml:space="preserve"> низький показник втрат потужності при нагріванні, що забезпечує стабільну роботу в літні піки інсоляції.</w:t>
      </w: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r w:rsidRPr="00C55507">
        <w:rPr>
          <w:rFonts w:ascii="Times New Roman" w:hAnsi="Times New Roman" w:cs="Times New Roman"/>
          <w:sz w:val="28"/>
          <w:szCs w:val="28"/>
        </w:rPr>
        <w:t>Використання таких модулів дозволяє суттєво зменшити металоємність системи кріплення та кількість кабельних з'єднань, що підвищує загальну надійність та знижує вартість монтажних робіт.</w:t>
      </w:r>
    </w:p>
    <w:p w:rsidR="00FA758A" w:rsidRPr="00C55507" w:rsidRDefault="00FA758A" w:rsidP="00FA758A">
      <w:pPr>
        <w:spacing w:line="360" w:lineRule="auto"/>
        <w:ind w:firstLine="709"/>
        <w:jc w:val="both"/>
        <w:rPr>
          <w:rFonts w:ascii="Times New Roman" w:hAnsi="Times New Roman" w:cs="Times New Roman"/>
          <w:sz w:val="28"/>
          <w:szCs w:val="28"/>
        </w:rPr>
      </w:pPr>
      <w:r w:rsidRPr="00C55507">
        <w:rPr>
          <w:rFonts w:ascii="Times New Roman" w:hAnsi="Times New Roman" w:cs="Times New Roman"/>
          <w:sz w:val="28"/>
          <w:szCs w:val="28"/>
        </w:rPr>
        <w:t>2.3 Розрахунок необхідної потужності фотоелектричного поля</w:t>
      </w:r>
    </w:p>
    <w:p w:rsidR="00FA758A" w:rsidRPr="00C55507" w:rsidRDefault="00FA758A" w:rsidP="00FA758A">
      <w:pPr>
        <w:spacing w:line="360" w:lineRule="auto"/>
        <w:ind w:firstLine="709"/>
        <w:jc w:val="both"/>
        <w:rPr>
          <w:rFonts w:ascii="Times New Roman" w:hAnsi="Times New Roman" w:cs="Times New Roman"/>
          <w:sz w:val="28"/>
          <w:szCs w:val="28"/>
        </w:rPr>
      </w:pPr>
    </w:p>
    <w:p w:rsidR="00FA758A" w:rsidRPr="00C55507" w:rsidRDefault="00FA758A" w:rsidP="00FA758A">
      <w:pPr>
        <w:pStyle w:val="a7"/>
        <w:spacing w:before="0" w:beforeAutospacing="0" w:after="0" w:afterAutospacing="0" w:line="360" w:lineRule="auto"/>
        <w:ind w:firstLine="709"/>
        <w:jc w:val="both"/>
        <w:rPr>
          <w:sz w:val="28"/>
          <w:szCs w:val="28"/>
        </w:rPr>
      </w:pPr>
      <w:r>
        <w:rPr>
          <w:noProof/>
          <w:sz w:val="28"/>
          <w:szCs w:val="28"/>
        </w:rPr>
        <w:lastRenderedPageBreak/>
        <w:pict>
          <v:group id="_x0000_s1142" style="position:absolute;left:0;text-align:left;margin-left:0;margin-top:0;width:519.45pt;height:806.7pt;z-index:251681792;mso-position-horizontal:center;mso-position-horizontal-relative:margin;mso-position-vertical:center;mso-position-vertical-relative:margin" coordorigin="1134,397" coordsize="10378,16044" o:allowincell="f">
            <v:line id="_x0000_s1143" style="position:absolute" from="1134,397" to="1134,16441" strokeweight="2.25pt"/>
            <v:line id="_x0000_s1144" style="position:absolute" from="11509,397" to="11509,16441" strokeweight="2.25pt"/>
            <v:line id="_x0000_s1145" style="position:absolute" from="1137,16441" to="11512,16441" strokeweight="2.25pt"/>
            <v:line id="_x0000_s1146" style="position:absolute" from="1134,15591" to="11509,15591" strokeweight="2.25pt"/>
            <v:line id="_x0000_s1147" style="position:absolute" from="1134,397" to="11509,397" strokeweight="2.25pt"/>
            <v:shape id="_x0000_s1148" type="#_x0000_t202" style="position:absolute;left:1137;top:15591;width:10375;height:850" filled="f" stroked="f" strokeweight="2.25pt">
              <v:textbox style="mso-next-textbox:#_x0000_s1148"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2C7AF2" w:rsidRDefault="00FA758A" w:rsidP="003D1E82">
                          <w:pPr>
                            <w:pStyle w:val="a4"/>
                            <w:jc w:val="center"/>
                            <w:rPr>
                              <w:i w:val="0"/>
                              <w:sz w:val="18"/>
                              <w:lang w:val="ru-RU"/>
                            </w:rPr>
                          </w:pPr>
                          <w:r>
                            <w:rPr>
                              <w:i w:val="0"/>
                              <w:sz w:val="18"/>
                              <w:lang w:val="ru-RU"/>
                            </w:rPr>
                            <w:t>22</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C55507">
        <w:rPr>
          <w:sz w:val="28"/>
          <w:szCs w:val="28"/>
        </w:rPr>
        <w:t xml:space="preserve">Визначення встановленої потужності фотоелектричного масиву </w:t>
      </w:r>
      <w:r w:rsidRPr="00C55507">
        <w:rPr>
          <w:rStyle w:val="math-inline"/>
          <w:i/>
          <w:sz w:val="28"/>
          <w:szCs w:val="28"/>
        </w:rPr>
        <w:t>P</w:t>
      </w:r>
      <w:r w:rsidRPr="00C55507">
        <w:rPr>
          <w:rStyle w:val="math-inline"/>
          <w:sz w:val="28"/>
          <w:szCs w:val="28"/>
          <w:vertAlign w:val="subscript"/>
        </w:rPr>
        <w:t>PV</w:t>
      </w:r>
      <w:r w:rsidRPr="00C55507">
        <w:rPr>
          <w:sz w:val="28"/>
          <w:szCs w:val="28"/>
        </w:rPr>
        <w:t xml:space="preserve"> є критичним етапом </w:t>
      </w:r>
      <w:proofErr w:type="spellStart"/>
      <w:r w:rsidRPr="00C55507">
        <w:rPr>
          <w:sz w:val="28"/>
          <w:szCs w:val="28"/>
        </w:rPr>
        <w:t>проєктування</w:t>
      </w:r>
      <w:proofErr w:type="spellEnd"/>
      <w:r w:rsidRPr="00C55507">
        <w:rPr>
          <w:sz w:val="28"/>
          <w:szCs w:val="28"/>
        </w:rPr>
        <w:t xml:space="preserve"> автономної системи, оскільки, на відміну від мережевих СЕС, автономна станція повинна не лише покривати поточне навантаження, а й генерувати достатній надлишок енергії для повного відновлення заряду акумуляторних </w:t>
      </w:r>
      <w:proofErr w:type="spellStart"/>
      <w:r w:rsidRPr="00C55507">
        <w:rPr>
          <w:sz w:val="28"/>
          <w:szCs w:val="28"/>
        </w:rPr>
        <w:t>батарей</w:t>
      </w:r>
      <w:proofErr w:type="spellEnd"/>
      <w:r w:rsidRPr="00C55507">
        <w:rPr>
          <w:sz w:val="28"/>
          <w:szCs w:val="28"/>
        </w:rPr>
        <w:t xml:space="preserve"> протягом світлового дня.</w:t>
      </w:r>
    </w:p>
    <w:p w:rsidR="00FA758A" w:rsidRPr="00C55507" w:rsidRDefault="00FA758A" w:rsidP="00FA758A">
      <w:pPr>
        <w:pStyle w:val="a7"/>
        <w:spacing w:before="0" w:beforeAutospacing="0" w:after="0" w:afterAutospacing="0" w:line="360" w:lineRule="auto"/>
        <w:ind w:firstLine="709"/>
        <w:jc w:val="both"/>
        <w:rPr>
          <w:sz w:val="28"/>
          <w:szCs w:val="28"/>
        </w:rPr>
      </w:pPr>
      <w:r w:rsidRPr="00C55507">
        <w:rPr>
          <w:sz w:val="28"/>
          <w:szCs w:val="28"/>
        </w:rPr>
        <w:t xml:space="preserve">Методологія розрахунку базується на забезпеченні повного покриття середньодобового споживання об'єкта, яке було визначено раніше на рівні </w:t>
      </w:r>
      <w:proofErr w:type="spellStart"/>
      <w:r w:rsidRPr="00C55507">
        <w:rPr>
          <w:rStyle w:val="math-inline"/>
          <w:i/>
          <w:sz w:val="28"/>
          <w:szCs w:val="28"/>
        </w:rPr>
        <w:t>E</w:t>
      </w:r>
      <w:r w:rsidRPr="00C55507">
        <w:rPr>
          <w:rStyle w:val="math-inline"/>
          <w:sz w:val="28"/>
          <w:szCs w:val="28"/>
          <w:vertAlign w:val="subscript"/>
        </w:rPr>
        <w:t>доба</w:t>
      </w:r>
      <w:proofErr w:type="spellEnd"/>
      <w:r w:rsidRPr="00C55507">
        <w:rPr>
          <w:rStyle w:val="math-inline"/>
          <w:sz w:val="28"/>
          <w:szCs w:val="28"/>
        </w:rPr>
        <w:t xml:space="preserve"> = 15,2</w:t>
      </w:r>
      <w:r w:rsidRPr="00C55507">
        <w:rPr>
          <w:sz w:val="28"/>
          <w:szCs w:val="28"/>
        </w:rPr>
        <w:t xml:space="preserve"> </w:t>
      </w:r>
      <w:proofErr w:type="spellStart"/>
      <w:r w:rsidRPr="00C55507">
        <w:rPr>
          <w:sz w:val="28"/>
          <w:szCs w:val="28"/>
        </w:rPr>
        <w:t>кВт·год</w:t>
      </w:r>
      <w:proofErr w:type="spellEnd"/>
      <w:r w:rsidRPr="00C55507">
        <w:rPr>
          <w:sz w:val="28"/>
          <w:szCs w:val="28"/>
        </w:rPr>
        <w:t>. При цьому враховується сумарний коефіцієнт втрат системи (</w:t>
      </w:r>
      <m:oMath>
        <m:sSub>
          <m:sSubPr>
            <m:ctrlPr>
              <w:rPr>
                <w:rStyle w:val="math-inline"/>
                <w:rFonts w:ascii="Cambria Math" w:hAnsi="Cambria Math"/>
                <w:i/>
                <w:sz w:val="28"/>
                <w:szCs w:val="28"/>
              </w:rPr>
            </m:ctrlPr>
          </m:sSubPr>
          <m:e>
            <m:r>
              <w:rPr>
                <w:rStyle w:val="math-inline"/>
                <w:rFonts w:ascii="Cambria Math" w:hAnsi="Cambria Math"/>
                <w:sz w:val="28"/>
                <w:szCs w:val="28"/>
              </w:rPr>
              <m:t>η</m:t>
            </m:r>
          </m:e>
          <m:sub>
            <m:r>
              <w:rPr>
                <w:rStyle w:val="math-inline"/>
                <w:rFonts w:ascii="Cambria Math" w:hAnsi="Cambria Math"/>
                <w:sz w:val="28"/>
                <w:szCs w:val="28"/>
              </w:rPr>
              <m:t>втрат</m:t>
            </m:r>
          </m:sub>
        </m:sSub>
        <m:r>
          <w:rPr>
            <w:rStyle w:val="math-inline"/>
            <w:rFonts w:ascii="Cambria Math" w:hAnsi="Cambria Math"/>
            <w:sz w:val="28"/>
            <w:szCs w:val="28"/>
          </w:rPr>
          <m:t xml:space="preserve">= </m:t>
        </m:r>
      </m:oMath>
      <w:r w:rsidRPr="00C55507">
        <w:rPr>
          <w:rStyle w:val="math-inline"/>
          <w:sz w:val="28"/>
          <w:szCs w:val="28"/>
        </w:rPr>
        <w:t>0,8</w:t>
      </w:r>
      <w:r w:rsidRPr="00C55507">
        <w:rPr>
          <w:sz w:val="28"/>
          <w:szCs w:val="28"/>
        </w:rPr>
        <w:t>), що включає втрати на перетворення постійного струму в змінний в інверторі, втрати в провідниках, а також хімічні втрати при циклах заряду-розряду акумуляторів.</w:t>
      </w:r>
    </w:p>
    <w:p w:rsidR="00FA758A" w:rsidRPr="00C55507" w:rsidRDefault="00FA758A" w:rsidP="00FA758A">
      <w:pPr>
        <w:pStyle w:val="a7"/>
        <w:spacing w:before="0" w:beforeAutospacing="0" w:after="0" w:afterAutospacing="0" w:line="360" w:lineRule="auto"/>
        <w:ind w:firstLine="709"/>
        <w:jc w:val="both"/>
        <w:rPr>
          <w:sz w:val="28"/>
          <w:szCs w:val="28"/>
        </w:rPr>
      </w:pPr>
      <w:r w:rsidRPr="00C55507">
        <w:rPr>
          <w:sz w:val="28"/>
          <w:szCs w:val="28"/>
        </w:rPr>
        <w:t xml:space="preserve">Для вибору розрахункового періоду інсоляції в даному </w:t>
      </w:r>
      <w:proofErr w:type="spellStart"/>
      <w:r w:rsidRPr="00C55507">
        <w:rPr>
          <w:sz w:val="28"/>
          <w:szCs w:val="28"/>
        </w:rPr>
        <w:t>проєкті</w:t>
      </w:r>
      <w:proofErr w:type="spellEnd"/>
      <w:r w:rsidRPr="00C55507">
        <w:rPr>
          <w:sz w:val="28"/>
          <w:szCs w:val="28"/>
        </w:rPr>
        <w:t xml:space="preserve"> прийнято раціональний підхід. Орієнтація на показники грудня (місяця з мінімальною інсоляцією) призвела б до критичного масштабування сонячного поля, що спричинило б значне </w:t>
      </w:r>
      <w:proofErr w:type="spellStart"/>
      <w:r w:rsidRPr="00C55507">
        <w:rPr>
          <w:sz w:val="28"/>
          <w:szCs w:val="28"/>
        </w:rPr>
        <w:t>здорожчання</w:t>
      </w:r>
      <w:proofErr w:type="spellEnd"/>
      <w:r w:rsidRPr="00C55507">
        <w:rPr>
          <w:sz w:val="28"/>
          <w:szCs w:val="28"/>
        </w:rPr>
        <w:t xml:space="preserve"> системи та проблему утилізації величезних надлишків енергії влітку. Тому за основу взято показники перехідного періоду (березень та жовтень), що дозволяє збалансувати автономність та економічну доцільність. Згідно з кліматичними даними Житомирського регіону (див. таблицю 1.2), середньодобове надходження сонячної радіації на похилу поверхню </w:t>
      </w:r>
      <w:r w:rsidRPr="00C55507">
        <w:rPr>
          <w:rStyle w:val="math-inline"/>
          <w:i/>
          <w:sz w:val="28"/>
          <w:szCs w:val="28"/>
        </w:rPr>
        <w:t>H</w:t>
      </w:r>
      <w:r w:rsidRPr="00C55507">
        <w:rPr>
          <w:sz w:val="28"/>
          <w:szCs w:val="28"/>
        </w:rPr>
        <w:t xml:space="preserve"> у цей період становить приблизно </w:t>
      </w:r>
      <w:r w:rsidRPr="00C55507">
        <w:rPr>
          <w:rStyle w:val="math-inline"/>
          <w:sz w:val="28"/>
          <w:szCs w:val="28"/>
        </w:rPr>
        <w:t>3,5</w:t>
      </w:r>
      <w:r w:rsidRPr="00C55507">
        <w:rPr>
          <w:sz w:val="28"/>
          <w:szCs w:val="28"/>
        </w:rPr>
        <w:t xml:space="preserve"> </w:t>
      </w:r>
      <w:proofErr w:type="spellStart"/>
      <w:r w:rsidRPr="00C55507">
        <w:rPr>
          <w:sz w:val="28"/>
          <w:szCs w:val="28"/>
        </w:rPr>
        <w:t>кВт·год</w:t>
      </w:r>
      <w:proofErr w:type="spellEnd"/>
      <w:r w:rsidRPr="00C55507">
        <w:rPr>
          <w:sz w:val="28"/>
          <w:szCs w:val="28"/>
        </w:rPr>
        <w:t>/</w:t>
      </w:r>
      <w:r w:rsidRPr="00C55507">
        <w:rPr>
          <w:rStyle w:val="math-inline"/>
          <w:sz w:val="28"/>
          <w:szCs w:val="28"/>
        </w:rPr>
        <w:t>м</w:t>
      </w:r>
      <w:r w:rsidRPr="00C55507">
        <w:rPr>
          <w:rStyle w:val="math-inline"/>
          <w:sz w:val="28"/>
          <w:szCs w:val="28"/>
          <w:vertAlign w:val="superscript"/>
        </w:rPr>
        <w:t>2</w:t>
      </w:r>
      <w:r w:rsidRPr="00C55507">
        <w:rPr>
          <w:sz w:val="28"/>
          <w:szCs w:val="28"/>
        </w:rPr>
        <w:t>.</w:t>
      </w:r>
    </w:p>
    <w:p w:rsidR="00FA758A" w:rsidRPr="00C55507" w:rsidRDefault="00FA758A" w:rsidP="00FA758A">
      <w:pPr>
        <w:spacing w:line="360" w:lineRule="auto"/>
        <w:ind w:firstLine="709"/>
        <w:jc w:val="both"/>
        <w:rPr>
          <w:rFonts w:ascii="Times New Roman" w:hAnsi="Times New Roman" w:cs="Times New Roman"/>
          <w:sz w:val="28"/>
          <w:szCs w:val="28"/>
        </w:rPr>
      </w:pPr>
      <w:r w:rsidRPr="00C55507">
        <w:rPr>
          <w:rFonts w:ascii="Times New Roman" w:hAnsi="Times New Roman" w:cs="Times New Roman"/>
          <w:sz w:val="28"/>
          <w:szCs w:val="28"/>
        </w:rPr>
        <w:t>Розрахунок теоретично необхідної потужності поля виконується за формулою:</w:t>
      </w:r>
    </w:p>
    <w:p w:rsidR="00FA758A" w:rsidRPr="00C55507" w:rsidRDefault="00FA758A" w:rsidP="00FA758A">
      <w:pPr>
        <w:spacing w:line="360" w:lineRule="auto"/>
        <w:jc w:val="both"/>
        <w:rPr>
          <w:rFonts w:ascii="Times New Roman" w:eastAsia="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974"/>
      </w:tblGrid>
      <w:tr w:rsidR="00FA758A" w:rsidRPr="00C55507" w:rsidTr="00D137D8">
        <w:trPr>
          <w:trHeight w:val="288"/>
        </w:trPr>
        <w:tc>
          <w:tcPr>
            <w:tcW w:w="8364" w:type="dxa"/>
          </w:tcPr>
          <w:p w:rsidR="00FA758A" w:rsidRPr="00C55507" w:rsidRDefault="00FA758A" w:rsidP="00D137D8">
            <w:pPr>
              <w:spacing w:line="360" w:lineRule="auto"/>
              <w:ind w:firstLine="709"/>
              <w:jc w:val="center"/>
              <w:rPr>
                <w:rFonts w:ascii="Times New Roman" w:eastAsia="Times New Roman" w:hAnsi="Times New Roman" w:cs="Times New Roman"/>
                <w:i/>
                <w:sz w:val="28"/>
                <w:szCs w:val="28"/>
              </w:rPr>
            </w:pPr>
            <m:oMathPara>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m:rPr>
                        <m:sty m:val="p"/>
                      </m:rPr>
                      <w:rPr>
                        <w:rFonts w:ascii="Cambria Math" w:eastAsiaTheme="minorEastAsia" w:hAnsi="Times New Roman" w:cs="Times New Roman"/>
                        <w:sz w:val="28"/>
                        <w:szCs w:val="28"/>
                        <w:lang w:val="en-US"/>
                      </w:rPr>
                      <m:t>PV</m:t>
                    </m:r>
                  </m:sub>
                </m:sSub>
                <m:r>
                  <w:rPr>
                    <w:rFonts w:ascii="Cambria Math" w:eastAsia="Times New Roman" w:hAnsi="Times New Roman" w:cs="Times New Roman"/>
                    <w:sz w:val="28"/>
                    <w:szCs w:val="28"/>
                  </w:rPr>
                  <m:t>=</m:t>
                </m:r>
                <m:f>
                  <m:fPr>
                    <m:ctrlPr>
                      <w:rPr>
                        <w:rFonts w:ascii="Cambria Math" w:eastAsia="Times New Roman" w:hAnsi="Times New Roman" w:cs="Times New Roman"/>
                        <w:i/>
                        <w:sz w:val="28"/>
                        <w:szCs w:val="28"/>
                      </w:rPr>
                    </m:ctrlPr>
                  </m:fPr>
                  <m:num>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en-US"/>
                          </w:rPr>
                          <m:t>E</m:t>
                        </m:r>
                      </m:e>
                      <m:sub>
                        <m:r>
                          <m:rPr>
                            <m:sty m:val="p"/>
                          </m:rPr>
                          <w:rPr>
                            <w:rFonts w:ascii="Cambria Math" w:eastAsia="Times New Roman" w:hAnsi="Times New Roman" w:cs="Times New Roman"/>
                            <w:sz w:val="28"/>
                            <w:szCs w:val="28"/>
                          </w:rPr>
                          <m:t>доба</m:t>
                        </m:r>
                      </m:sub>
                    </m:sSub>
                  </m:num>
                  <m:den>
                    <m:r>
                      <w:rPr>
                        <w:rFonts w:ascii="Cambria Math" w:eastAsia="Times New Roman" w:hAnsi="Times New Roman" w:cs="Times New Roman"/>
                        <w:sz w:val="28"/>
                        <w:szCs w:val="28"/>
                        <w:lang w:val="en-US"/>
                      </w:rPr>
                      <m:t>H</m:t>
                    </m:r>
                    <m:r>
                      <w:rPr>
                        <w:rFonts w:ascii="Cambria Math" w:eastAsia="Times New Roman" w:hAnsi="Times New Roman" w:cs="Times New Roman"/>
                        <w:sz w:val="28"/>
                        <w:szCs w:val="28"/>
                      </w:rPr>
                      <m:t>∙</m:t>
                    </m:r>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η</m:t>
                        </m:r>
                      </m:e>
                      <m:sub>
                        <m:r>
                          <m:rPr>
                            <m:sty m:val="p"/>
                          </m:rPr>
                          <w:rPr>
                            <w:rFonts w:ascii="Cambria Math" w:eastAsia="Times New Roman" w:hAnsi="Times New Roman" w:cs="Times New Roman"/>
                            <w:sz w:val="28"/>
                            <w:szCs w:val="28"/>
                          </w:rPr>
                          <m:t>втрат</m:t>
                        </m:r>
                      </m:sub>
                    </m:sSub>
                  </m:den>
                </m:f>
                <m:r>
                  <w:rPr>
                    <w:rFonts w:ascii="Cambria Math" w:eastAsia="Times New Roman" w:hAnsi="Times New Roman" w:cs="Times New Roman"/>
                    <w:sz w:val="28"/>
                    <w:szCs w:val="28"/>
                  </w:rPr>
                  <m:t xml:space="preserve">  ,</m:t>
                </m:r>
              </m:oMath>
            </m:oMathPara>
          </w:p>
        </w:tc>
        <w:tc>
          <w:tcPr>
            <w:tcW w:w="974" w:type="dxa"/>
          </w:tcPr>
          <w:p w:rsidR="00FA758A" w:rsidRPr="00C55507" w:rsidRDefault="00FA758A" w:rsidP="00D137D8">
            <w:pPr>
              <w:spacing w:line="360" w:lineRule="auto"/>
              <w:rPr>
                <w:rFonts w:ascii="Times New Roman" w:hAnsi="Times New Roman" w:cs="Times New Roman"/>
                <w:noProof/>
                <w:sz w:val="28"/>
                <w:szCs w:val="28"/>
                <w:lang w:val="en-US"/>
              </w:rPr>
            </w:pPr>
            <w:r w:rsidRPr="00C55507">
              <w:rPr>
                <w:rFonts w:ascii="Times New Roman" w:hAnsi="Times New Roman" w:cs="Times New Roman"/>
                <w:noProof/>
                <w:sz w:val="28"/>
                <w:szCs w:val="28"/>
              </w:rPr>
              <w:t xml:space="preserve"> (2.1)</w:t>
            </w:r>
          </w:p>
        </w:tc>
      </w:tr>
    </w:tbl>
    <w:p w:rsidR="00FA758A" w:rsidRPr="00C55507" w:rsidRDefault="00FA758A" w:rsidP="00FA758A">
      <w:pPr>
        <w:spacing w:line="360" w:lineRule="auto"/>
        <w:ind w:firstLine="709"/>
        <w:rPr>
          <w:rFonts w:ascii="Times New Roman" w:hAnsi="Times New Roman" w:cs="Times New Roman"/>
          <w:sz w:val="28"/>
          <w:szCs w:val="28"/>
        </w:rPr>
      </w:pPr>
      <w:r w:rsidRPr="00C55507">
        <w:rPr>
          <w:rFonts w:ascii="Times New Roman" w:hAnsi="Times New Roman" w:cs="Times New Roman"/>
          <w:sz w:val="28"/>
          <w:szCs w:val="28"/>
        </w:rPr>
        <w:t>де:</w:t>
      </w:r>
    </w:p>
    <w:p w:rsidR="00FA758A" w:rsidRPr="00C55507" w:rsidRDefault="00FA758A" w:rsidP="00FA758A">
      <w:pPr>
        <w:spacing w:line="360" w:lineRule="auto"/>
        <w:jc w:val="both"/>
        <w:rPr>
          <w:rFonts w:ascii="Times New Roman" w:eastAsia="Times New Roman" w:hAnsi="Times New Roman" w:cs="Times New Roman"/>
          <w:sz w:val="28"/>
          <w:szCs w:val="28"/>
        </w:rPr>
      </w:pP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m:rPr>
                <m:sty m:val="p"/>
              </m:rPr>
              <w:rPr>
                <w:rFonts w:ascii="Cambria Math" w:eastAsiaTheme="minorEastAsia" w:hAnsi="Cambria Math" w:cs="Times New Roman"/>
                <w:sz w:val="28"/>
                <w:szCs w:val="28"/>
              </w:rPr>
              <m:t>PV</m:t>
            </m:r>
          </m:sub>
        </m:sSub>
      </m:oMath>
      <w:r w:rsidRPr="00C55507">
        <w:rPr>
          <w:rFonts w:ascii="Times New Roman" w:eastAsiaTheme="minorEastAsia" w:hAnsi="Times New Roman" w:cs="Times New Roman"/>
          <w:sz w:val="28"/>
          <w:szCs w:val="28"/>
        </w:rPr>
        <w:t xml:space="preserve"> – </w:t>
      </w:r>
      <w:r w:rsidRPr="00C55507">
        <w:rPr>
          <w:rFonts w:ascii="Times New Roman" w:eastAsia="Times New Roman" w:hAnsi="Times New Roman" w:cs="Times New Roman"/>
          <w:sz w:val="28"/>
          <w:szCs w:val="28"/>
        </w:rPr>
        <w:t>необхідна потужність сонячного поля для забезпечення автономності котеджу, кВт;</w:t>
      </w:r>
    </w:p>
    <w:p w:rsidR="00FA758A" w:rsidRPr="00C55507" w:rsidRDefault="00FA758A" w:rsidP="00FA758A">
      <w:pPr>
        <w:spacing w:line="360" w:lineRule="auto"/>
        <w:jc w:val="both"/>
        <w:rPr>
          <w:rFonts w:ascii="Times New Roman" w:eastAsiaTheme="minorEastAsia" w:hAnsi="Times New Roman" w:cs="Times New Roman"/>
          <w:sz w:val="28"/>
          <w:szCs w:val="28"/>
        </w:rPr>
      </w:pP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en-US"/>
              </w:rPr>
              <m:t>E</m:t>
            </m:r>
          </m:e>
          <m:sub>
            <m:r>
              <m:rPr>
                <m:sty m:val="p"/>
              </m:rPr>
              <w:rPr>
                <w:rFonts w:ascii="Cambria Math" w:eastAsia="Times New Roman" w:hAnsi="Cambria Math" w:cs="Times New Roman"/>
                <w:sz w:val="28"/>
                <w:szCs w:val="28"/>
              </w:rPr>
              <m:t>доба</m:t>
            </m:r>
          </m:sub>
        </m:sSub>
      </m:oMath>
      <w:r w:rsidRPr="00C55507">
        <w:rPr>
          <w:rFonts w:ascii="Times New Roman" w:eastAsiaTheme="minorEastAsia" w:hAnsi="Times New Roman" w:cs="Times New Roman"/>
          <w:sz w:val="28"/>
          <w:szCs w:val="28"/>
        </w:rPr>
        <w:t xml:space="preserve">  – середньодобове енергоспоживання котеджу, </w:t>
      </w:r>
      <w:proofErr w:type="spellStart"/>
      <w:r w:rsidRPr="00C55507">
        <w:rPr>
          <w:rFonts w:ascii="Times New Roman" w:eastAsia="Times New Roman" w:hAnsi="Times New Roman" w:cs="Times New Roman"/>
          <w:sz w:val="28"/>
          <w:szCs w:val="28"/>
        </w:rPr>
        <w:t>кВт·год</w:t>
      </w:r>
      <w:proofErr w:type="spellEnd"/>
      <w:r w:rsidRPr="00C55507">
        <w:rPr>
          <w:rFonts w:ascii="Times New Roman" w:eastAsia="Times New Roman" w:hAnsi="Times New Roman" w:cs="Times New Roman"/>
          <w:sz w:val="28"/>
          <w:szCs w:val="28"/>
        </w:rPr>
        <w:t xml:space="preserve">;  </w:t>
      </w:r>
    </w:p>
    <w:p w:rsidR="00FA758A" w:rsidRPr="00C55507" w:rsidRDefault="00FA758A" w:rsidP="00FA758A">
      <w:pPr>
        <w:spacing w:line="360" w:lineRule="auto"/>
        <w:jc w:val="both"/>
        <w:rPr>
          <w:rFonts w:ascii="Times New Roman" w:eastAsiaTheme="minorEastAsia" w:hAnsi="Times New Roman" w:cs="Times New Roman"/>
          <w:sz w:val="28"/>
          <w:szCs w:val="28"/>
        </w:rPr>
      </w:pPr>
      <m:oMath>
        <m:r>
          <w:rPr>
            <w:rFonts w:ascii="Cambria Math" w:eastAsia="Times New Roman" w:hAnsi="Times New Roman" w:cs="Times New Roman"/>
            <w:sz w:val="28"/>
            <w:szCs w:val="28"/>
          </w:rPr>
          <w:lastRenderedPageBreak/>
          <m:t>H</m:t>
        </m:r>
      </m:oMath>
      <w:r w:rsidRPr="00C55507">
        <w:rPr>
          <w:rFonts w:ascii="Times New Roman" w:eastAsiaTheme="minorEastAsia" w:hAnsi="Times New Roman" w:cs="Times New Roman"/>
          <w:sz w:val="28"/>
          <w:szCs w:val="28"/>
        </w:rPr>
        <w:t xml:space="preserve"> – </w:t>
      </w:r>
      <w:r w:rsidRPr="00C55507">
        <w:rPr>
          <w:rFonts w:ascii="Times New Roman" w:hAnsi="Times New Roman" w:cs="Times New Roman"/>
          <w:sz w:val="28"/>
          <w:szCs w:val="28"/>
        </w:rPr>
        <w:t>середньодобове надходження сонячної радіації на похилу поверхню</w:t>
      </w:r>
      <w:r w:rsidRPr="00C55507">
        <w:rPr>
          <w:rFonts w:ascii="Times New Roman" w:eastAsiaTheme="minorEastAsia" w:hAnsi="Times New Roman" w:cs="Times New Roman"/>
          <w:sz w:val="28"/>
          <w:szCs w:val="28"/>
        </w:rPr>
        <w:t xml:space="preserve">, </w:t>
      </w:r>
      <w:proofErr w:type="spellStart"/>
      <w:r w:rsidRPr="00C55507">
        <w:rPr>
          <w:rFonts w:ascii="Times New Roman" w:hAnsi="Times New Roman" w:cs="Times New Roman"/>
          <w:sz w:val="28"/>
          <w:szCs w:val="28"/>
        </w:rPr>
        <w:t>кВт·год</w:t>
      </w:r>
      <w:proofErr w:type="spellEnd"/>
      <w:r w:rsidRPr="00C55507">
        <w:rPr>
          <w:rFonts w:ascii="Times New Roman" w:hAnsi="Times New Roman" w:cs="Times New Roman"/>
          <w:sz w:val="28"/>
          <w:szCs w:val="28"/>
        </w:rPr>
        <w:t>/</w:t>
      </w:r>
      <w:r w:rsidRPr="00C55507">
        <w:rPr>
          <w:rStyle w:val="math-inline"/>
          <w:rFonts w:ascii="Times New Roman" w:hAnsi="Times New Roman" w:cs="Times New Roman"/>
          <w:sz w:val="28"/>
          <w:szCs w:val="28"/>
        </w:rPr>
        <w:t>м</w:t>
      </w:r>
      <w:r w:rsidRPr="00C55507">
        <w:rPr>
          <w:rStyle w:val="math-inline"/>
          <w:rFonts w:ascii="Times New Roman" w:hAnsi="Times New Roman" w:cs="Times New Roman"/>
          <w:sz w:val="28"/>
          <w:szCs w:val="28"/>
          <w:vertAlign w:val="superscript"/>
        </w:rPr>
        <w:t>2</w:t>
      </w:r>
      <w:r w:rsidRPr="00C55507">
        <w:rPr>
          <w:rStyle w:val="math-inline"/>
          <w:rFonts w:ascii="Times New Roman" w:hAnsi="Times New Roman" w:cs="Times New Roman"/>
          <w:sz w:val="28"/>
          <w:szCs w:val="28"/>
        </w:rPr>
        <w:t>;</w:t>
      </w:r>
    </w:p>
    <w:p w:rsidR="00FA758A" w:rsidRPr="00C55507" w:rsidRDefault="00FA758A" w:rsidP="00FA758A">
      <w:pPr>
        <w:spacing w:line="360" w:lineRule="auto"/>
        <w:rPr>
          <w:rFonts w:ascii="Times New Roman" w:eastAsia="Times New Roman" w:hAnsi="Times New Roman" w:cs="Times New Roman"/>
          <w:sz w:val="28"/>
          <w:szCs w:val="28"/>
        </w:rPr>
      </w:pP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η</m:t>
            </m:r>
          </m:e>
          <m:sub>
            <m:r>
              <m:rPr>
                <m:sty m:val="p"/>
              </m:rPr>
              <w:rPr>
                <w:rFonts w:ascii="Cambria Math" w:eastAsia="Times New Roman" w:hAnsi="Times New Roman" w:cs="Times New Roman"/>
                <w:sz w:val="28"/>
                <w:szCs w:val="28"/>
              </w:rPr>
              <m:t>втрат</m:t>
            </m:r>
          </m:sub>
        </m:sSub>
      </m:oMath>
      <w:r w:rsidRPr="00C55507">
        <w:rPr>
          <w:rFonts w:ascii="Times New Roman" w:eastAsiaTheme="minorEastAsia" w:hAnsi="Times New Roman" w:cs="Times New Roman"/>
          <w:sz w:val="28"/>
          <w:szCs w:val="28"/>
        </w:rPr>
        <w:t xml:space="preserve"> – </w:t>
      </w:r>
      <w:r w:rsidRPr="00C55507">
        <w:rPr>
          <w:rFonts w:ascii="Times New Roman" w:hAnsi="Times New Roman" w:cs="Times New Roman"/>
          <w:sz w:val="28"/>
          <w:szCs w:val="28"/>
        </w:rPr>
        <w:t>сумарний коефіцієнт втрат системи</w:t>
      </w:r>
      <w:r w:rsidRPr="00C55507">
        <w:rPr>
          <w:rFonts w:ascii="Times New Roman" w:eastAsia="Times New Roman" w:hAnsi="Times New Roman" w:cs="Times New Roman"/>
          <w:sz w:val="28"/>
          <w:szCs w:val="28"/>
        </w:rPr>
        <w:t>.</w:t>
      </w:r>
    </w:p>
    <w:p w:rsidR="00FA758A" w:rsidRPr="00C55507" w:rsidRDefault="00FA758A" w:rsidP="00FA758A">
      <w:pPr>
        <w:spacing w:line="360" w:lineRule="auto"/>
        <w:ind w:firstLine="709"/>
        <w:jc w:val="both"/>
        <w:outlineLvl w:val="2"/>
        <w:rPr>
          <w:rFonts w:ascii="Times New Roman" w:eastAsia="Times New Roman" w:hAnsi="Times New Roman" w:cs="Times New Roman"/>
          <w:bCs/>
          <w:sz w:val="27"/>
          <w:szCs w:val="27"/>
        </w:rPr>
      </w:pPr>
    </w:p>
    <w:p w:rsidR="00FA758A" w:rsidRPr="00C55507" w:rsidRDefault="00FA758A" w:rsidP="00FA758A">
      <w:pPr>
        <w:spacing w:line="360" w:lineRule="auto"/>
        <w:ind w:firstLine="709"/>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noProof/>
          <w:sz w:val="27"/>
          <w:szCs w:val="27"/>
        </w:rPr>
        <w:pict>
          <v:group id="_x0000_s1149" style="position:absolute;left:0;text-align:left;margin-left:0;margin-top:0;width:519.45pt;height:806.7pt;z-index:251682816;mso-position-horizontal:center;mso-position-horizontal-relative:margin;mso-position-vertical:center;mso-position-vertical-relative:margin" coordorigin="1134,397" coordsize="10378,16044" o:allowincell="f">
            <v:line id="_x0000_s1150" style="position:absolute" from="1134,397" to="1134,16441" strokeweight="2.25pt"/>
            <v:line id="_x0000_s1151" style="position:absolute" from="11509,397" to="11509,16441" strokeweight="2.25pt"/>
            <v:line id="_x0000_s1152" style="position:absolute" from="1137,16441" to="11512,16441" strokeweight="2.25pt"/>
            <v:line id="_x0000_s1153" style="position:absolute" from="1134,15591" to="11509,15591" strokeweight="2.25pt"/>
            <v:line id="_x0000_s1154" style="position:absolute" from="1134,397" to="11509,397" strokeweight="2.25pt"/>
            <v:shape id="_x0000_s1155" type="#_x0000_t202" style="position:absolute;left:1137;top:15591;width:10375;height:850" filled="f" stroked="f" strokeweight="2.25pt">
              <v:textbox style="mso-next-textbox:#_x0000_s1155"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2C7AF2" w:rsidRDefault="00FA758A" w:rsidP="003D1E82">
                          <w:pPr>
                            <w:pStyle w:val="a4"/>
                            <w:jc w:val="center"/>
                            <w:rPr>
                              <w:i w:val="0"/>
                              <w:sz w:val="18"/>
                              <w:lang w:val="ru-RU"/>
                            </w:rPr>
                          </w:pPr>
                          <w:r>
                            <w:rPr>
                              <w:i w:val="0"/>
                              <w:sz w:val="18"/>
                              <w:lang w:val="ru-RU"/>
                            </w:rPr>
                            <w:t>23</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C55507">
        <w:rPr>
          <w:rFonts w:ascii="Times New Roman" w:eastAsia="Times New Roman" w:hAnsi="Times New Roman" w:cs="Times New Roman"/>
          <w:bCs/>
          <w:sz w:val="27"/>
          <w:szCs w:val="27"/>
        </w:rPr>
        <w:t>В результаті отримаємо, що:</w:t>
      </w:r>
    </w:p>
    <w:p w:rsidR="00FA758A" w:rsidRPr="00C55507" w:rsidRDefault="00FA758A" w:rsidP="00FA758A">
      <w:pPr>
        <w:spacing w:line="360" w:lineRule="auto"/>
        <w:ind w:firstLine="709"/>
        <w:jc w:val="both"/>
        <w:outlineLvl w:val="2"/>
        <w:rPr>
          <w:rFonts w:ascii="Times New Roman" w:eastAsia="Times New Roman" w:hAnsi="Times New Roman" w:cs="Times New Roman"/>
          <w:bCs/>
          <w:sz w:val="27"/>
          <w:szCs w:val="27"/>
        </w:rPr>
      </w:pPr>
    </w:p>
    <w:p w:rsidR="00FA758A" w:rsidRPr="00C55507" w:rsidRDefault="00FA758A" w:rsidP="00FA758A">
      <w:pPr>
        <w:spacing w:after="100" w:afterAutospacing="1" w:line="360" w:lineRule="auto"/>
        <w:outlineLvl w:val="2"/>
        <w:rPr>
          <w:rFonts w:ascii="Times New Roman" w:eastAsia="Times New Roman" w:hAnsi="Times New Roman" w:cs="Times New Roman"/>
          <w:bCs/>
          <w:sz w:val="27"/>
          <w:szCs w:val="27"/>
        </w:rPr>
      </w:pPr>
      <m:oMathPara>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m:rPr>
                  <m:sty m:val="p"/>
                </m:rPr>
                <w:rPr>
                  <w:rFonts w:ascii="Cambria Math" w:eastAsiaTheme="minorEastAsia" w:hAnsi="Times New Roman" w:cs="Times New Roman"/>
                  <w:sz w:val="28"/>
                  <w:szCs w:val="28"/>
                  <w:lang w:val="en-US"/>
                </w:rPr>
                <m:t>PV</m:t>
              </m:r>
            </m:sub>
          </m:sSub>
          <m:r>
            <w:rPr>
              <w:rFonts w:ascii="Cambria Math" w:eastAsia="Times New Roman" w:hAnsi="Times New Roman" w:cs="Times New Roman"/>
              <w:sz w:val="28"/>
              <w:szCs w:val="28"/>
            </w:rPr>
            <m:t>=</m:t>
          </m:r>
          <m:f>
            <m:fPr>
              <m:ctrlPr>
                <w:rPr>
                  <w:rFonts w:ascii="Cambria Math" w:eastAsia="Times New Roman" w:hAnsi="Times New Roman" w:cs="Times New Roman"/>
                  <w:i/>
                  <w:sz w:val="28"/>
                  <w:szCs w:val="28"/>
                </w:rPr>
              </m:ctrlPr>
            </m:fPr>
            <m:num>
              <m:r>
                <w:rPr>
                  <w:rFonts w:ascii="Cambria Math" w:eastAsia="Times New Roman" w:hAnsi="Times New Roman" w:cs="Times New Roman"/>
                  <w:sz w:val="28"/>
                  <w:szCs w:val="28"/>
                </w:rPr>
                <m:t>15,2</m:t>
              </m:r>
            </m:num>
            <m:den>
              <m:r>
                <w:rPr>
                  <w:rFonts w:ascii="Cambria Math" w:eastAsia="Times New Roman" w:hAnsi="Times New Roman" w:cs="Times New Roman"/>
                  <w:sz w:val="28"/>
                  <w:szCs w:val="28"/>
                  <w:lang w:val="en-US"/>
                </w:rPr>
                <m:t>3,5</m:t>
              </m:r>
              <m:r>
                <w:rPr>
                  <w:rFonts w:ascii="Cambria Math" w:eastAsia="Times New Roman" w:hAnsi="Times New Roman" w:cs="Times New Roman"/>
                  <w:sz w:val="28"/>
                  <w:szCs w:val="28"/>
                </w:rPr>
                <m:t>∙</m:t>
              </m:r>
              <m:r>
                <w:rPr>
                  <w:rFonts w:ascii="Cambria Math" w:eastAsia="Times New Roman" w:hAnsi="Times New Roman" w:cs="Times New Roman"/>
                  <w:sz w:val="28"/>
                  <w:szCs w:val="28"/>
                </w:rPr>
                <m:t>0,8</m:t>
              </m:r>
            </m:den>
          </m:f>
          <m:r>
            <w:rPr>
              <w:rFonts w:ascii="Cambria Math" w:eastAsia="Times New Roman" w:hAnsi="Times New Roman" w:cs="Times New Roman"/>
              <w:sz w:val="28"/>
              <w:szCs w:val="28"/>
            </w:rPr>
            <m:t xml:space="preserve">=5,43 </m:t>
          </m:r>
          <m:r>
            <m:rPr>
              <m:sty m:val="p"/>
            </m:rPr>
            <w:rPr>
              <w:rFonts w:ascii="Cambria Math" w:eastAsia="Times New Roman" w:hAnsi="Times New Roman" w:cs="Times New Roman"/>
              <w:sz w:val="28"/>
              <w:szCs w:val="28"/>
            </w:rPr>
            <m:t>кВт</m:t>
          </m:r>
          <m:r>
            <m:rPr>
              <m:sty m:val="p"/>
            </m:rPr>
            <w:rPr>
              <w:rFonts w:ascii="Cambria Math" w:eastAsia="Times New Roman" w:hAnsi="Times New Roman" w:cs="Times New Roman"/>
              <w:sz w:val="28"/>
              <w:szCs w:val="28"/>
            </w:rPr>
            <m:t xml:space="preserve"> .</m:t>
          </m:r>
        </m:oMath>
      </m:oMathPara>
    </w:p>
    <w:p w:rsidR="00FA758A" w:rsidRPr="00C55507" w:rsidRDefault="00FA758A" w:rsidP="00FA758A">
      <w:pPr>
        <w:pStyle w:val="a7"/>
        <w:spacing w:before="0" w:beforeAutospacing="0" w:after="0" w:afterAutospacing="0" w:line="360" w:lineRule="auto"/>
        <w:ind w:firstLine="709"/>
        <w:jc w:val="both"/>
        <w:rPr>
          <w:sz w:val="28"/>
          <w:szCs w:val="28"/>
        </w:rPr>
      </w:pPr>
      <w:r w:rsidRPr="00C55507">
        <w:rPr>
          <w:sz w:val="28"/>
          <w:szCs w:val="28"/>
        </w:rPr>
        <w:t xml:space="preserve">Однак при </w:t>
      </w:r>
      <w:proofErr w:type="spellStart"/>
      <w:r w:rsidRPr="00C55507">
        <w:rPr>
          <w:sz w:val="28"/>
          <w:szCs w:val="28"/>
        </w:rPr>
        <w:t>проєктуванні</w:t>
      </w:r>
      <w:proofErr w:type="spellEnd"/>
      <w:r w:rsidRPr="00C55507">
        <w:rPr>
          <w:sz w:val="28"/>
          <w:szCs w:val="28"/>
        </w:rPr>
        <w:t xml:space="preserve"> реальних систем необхідно враховувати низку експлуатаційних чинників, таких як поступова деградація фотоелементів (втрата потужності протягом років), осідання пилу на поверхні модулів та, що найбільш важливо в автономних схемах, необхідність швидкого форсованого заряду АКБ у короткі сонячні вікна під час мінливої хмарності.</w:t>
      </w:r>
    </w:p>
    <w:p w:rsidR="00FA758A" w:rsidRPr="00C55507" w:rsidRDefault="00FA758A" w:rsidP="00FA758A">
      <w:pPr>
        <w:pStyle w:val="a7"/>
        <w:spacing w:before="0" w:beforeAutospacing="0" w:after="0" w:afterAutospacing="0" w:line="360" w:lineRule="auto"/>
        <w:ind w:firstLine="709"/>
        <w:jc w:val="both"/>
        <w:rPr>
          <w:sz w:val="28"/>
          <w:szCs w:val="28"/>
        </w:rPr>
      </w:pPr>
      <w:r w:rsidRPr="00C55507">
        <w:rPr>
          <w:sz w:val="28"/>
          <w:szCs w:val="28"/>
        </w:rPr>
        <w:t xml:space="preserve">З огляду на це, до отриманого теоретичного значення доцільно додати технологічний запас потужності у розмірі 20%. Це дозволить системі впевнено почуватися в періоди затяжної хмарності та гарантуватиме енергетичну безпеку об'єкта. Таким чином, остаточна </w:t>
      </w:r>
      <w:proofErr w:type="spellStart"/>
      <w:r w:rsidRPr="00C55507">
        <w:rPr>
          <w:sz w:val="28"/>
          <w:szCs w:val="28"/>
        </w:rPr>
        <w:t>проєктна</w:t>
      </w:r>
      <w:proofErr w:type="spellEnd"/>
      <w:r w:rsidRPr="00C55507">
        <w:rPr>
          <w:sz w:val="28"/>
          <w:szCs w:val="28"/>
        </w:rPr>
        <w:t xml:space="preserve"> потужність фотоелектричного поля становить:</w:t>
      </w:r>
    </w:p>
    <w:p w:rsidR="00FA758A" w:rsidRPr="00C55507" w:rsidRDefault="00FA758A" w:rsidP="00FA758A">
      <w:pPr>
        <w:spacing w:line="360" w:lineRule="auto"/>
        <w:outlineLvl w:val="2"/>
        <w:rPr>
          <w:rFonts w:ascii="Times New Roman" w:eastAsia="Times New Roman" w:hAnsi="Times New Roman" w:cs="Times New Roman"/>
          <w:bCs/>
          <w:sz w:val="27"/>
          <w:szCs w:val="27"/>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974"/>
      </w:tblGrid>
      <w:tr w:rsidR="00FA758A" w:rsidRPr="00C55507" w:rsidTr="00D137D8">
        <w:trPr>
          <w:trHeight w:val="288"/>
        </w:trPr>
        <w:tc>
          <w:tcPr>
            <w:tcW w:w="8364" w:type="dxa"/>
          </w:tcPr>
          <w:p w:rsidR="00FA758A" w:rsidRPr="00C55507" w:rsidRDefault="00FA758A" w:rsidP="00D137D8">
            <w:pPr>
              <w:spacing w:line="360" w:lineRule="auto"/>
              <w:ind w:firstLine="709"/>
              <w:jc w:val="center"/>
              <w:rPr>
                <w:rFonts w:ascii="Times New Roman" w:eastAsia="Times New Roman" w:hAnsi="Times New Roman" w:cs="Times New Roman"/>
                <w:i/>
                <w:sz w:val="28"/>
                <w:szCs w:val="28"/>
              </w:rPr>
            </w:pPr>
            <m:oMathPara>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m:rPr>
                        <m:sty m:val="p"/>
                      </m:rPr>
                      <w:rPr>
                        <w:rFonts w:ascii="Cambria Math" w:eastAsiaTheme="minorEastAsia" w:hAnsi="Times New Roman" w:cs="Times New Roman"/>
                        <w:sz w:val="28"/>
                        <w:szCs w:val="28"/>
                        <w:lang w:val="en-US"/>
                      </w:rPr>
                      <m:t>проєкт</m:t>
                    </m:r>
                    <m:r>
                      <m:rPr>
                        <m:sty m:val="p"/>
                      </m:rPr>
                      <w:rPr>
                        <w:rFonts w:ascii="Cambria Math" w:eastAsiaTheme="minorEastAsia" w:hAnsi="Times New Roman" w:cs="Times New Roman"/>
                        <w:sz w:val="28"/>
                        <w:szCs w:val="28"/>
                        <w:lang w:val="en-US"/>
                      </w:rPr>
                      <m:t>.</m:t>
                    </m:r>
                  </m:sub>
                </m:sSub>
                <m:r>
                  <w:rPr>
                    <w:rFonts w:ascii="Cambria Math" w:eastAsia="Times New Roman" w:hAnsi="Times New Roman" w:cs="Times New Roman"/>
                    <w:sz w:val="28"/>
                    <w:szCs w:val="28"/>
                  </w:rPr>
                  <m: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m:rPr>
                        <m:sty m:val="p"/>
                      </m:rPr>
                      <w:rPr>
                        <w:rFonts w:ascii="Cambria Math" w:eastAsiaTheme="minorEastAsia" w:hAnsi="Times New Roman" w:cs="Times New Roman"/>
                        <w:sz w:val="28"/>
                        <w:szCs w:val="28"/>
                        <w:lang w:val="en-US"/>
                      </w:rPr>
                      <m:t>PV</m:t>
                    </m:r>
                  </m:sub>
                </m:sSub>
                <m:r>
                  <w:rPr>
                    <w:rFonts w:ascii="Cambria Math" w:eastAsia="Times New Roman" w:hAnsi="Cambria Math" w:cs="Times New Roman"/>
                    <w:sz w:val="28"/>
                    <w:szCs w:val="28"/>
                  </w:rPr>
                  <m:t>∙</m:t>
                </m:r>
                <m:r>
                  <w:rPr>
                    <w:rFonts w:ascii="Cambria Math" w:eastAsia="Times New Roman" w:hAnsi="Times New Roman" w:cs="Times New Roman"/>
                    <w:sz w:val="28"/>
                    <w:szCs w:val="28"/>
                  </w:rPr>
                  <m:t xml:space="preserve">1,2=6,6 </m:t>
                </m:r>
                <m:r>
                  <m:rPr>
                    <m:sty m:val="p"/>
                  </m:rPr>
                  <w:rPr>
                    <w:rFonts w:ascii="Cambria Math" w:eastAsia="Times New Roman" w:hAnsi="Times New Roman" w:cs="Times New Roman"/>
                    <w:sz w:val="28"/>
                    <w:szCs w:val="28"/>
                  </w:rPr>
                  <m:t>кВт</m:t>
                </m:r>
                <m:r>
                  <w:rPr>
                    <w:rFonts w:ascii="Cambria Math" w:eastAsia="Times New Roman" w:hAnsi="Times New Roman" w:cs="Times New Roman"/>
                    <w:sz w:val="28"/>
                    <w:szCs w:val="28"/>
                  </w:rPr>
                  <m:t xml:space="preserve"> .</m:t>
                </m:r>
              </m:oMath>
            </m:oMathPara>
          </w:p>
        </w:tc>
        <w:tc>
          <w:tcPr>
            <w:tcW w:w="974" w:type="dxa"/>
          </w:tcPr>
          <w:p w:rsidR="00FA758A" w:rsidRPr="00C55507" w:rsidRDefault="00FA758A" w:rsidP="00D137D8">
            <w:pPr>
              <w:spacing w:line="360" w:lineRule="auto"/>
              <w:rPr>
                <w:rFonts w:ascii="Times New Roman" w:hAnsi="Times New Roman" w:cs="Times New Roman"/>
                <w:noProof/>
                <w:sz w:val="28"/>
                <w:szCs w:val="28"/>
                <w:lang w:val="en-US"/>
              </w:rPr>
            </w:pPr>
            <w:r w:rsidRPr="00C55507">
              <w:rPr>
                <w:rFonts w:ascii="Times New Roman" w:hAnsi="Times New Roman" w:cs="Times New Roman"/>
                <w:noProof/>
                <w:sz w:val="28"/>
                <w:szCs w:val="28"/>
              </w:rPr>
              <w:t xml:space="preserve"> (2.2)</w:t>
            </w:r>
          </w:p>
        </w:tc>
      </w:tr>
    </w:tbl>
    <w:p w:rsidR="00FA758A" w:rsidRPr="00C55507" w:rsidRDefault="00FA758A" w:rsidP="00FA758A">
      <w:pPr>
        <w:spacing w:line="360" w:lineRule="auto"/>
        <w:ind w:firstLine="709"/>
        <w:jc w:val="both"/>
        <w:outlineLvl w:val="2"/>
        <w:rPr>
          <w:rFonts w:ascii="Times New Roman" w:hAnsi="Times New Roman" w:cs="Times New Roman"/>
          <w:sz w:val="28"/>
          <w:szCs w:val="28"/>
        </w:rPr>
      </w:pPr>
    </w:p>
    <w:p w:rsidR="00FA758A" w:rsidRPr="00C55507" w:rsidRDefault="00FA758A" w:rsidP="00FA758A">
      <w:pPr>
        <w:spacing w:line="360" w:lineRule="auto"/>
        <w:ind w:firstLine="709"/>
        <w:jc w:val="both"/>
        <w:outlineLvl w:val="2"/>
        <w:rPr>
          <w:rFonts w:ascii="Times New Roman" w:eastAsia="Times New Roman" w:hAnsi="Times New Roman" w:cs="Times New Roman"/>
          <w:bCs/>
          <w:sz w:val="28"/>
          <w:szCs w:val="28"/>
        </w:rPr>
      </w:pPr>
      <w:r w:rsidRPr="00C55507">
        <w:rPr>
          <w:rFonts w:ascii="Times New Roman" w:hAnsi="Times New Roman" w:cs="Times New Roman"/>
          <w:sz w:val="28"/>
          <w:szCs w:val="28"/>
        </w:rPr>
        <w:t>Дана потужність дозволяє системі генерувати необхідний обсяг енергії навіть у несприятливі дні, забезпечуючи при цьому тривалу експлуатацію обладнання без роботи на межі технічних можливостей.</w:t>
      </w:r>
    </w:p>
    <w:p w:rsidR="00FA758A" w:rsidRPr="00C55507" w:rsidRDefault="00FA758A" w:rsidP="00FA758A">
      <w:pPr>
        <w:outlineLvl w:val="2"/>
        <w:rPr>
          <w:rFonts w:ascii="Times New Roman" w:eastAsia="Times New Roman" w:hAnsi="Times New Roman" w:cs="Times New Roman"/>
          <w:bCs/>
          <w:sz w:val="27"/>
          <w:szCs w:val="27"/>
        </w:rPr>
      </w:pPr>
    </w:p>
    <w:p w:rsidR="00FA758A" w:rsidRPr="00C55507" w:rsidRDefault="00FA758A" w:rsidP="00FA758A">
      <w:pPr>
        <w:outlineLvl w:val="2"/>
        <w:rPr>
          <w:rFonts w:ascii="Times New Roman" w:eastAsia="Times New Roman" w:hAnsi="Times New Roman" w:cs="Times New Roman"/>
          <w:bCs/>
          <w:sz w:val="27"/>
          <w:szCs w:val="27"/>
        </w:rPr>
      </w:pPr>
    </w:p>
    <w:p w:rsidR="00FA758A" w:rsidRPr="00C55507" w:rsidRDefault="00FA758A" w:rsidP="00FA758A">
      <w:pPr>
        <w:outlineLvl w:val="2"/>
        <w:rPr>
          <w:rFonts w:ascii="Times New Roman" w:eastAsia="Times New Roman" w:hAnsi="Times New Roman" w:cs="Times New Roman"/>
          <w:bCs/>
          <w:sz w:val="27"/>
          <w:szCs w:val="27"/>
        </w:rPr>
      </w:pPr>
    </w:p>
    <w:p w:rsidR="00FA758A" w:rsidRPr="00C55507" w:rsidRDefault="00FA758A" w:rsidP="00FA758A">
      <w:pPr>
        <w:spacing w:line="360" w:lineRule="auto"/>
        <w:ind w:firstLine="709"/>
        <w:jc w:val="both"/>
        <w:outlineLvl w:val="2"/>
        <w:rPr>
          <w:rFonts w:ascii="Times New Roman" w:hAnsi="Times New Roman" w:cs="Times New Roman"/>
          <w:sz w:val="28"/>
          <w:szCs w:val="28"/>
        </w:rPr>
      </w:pPr>
      <w:r w:rsidRPr="00C55507">
        <w:rPr>
          <w:rFonts w:ascii="Times New Roman" w:hAnsi="Times New Roman" w:cs="Times New Roman"/>
          <w:sz w:val="28"/>
          <w:szCs w:val="28"/>
        </w:rPr>
        <w:t>2.4 Визначення кількості сонячних фотоелектричних модулів та геометричних параметрів фотоелектричного поля</w:t>
      </w:r>
    </w:p>
    <w:p w:rsidR="00FA758A" w:rsidRPr="00C55507" w:rsidRDefault="00FA758A" w:rsidP="00FA758A">
      <w:pPr>
        <w:spacing w:line="360" w:lineRule="auto"/>
        <w:ind w:firstLine="709"/>
        <w:jc w:val="both"/>
        <w:outlineLvl w:val="2"/>
        <w:rPr>
          <w:rFonts w:ascii="Times New Roman" w:eastAsia="Times New Roman" w:hAnsi="Times New Roman" w:cs="Times New Roman"/>
          <w:bCs/>
          <w:sz w:val="28"/>
          <w:szCs w:val="28"/>
        </w:rPr>
      </w:pP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1156" style="position:absolute;left:0;text-align:left;margin-left:0;margin-top:0;width:519.45pt;height:806.7pt;z-index:251683840;mso-position-horizontal:center;mso-position-horizontal-relative:margin;mso-position-vertical:center;mso-position-vertical-relative:margin" coordorigin="1134,397" coordsize="10378,16044" o:allowincell="f">
            <v:line id="_x0000_s1157" style="position:absolute" from="1134,397" to="1134,16441" strokeweight="2.25pt"/>
            <v:line id="_x0000_s1158" style="position:absolute" from="11509,397" to="11509,16441" strokeweight="2.25pt"/>
            <v:line id="_x0000_s1159" style="position:absolute" from="1137,16441" to="11512,16441" strokeweight="2.25pt"/>
            <v:line id="_x0000_s1160" style="position:absolute" from="1134,15591" to="11509,15591" strokeweight="2.25pt"/>
            <v:line id="_x0000_s1161" style="position:absolute" from="1134,397" to="11509,397" strokeweight="2.25pt"/>
            <v:shape id="_x0000_s1162" type="#_x0000_t202" style="position:absolute;left:1137;top:15591;width:10375;height:850" filled="f" stroked="f" strokeweight="2.25pt">
              <v:textbox style="mso-next-textbox:#_x0000_s1162"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sidRPr="00855A94">
                            <w:rPr>
                              <w:rFonts w:ascii="Times New Roman" w:eastAsia="Calibri" w:hAnsi="Times New Roman"/>
                              <w:sz w:val="32"/>
                              <w:szCs w:val="32"/>
                            </w:rPr>
                            <w:t>ДП.141</w:t>
                          </w:r>
                          <w:r>
                            <w:rPr>
                              <w:rFonts w:ascii="Times New Roman" w:eastAsia="Calibri" w:hAnsi="Times New Roman"/>
                              <w:sz w:val="32"/>
                              <w:szCs w:val="32"/>
                            </w:rPr>
                            <w:t>.043.021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2C7AF2" w:rsidRDefault="00FA758A" w:rsidP="003176C6">
                          <w:pPr>
                            <w:pStyle w:val="a4"/>
                            <w:jc w:val="center"/>
                            <w:rPr>
                              <w:i w:val="0"/>
                              <w:sz w:val="18"/>
                              <w:lang w:val="ru-RU"/>
                            </w:rPr>
                          </w:pPr>
                          <w:r>
                            <w:rPr>
                              <w:i w:val="0"/>
                              <w:sz w:val="18"/>
                              <w:lang w:val="ru-RU"/>
                            </w:rPr>
                            <w:t>24</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C55507">
        <w:rPr>
          <w:rFonts w:ascii="Times New Roman" w:eastAsia="Times New Roman" w:hAnsi="Times New Roman" w:cs="Times New Roman"/>
          <w:sz w:val="28"/>
          <w:szCs w:val="28"/>
        </w:rPr>
        <w:t xml:space="preserve">На основі розрахованої </w:t>
      </w:r>
      <w:proofErr w:type="spellStart"/>
      <w:r w:rsidRPr="00C55507">
        <w:rPr>
          <w:rFonts w:ascii="Times New Roman" w:eastAsia="Times New Roman" w:hAnsi="Times New Roman" w:cs="Times New Roman"/>
          <w:sz w:val="28"/>
          <w:szCs w:val="28"/>
        </w:rPr>
        <w:t>проєктної</w:t>
      </w:r>
      <w:proofErr w:type="spellEnd"/>
      <w:r w:rsidRPr="00C55507">
        <w:rPr>
          <w:rFonts w:ascii="Times New Roman" w:eastAsia="Times New Roman" w:hAnsi="Times New Roman" w:cs="Times New Roman"/>
          <w:sz w:val="28"/>
          <w:szCs w:val="28"/>
        </w:rPr>
        <w:t xml:space="preserve"> потужності фотоелектричної системи </w:t>
      </w: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m:rPr>
                <m:sty m:val="p"/>
              </m:rPr>
              <w:rPr>
                <w:rFonts w:ascii="Cambria Math" w:eastAsiaTheme="minorEastAsia" w:hAnsi="Cambria Math" w:cs="Times New Roman"/>
                <w:sz w:val="28"/>
                <w:szCs w:val="28"/>
              </w:rPr>
              <m:t>проєкт</m:t>
            </m:r>
            <m:r>
              <m:rPr>
                <m:sty m:val="p"/>
              </m:rPr>
              <w:rPr>
                <w:rFonts w:ascii="Cambria Math" w:eastAsiaTheme="minorEastAsia" w:hAnsi="Times New Roman" w:cs="Times New Roman"/>
                <w:sz w:val="28"/>
                <w:szCs w:val="28"/>
              </w:rPr>
              <m:t>.</m:t>
            </m:r>
          </m:sub>
        </m:sSub>
        <m:r>
          <w:rPr>
            <w:rFonts w:ascii="Cambria Math" w:eastAsiaTheme="minorEastAsia" w:hAnsi="Times New Roman" w:cs="Times New Roman"/>
            <w:sz w:val="28"/>
            <w:szCs w:val="28"/>
          </w:rPr>
          <m:t xml:space="preserve">=6,6 </m:t>
        </m:r>
        <m:r>
          <m:rPr>
            <m:sty m:val="p"/>
          </m:rPr>
          <w:rPr>
            <w:rFonts w:ascii="Cambria Math" w:eastAsiaTheme="minorEastAsia" w:hAnsi="Cambria Math" w:cs="Times New Roman"/>
            <w:sz w:val="28"/>
            <w:szCs w:val="28"/>
          </w:rPr>
          <m:t>кВт</m:t>
        </m:r>
      </m:oMath>
      <w:r w:rsidRPr="00C55507">
        <w:rPr>
          <w:rFonts w:ascii="Times New Roman" w:eastAsia="Times New Roman" w:hAnsi="Times New Roman" w:cs="Times New Roman"/>
          <w:sz w:val="28"/>
          <w:szCs w:val="28"/>
        </w:rPr>
        <w:t xml:space="preserve"> та технічних характеристик обраного монокристалічного модуля </w:t>
      </w:r>
      <w:proofErr w:type="spellStart"/>
      <w:r w:rsidRPr="00C55507">
        <w:rPr>
          <w:rStyle w:val="math-inline"/>
          <w:rFonts w:ascii="Times New Roman" w:hAnsi="Times New Roman" w:cs="Times New Roman"/>
          <w:bCs/>
          <w:i/>
          <w:sz w:val="28"/>
          <w:szCs w:val="28"/>
        </w:rPr>
        <w:t>P</w:t>
      </w:r>
      <w:r w:rsidRPr="00C55507">
        <w:rPr>
          <w:rStyle w:val="math-inline"/>
          <w:rFonts w:ascii="Times New Roman" w:hAnsi="Times New Roman" w:cs="Times New Roman"/>
          <w:bCs/>
          <w:sz w:val="28"/>
          <w:szCs w:val="28"/>
          <w:vertAlign w:val="subscript"/>
        </w:rPr>
        <w:t>СП_max</w:t>
      </w:r>
      <w:proofErr w:type="spellEnd"/>
      <w:r w:rsidRPr="00C55507">
        <w:rPr>
          <w:rFonts w:ascii="Times New Roman" w:eastAsia="Times New Roman" w:hAnsi="Times New Roman" w:cs="Times New Roman"/>
          <w:sz w:val="28"/>
          <w:szCs w:val="28"/>
        </w:rPr>
        <w:t xml:space="preserve"> = 550 Вт, визначимо необхідну кількість сонячних панелей </w:t>
      </w:r>
      <w:r w:rsidRPr="00C55507">
        <w:rPr>
          <w:rFonts w:ascii="Times New Roman" w:eastAsia="Times New Roman" w:hAnsi="Times New Roman" w:cs="Times New Roman"/>
          <w:i/>
          <w:sz w:val="28"/>
          <w:szCs w:val="28"/>
        </w:rPr>
        <w:t xml:space="preserve">N </w:t>
      </w:r>
      <w:r w:rsidRPr="00C55507">
        <w:rPr>
          <w:rFonts w:ascii="Times New Roman" w:eastAsia="Times New Roman" w:hAnsi="Times New Roman" w:cs="Times New Roman"/>
          <w:sz w:val="28"/>
          <w:szCs w:val="28"/>
        </w:rPr>
        <w:t>за формулою:</w:t>
      </w: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974"/>
      </w:tblGrid>
      <w:tr w:rsidR="00FA758A" w:rsidRPr="00C55507" w:rsidTr="00D137D8">
        <w:trPr>
          <w:trHeight w:val="288"/>
        </w:trPr>
        <w:tc>
          <w:tcPr>
            <w:tcW w:w="8364" w:type="dxa"/>
          </w:tcPr>
          <w:p w:rsidR="00FA758A" w:rsidRPr="00C55507" w:rsidRDefault="00FA758A" w:rsidP="00D137D8">
            <w:pPr>
              <w:spacing w:line="360" w:lineRule="auto"/>
              <w:ind w:firstLine="709"/>
              <w:jc w:val="center"/>
              <w:rPr>
                <w:rFonts w:ascii="Times New Roman" w:eastAsia="Times New Roman" w:hAnsi="Times New Roman" w:cs="Times New Roman"/>
                <w:i/>
                <w:sz w:val="28"/>
                <w:szCs w:val="28"/>
              </w:rPr>
            </w:pPr>
            <m:oMathPara>
              <m:oMath>
                <m:r>
                  <w:rPr>
                    <w:rFonts w:ascii="Cambria Math" w:eastAsia="Times New Roman" w:hAnsi="Times New Roman" w:cs="Times New Roman"/>
                    <w:sz w:val="28"/>
                    <w:szCs w:val="28"/>
                  </w:rPr>
                  <m:t>N=</m:t>
                </m:r>
                <m:f>
                  <m:fPr>
                    <m:ctrlPr>
                      <w:rPr>
                        <w:rFonts w:ascii="Cambria Math" w:eastAsiaTheme="minorEastAsia" w:hAnsi="Times New Roman" w:cs="Times New Roman"/>
                        <w:i/>
                        <w:sz w:val="28"/>
                        <w:szCs w:val="28"/>
                        <w:lang w:val="en-US"/>
                      </w:rPr>
                    </m:ctrlPr>
                  </m:fPr>
                  <m:num>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m:rPr>
                            <m:sty m:val="p"/>
                          </m:rPr>
                          <w:rPr>
                            <w:rFonts w:ascii="Cambria Math" w:eastAsiaTheme="minorEastAsia" w:hAnsi="Cambria Math" w:cs="Times New Roman"/>
                            <w:sz w:val="28"/>
                            <w:szCs w:val="28"/>
                          </w:rPr>
                          <m:t>проєкт</m:t>
                        </m:r>
                        <m:r>
                          <m:rPr>
                            <m:sty m:val="p"/>
                          </m:rPr>
                          <w:rPr>
                            <w:rFonts w:ascii="Cambria Math" w:eastAsiaTheme="minorEastAsia" w:hAnsi="Times New Roman" w:cs="Times New Roman"/>
                            <w:sz w:val="28"/>
                            <w:szCs w:val="28"/>
                          </w:rPr>
                          <m:t>.</m:t>
                        </m:r>
                      </m:sub>
                    </m:sSub>
                  </m:num>
                  <m:den>
                    <m:sSub>
                      <m:sSubPr>
                        <m:ctrlPr>
                          <w:rPr>
                            <w:rStyle w:val="math-inline"/>
                            <w:rFonts w:ascii="Cambria Math" w:hAnsi="Cambria Math"/>
                            <w:bCs/>
                            <w:sz w:val="28"/>
                            <w:szCs w:val="28"/>
                          </w:rPr>
                        </m:ctrlPr>
                      </m:sSubPr>
                      <m:e>
                        <m:r>
                          <w:rPr>
                            <w:rStyle w:val="math-inline"/>
                            <w:rFonts w:ascii="Cambria Math" w:hAnsi="Cambria Math"/>
                            <w:sz w:val="28"/>
                            <w:szCs w:val="28"/>
                          </w:rPr>
                          <m:t>P</m:t>
                        </m:r>
                      </m:e>
                      <m:sub>
                        <m:r>
                          <m:rPr>
                            <m:sty m:val="p"/>
                          </m:rPr>
                          <w:rPr>
                            <w:rStyle w:val="math-inline"/>
                            <w:rFonts w:ascii="Cambria Math" w:hAnsi="Cambria Math" w:cs="Times New Roman"/>
                            <w:sz w:val="28"/>
                            <w:szCs w:val="28"/>
                            <w:vertAlign w:val="subscript"/>
                          </w:rPr>
                          <m:t>СП_max</m:t>
                        </m:r>
                      </m:sub>
                    </m:sSub>
                  </m:den>
                </m:f>
                <m:r>
                  <w:rPr>
                    <w:rFonts w:ascii="Cambria Math" w:eastAsia="Times New Roman" w:hAnsi="Times New Roman" w:cs="Times New Roman"/>
                    <w:sz w:val="28"/>
                    <w:szCs w:val="28"/>
                  </w:rPr>
                  <m:t xml:space="preserve"> ,</m:t>
                </m:r>
              </m:oMath>
            </m:oMathPara>
          </w:p>
        </w:tc>
        <w:tc>
          <w:tcPr>
            <w:tcW w:w="974" w:type="dxa"/>
          </w:tcPr>
          <w:p w:rsidR="00FA758A" w:rsidRPr="00C55507" w:rsidRDefault="00FA758A" w:rsidP="00D137D8">
            <w:pPr>
              <w:spacing w:line="360" w:lineRule="auto"/>
              <w:rPr>
                <w:rFonts w:ascii="Times New Roman" w:hAnsi="Times New Roman" w:cs="Times New Roman"/>
                <w:noProof/>
                <w:sz w:val="28"/>
                <w:szCs w:val="28"/>
                <w:lang w:val="en-US"/>
              </w:rPr>
            </w:pPr>
            <w:r w:rsidRPr="00C55507">
              <w:rPr>
                <w:rFonts w:ascii="Times New Roman" w:hAnsi="Times New Roman" w:cs="Times New Roman"/>
                <w:noProof/>
                <w:sz w:val="28"/>
                <w:szCs w:val="28"/>
              </w:rPr>
              <w:t xml:space="preserve"> (2.3)</w:t>
            </w:r>
          </w:p>
        </w:tc>
      </w:tr>
    </w:tbl>
    <w:p w:rsidR="00FA758A" w:rsidRPr="00C55507" w:rsidRDefault="00FA758A" w:rsidP="00FA758A">
      <w:pPr>
        <w:spacing w:line="360" w:lineRule="auto"/>
        <w:ind w:firstLine="709"/>
        <w:outlineLvl w:val="2"/>
        <w:rPr>
          <w:rFonts w:ascii="Times New Roman" w:eastAsia="Times New Roman" w:hAnsi="Times New Roman" w:cs="Times New Roman"/>
          <w:bCs/>
          <w:sz w:val="27"/>
          <w:szCs w:val="27"/>
        </w:rPr>
      </w:pPr>
      <w:r w:rsidRPr="00C55507">
        <w:rPr>
          <w:rFonts w:ascii="Times New Roman" w:eastAsia="Times New Roman" w:hAnsi="Times New Roman" w:cs="Times New Roman"/>
          <w:bCs/>
          <w:sz w:val="27"/>
          <w:szCs w:val="27"/>
        </w:rPr>
        <w:t>де:</w:t>
      </w:r>
    </w:p>
    <w:p w:rsidR="00FA758A" w:rsidRPr="00C55507" w:rsidRDefault="00FA758A" w:rsidP="00FA758A">
      <w:pPr>
        <w:spacing w:line="360" w:lineRule="auto"/>
        <w:outlineLvl w:val="2"/>
        <w:rPr>
          <w:rFonts w:ascii="Times New Roman" w:eastAsia="Times New Roman" w:hAnsi="Times New Roman" w:cs="Times New Roman"/>
          <w:bCs/>
          <w:sz w:val="27"/>
          <w:szCs w:val="27"/>
        </w:rPr>
      </w:pPr>
      <m:oMath>
        <m:r>
          <w:rPr>
            <w:rFonts w:ascii="Cambria Math" w:eastAsia="Times New Roman" w:hAnsi="Times New Roman" w:cs="Times New Roman"/>
            <w:sz w:val="28"/>
            <w:szCs w:val="28"/>
          </w:rPr>
          <m:t>N</m:t>
        </m:r>
      </m:oMath>
      <w:r w:rsidRPr="00C55507">
        <w:rPr>
          <w:rFonts w:ascii="Times New Roman" w:eastAsia="Times New Roman" w:hAnsi="Times New Roman" w:cs="Times New Roman"/>
          <w:sz w:val="28"/>
          <w:szCs w:val="28"/>
        </w:rPr>
        <w:t xml:space="preserve"> – кількість сонячних панелей (</w:t>
      </w:r>
      <w:proofErr w:type="spellStart"/>
      <w:r w:rsidRPr="00C55507">
        <w:rPr>
          <w:rFonts w:ascii="Times New Roman" w:eastAsia="Times New Roman" w:hAnsi="Times New Roman" w:cs="Times New Roman"/>
          <w:sz w:val="28"/>
          <w:szCs w:val="28"/>
        </w:rPr>
        <w:t>фотомодулів</w:t>
      </w:r>
      <w:proofErr w:type="spellEnd"/>
      <w:r w:rsidRPr="00C55507">
        <w:rPr>
          <w:rFonts w:ascii="Times New Roman" w:eastAsia="Times New Roman" w:hAnsi="Times New Roman" w:cs="Times New Roman"/>
          <w:sz w:val="28"/>
          <w:szCs w:val="28"/>
        </w:rPr>
        <w:t>), од.;</w:t>
      </w:r>
    </w:p>
    <w:p w:rsidR="00FA758A" w:rsidRPr="00C55507" w:rsidRDefault="00FA758A" w:rsidP="00FA758A">
      <w:pPr>
        <w:spacing w:line="360" w:lineRule="auto"/>
        <w:outlineLvl w:val="2"/>
        <w:rPr>
          <w:rFonts w:ascii="Times New Roman" w:eastAsia="Times New Roman" w:hAnsi="Times New Roman" w:cs="Times New Roman"/>
          <w:bCs/>
          <w:i/>
          <w:sz w:val="27"/>
          <w:szCs w:val="27"/>
        </w:rPr>
      </w:pP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P</m:t>
            </m:r>
          </m:e>
          <m:sub>
            <m:r>
              <m:rPr>
                <m:sty m:val="p"/>
              </m:rPr>
              <w:rPr>
                <w:rFonts w:ascii="Cambria Math" w:eastAsiaTheme="minorEastAsia" w:hAnsi="Cambria Math" w:cs="Times New Roman"/>
                <w:sz w:val="28"/>
                <w:szCs w:val="28"/>
              </w:rPr>
              <m:t>проєкт</m:t>
            </m:r>
            <m:r>
              <m:rPr>
                <m:sty m:val="p"/>
              </m:rPr>
              <w:rPr>
                <w:rFonts w:ascii="Cambria Math" w:eastAsiaTheme="minorEastAsia" w:hAnsi="Times New Roman" w:cs="Times New Roman"/>
                <w:sz w:val="28"/>
                <w:szCs w:val="28"/>
              </w:rPr>
              <m:t>.</m:t>
            </m:r>
          </m:sub>
        </m:sSub>
        <m:r>
          <w:rPr>
            <w:rFonts w:ascii="Cambria Math" w:eastAsiaTheme="minorEastAsia" w:hAnsi="Times New Roman" w:cs="Times New Roman"/>
            <w:sz w:val="28"/>
            <w:szCs w:val="28"/>
          </w:rPr>
          <m:t xml:space="preserve"> </m:t>
        </m:r>
      </m:oMath>
      <w:r w:rsidRPr="00C55507">
        <w:rPr>
          <w:rFonts w:ascii="Times New Roman" w:eastAsia="Times New Roman" w:hAnsi="Times New Roman" w:cs="Times New Roman"/>
          <w:i/>
          <w:sz w:val="28"/>
          <w:szCs w:val="28"/>
        </w:rPr>
        <w:t xml:space="preserve">– </w:t>
      </w:r>
      <w:proofErr w:type="spellStart"/>
      <w:r w:rsidRPr="00C55507">
        <w:rPr>
          <w:rFonts w:ascii="Times New Roman" w:hAnsi="Times New Roman" w:cs="Times New Roman"/>
          <w:sz w:val="28"/>
          <w:szCs w:val="28"/>
        </w:rPr>
        <w:t>проєктна</w:t>
      </w:r>
      <w:proofErr w:type="spellEnd"/>
      <w:r w:rsidRPr="00C55507">
        <w:rPr>
          <w:rFonts w:ascii="Times New Roman" w:hAnsi="Times New Roman" w:cs="Times New Roman"/>
          <w:sz w:val="28"/>
          <w:szCs w:val="28"/>
        </w:rPr>
        <w:t xml:space="preserve"> потужність фотоелектричного поля, кВт;</w:t>
      </w:r>
    </w:p>
    <w:p w:rsidR="00FA758A" w:rsidRPr="00C55507" w:rsidRDefault="00FA758A" w:rsidP="00FA758A">
      <w:pPr>
        <w:spacing w:line="360" w:lineRule="auto"/>
        <w:outlineLvl w:val="2"/>
        <w:rPr>
          <w:rFonts w:ascii="Times New Roman" w:eastAsia="Times New Roman" w:hAnsi="Times New Roman" w:cs="Times New Roman"/>
          <w:bCs/>
          <w:sz w:val="27"/>
          <w:szCs w:val="27"/>
        </w:rPr>
      </w:pPr>
      <m:oMath>
        <m:sSub>
          <m:sSubPr>
            <m:ctrlPr>
              <w:rPr>
                <w:rStyle w:val="math-inline"/>
                <w:rFonts w:ascii="Cambria Math" w:hAnsi="Cambria Math"/>
                <w:bCs/>
                <w:sz w:val="28"/>
                <w:szCs w:val="28"/>
              </w:rPr>
            </m:ctrlPr>
          </m:sSubPr>
          <m:e>
            <m:r>
              <w:rPr>
                <w:rStyle w:val="math-inline"/>
                <w:rFonts w:ascii="Cambria Math" w:hAnsi="Cambria Math"/>
                <w:sz w:val="28"/>
                <w:szCs w:val="28"/>
              </w:rPr>
              <m:t>P</m:t>
            </m:r>
          </m:e>
          <m:sub>
            <m:r>
              <m:rPr>
                <m:sty m:val="p"/>
              </m:rPr>
              <w:rPr>
                <w:rStyle w:val="math-inline"/>
                <w:rFonts w:ascii="Cambria Math" w:hAnsi="Cambria Math" w:cs="Times New Roman"/>
                <w:sz w:val="28"/>
                <w:szCs w:val="28"/>
                <w:vertAlign w:val="subscript"/>
              </w:rPr>
              <m:t>СП_max</m:t>
            </m:r>
          </m:sub>
        </m:sSub>
      </m:oMath>
      <w:r w:rsidRPr="00C55507">
        <w:rPr>
          <w:rStyle w:val="math-inline"/>
          <w:rFonts w:ascii="Times New Roman" w:eastAsia="Times New Roman" w:hAnsi="Times New Roman" w:cs="Times New Roman"/>
          <w:bCs/>
          <w:sz w:val="28"/>
          <w:szCs w:val="28"/>
        </w:rPr>
        <w:t xml:space="preserve"> – </w:t>
      </w:r>
      <w:r w:rsidRPr="00C55507">
        <w:rPr>
          <w:rFonts w:ascii="Times New Roman" w:hAnsi="Times New Roman" w:cs="Times New Roman"/>
          <w:bCs/>
          <w:sz w:val="28"/>
          <w:szCs w:val="28"/>
        </w:rPr>
        <w:t xml:space="preserve">номінальна потужність обраної моделі сонячного </w:t>
      </w:r>
      <w:proofErr w:type="spellStart"/>
      <w:r w:rsidRPr="00C55507">
        <w:rPr>
          <w:rFonts w:ascii="Times New Roman" w:hAnsi="Times New Roman" w:cs="Times New Roman"/>
          <w:bCs/>
          <w:sz w:val="28"/>
          <w:szCs w:val="28"/>
        </w:rPr>
        <w:t>фотомодуля</w:t>
      </w:r>
      <w:proofErr w:type="spellEnd"/>
      <w:r w:rsidRPr="00C55507">
        <w:rPr>
          <w:rFonts w:ascii="Times New Roman" w:hAnsi="Times New Roman" w:cs="Times New Roman"/>
          <w:bCs/>
          <w:sz w:val="28"/>
          <w:szCs w:val="28"/>
        </w:rPr>
        <w:t>, Вт.</w:t>
      </w:r>
    </w:p>
    <w:p w:rsidR="00FA758A" w:rsidRPr="00C55507" w:rsidRDefault="00FA758A" w:rsidP="00FA758A">
      <w:pPr>
        <w:outlineLvl w:val="2"/>
        <w:rPr>
          <w:rFonts w:ascii="Times New Roman" w:eastAsia="Times New Roman" w:hAnsi="Times New Roman" w:cs="Times New Roman"/>
          <w:bCs/>
          <w:sz w:val="27"/>
          <w:szCs w:val="27"/>
        </w:rPr>
      </w:pPr>
    </w:p>
    <w:p w:rsidR="00FA758A" w:rsidRPr="00C55507" w:rsidRDefault="00FA758A" w:rsidP="00FA758A">
      <w:pPr>
        <w:spacing w:line="360" w:lineRule="auto"/>
        <w:ind w:firstLine="709"/>
        <w:outlineLvl w:val="2"/>
        <w:rPr>
          <w:rFonts w:ascii="Times New Roman" w:eastAsia="Times New Roman" w:hAnsi="Times New Roman" w:cs="Times New Roman"/>
          <w:bCs/>
          <w:sz w:val="27"/>
          <w:szCs w:val="27"/>
        </w:rPr>
      </w:pPr>
      <w:r w:rsidRPr="00C55507">
        <w:rPr>
          <w:rFonts w:ascii="Times New Roman" w:eastAsia="Times New Roman" w:hAnsi="Times New Roman" w:cs="Times New Roman"/>
          <w:bCs/>
          <w:sz w:val="27"/>
          <w:szCs w:val="27"/>
        </w:rPr>
        <w:t>За виразом 2.3 отримаємо, що:</w:t>
      </w:r>
    </w:p>
    <w:p w:rsidR="00FA758A" w:rsidRPr="00C55507" w:rsidRDefault="00FA758A" w:rsidP="00FA758A">
      <w:pPr>
        <w:spacing w:line="360" w:lineRule="auto"/>
        <w:ind w:firstLine="709"/>
        <w:outlineLvl w:val="2"/>
        <w:rPr>
          <w:rFonts w:ascii="Times New Roman" w:eastAsia="Times New Roman" w:hAnsi="Times New Roman" w:cs="Times New Roman"/>
          <w:bCs/>
          <w:sz w:val="27"/>
          <w:szCs w:val="27"/>
        </w:rPr>
      </w:pPr>
    </w:p>
    <w:p w:rsidR="00FA758A" w:rsidRPr="00C55507" w:rsidRDefault="00FA758A" w:rsidP="00FA758A">
      <w:pPr>
        <w:spacing w:line="360" w:lineRule="auto"/>
        <w:outlineLvl w:val="2"/>
        <w:rPr>
          <w:rFonts w:ascii="Times New Roman" w:eastAsia="Times New Roman" w:hAnsi="Times New Roman" w:cs="Times New Roman"/>
          <w:bCs/>
          <w:sz w:val="27"/>
          <w:szCs w:val="27"/>
        </w:rPr>
      </w:pPr>
      <m:oMathPara>
        <m:oMath>
          <m:r>
            <w:rPr>
              <w:rFonts w:ascii="Cambria Math" w:eastAsia="Times New Roman" w:hAnsi="Times New Roman" w:cs="Times New Roman"/>
              <w:sz w:val="28"/>
              <w:szCs w:val="28"/>
            </w:rPr>
            <m:t>N=</m:t>
          </m:r>
          <m:f>
            <m:fPr>
              <m:ctrlPr>
                <w:rPr>
                  <w:rFonts w:ascii="Cambria Math" w:eastAsiaTheme="minorEastAsia" w:hAnsi="Times New Roman" w:cs="Times New Roman"/>
                  <w:i/>
                  <w:sz w:val="28"/>
                  <w:szCs w:val="28"/>
                  <w:lang w:val="en-US"/>
                </w:rPr>
              </m:ctrlPr>
            </m:fPr>
            <m:num>
              <m:r>
                <w:rPr>
                  <w:rFonts w:ascii="Cambria Math" w:eastAsiaTheme="minorEastAsia" w:hAnsi="Times New Roman" w:cs="Times New Roman"/>
                  <w:sz w:val="28"/>
                  <w:szCs w:val="28"/>
                  <w:lang w:val="en-US"/>
                </w:rPr>
                <m:t>6,6</m:t>
              </m:r>
              <m:r>
                <w:rPr>
                  <w:rFonts w:ascii="Cambria Math" w:eastAsiaTheme="minorEastAsia" w:hAnsi="Cambria Math" w:cs="Times New Roman"/>
                  <w:sz w:val="28"/>
                  <w:szCs w:val="28"/>
                  <w:lang w:val="en-US"/>
                </w:rPr>
                <m:t>∙</m:t>
              </m:r>
              <m:sSup>
                <m:sSupPr>
                  <m:ctrlPr>
                    <w:rPr>
                      <w:rFonts w:ascii="Cambria Math" w:eastAsiaTheme="minorEastAsia" w:hAnsi="Times New Roman" w:cs="Times New Roman"/>
                      <w:i/>
                      <w:sz w:val="28"/>
                      <w:szCs w:val="28"/>
                      <w:lang w:val="en-US"/>
                    </w:rPr>
                  </m:ctrlPr>
                </m:sSupPr>
                <m:e>
                  <m:r>
                    <w:rPr>
                      <w:rFonts w:ascii="Cambria Math" w:eastAsiaTheme="minorEastAsia" w:hAnsi="Times New Roman" w:cs="Times New Roman"/>
                      <w:sz w:val="28"/>
                      <w:szCs w:val="28"/>
                      <w:lang w:val="en-US"/>
                    </w:rPr>
                    <m:t>10</m:t>
                  </m:r>
                </m:e>
                <m:sup>
                  <m:r>
                    <w:rPr>
                      <w:rFonts w:ascii="Cambria Math" w:eastAsiaTheme="minorEastAsia" w:hAnsi="Times New Roman" w:cs="Times New Roman"/>
                      <w:sz w:val="28"/>
                      <w:szCs w:val="28"/>
                      <w:lang w:val="en-US"/>
                    </w:rPr>
                    <m:t>3</m:t>
                  </m:r>
                </m:sup>
              </m:sSup>
            </m:num>
            <m:den>
              <m:r>
                <m:rPr>
                  <m:sty m:val="p"/>
                </m:rPr>
                <w:rPr>
                  <w:rStyle w:val="math-inline"/>
                  <w:rFonts w:ascii="Cambria Math" w:hAnsi="Cambria Math"/>
                  <w:sz w:val="28"/>
                  <w:szCs w:val="28"/>
                </w:rPr>
                <m:t>550</m:t>
              </m:r>
            </m:den>
          </m:f>
          <m:r>
            <w:rPr>
              <w:rFonts w:ascii="Cambria Math" w:eastAsiaTheme="minorEastAsia" w:hAnsi="Times New Roman" w:cs="Times New Roman"/>
              <w:sz w:val="28"/>
              <w:szCs w:val="28"/>
              <w:lang w:val="en-US"/>
            </w:rPr>
            <m:t xml:space="preserve">=12 </m:t>
          </m:r>
          <m:r>
            <m:rPr>
              <m:sty m:val="p"/>
            </m:rPr>
            <w:rPr>
              <w:rFonts w:ascii="Cambria Math" w:eastAsiaTheme="minorEastAsia" w:hAnsi="Times New Roman" w:cs="Times New Roman"/>
              <w:sz w:val="28"/>
              <w:szCs w:val="28"/>
              <w:lang w:val="en-US"/>
            </w:rPr>
            <m:t>од</m:t>
          </m:r>
          <m:r>
            <m:rPr>
              <m:sty m:val="p"/>
            </m:rPr>
            <w:rPr>
              <w:rFonts w:ascii="Cambria Math" w:eastAsiaTheme="minorEastAsia" w:hAnsi="Times New Roman" w:cs="Times New Roman"/>
              <w:sz w:val="28"/>
              <w:szCs w:val="28"/>
              <w:lang w:val="en-US"/>
            </w:rPr>
            <m:t xml:space="preserve"> </m:t>
          </m:r>
          <m:r>
            <w:rPr>
              <w:rFonts w:ascii="Cambria Math" w:eastAsiaTheme="minorEastAsia" w:hAnsi="Times New Roman" w:cs="Times New Roman"/>
              <w:sz w:val="28"/>
              <w:szCs w:val="28"/>
              <w:lang w:val="en-US"/>
            </w:rPr>
            <m:t>.</m:t>
          </m:r>
        </m:oMath>
      </m:oMathPara>
    </w:p>
    <w:p w:rsidR="00FA758A" w:rsidRPr="00C55507" w:rsidRDefault="00FA758A" w:rsidP="00FA758A">
      <w:pPr>
        <w:spacing w:line="360" w:lineRule="auto"/>
        <w:ind w:firstLine="709"/>
        <w:jc w:val="both"/>
        <w:outlineLvl w:val="2"/>
        <w:rPr>
          <w:rFonts w:ascii="Times New Roman" w:hAnsi="Times New Roman" w:cs="Times New Roman"/>
          <w:sz w:val="28"/>
          <w:szCs w:val="28"/>
        </w:rPr>
      </w:pPr>
    </w:p>
    <w:p w:rsidR="00FA758A" w:rsidRPr="00C55507" w:rsidRDefault="00FA758A" w:rsidP="00FA758A">
      <w:pPr>
        <w:spacing w:line="360" w:lineRule="auto"/>
        <w:ind w:firstLine="709"/>
        <w:jc w:val="both"/>
        <w:outlineLvl w:val="2"/>
        <w:rPr>
          <w:rFonts w:ascii="Times New Roman" w:eastAsia="Times New Roman" w:hAnsi="Times New Roman" w:cs="Times New Roman"/>
          <w:bCs/>
          <w:sz w:val="28"/>
          <w:szCs w:val="28"/>
        </w:rPr>
      </w:pPr>
      <w:r w:rsidRPr="00C55507">
        <w:rPr>
          <w:rFonts w:ascii="Times New Roman" w:hAnsi="Times New Roman" w:cs="Times New Roman"/>
          <w:sz w:val="28"/>
          <w:szCs w:val="28"/>
        </w:rPr>
        <w:t xml:space="preserve">Встановлення саме 12 модулів дозволяє сформувати збалансовану архітектуру підключення до інвертора (наприклад, один </w:t>
      </w:r>
      <w:proofErr w:type="spellStart"/>
      <w:r w:rsidRPr="00C55507">
        <w:rPr>
          <w:rFonts w:ascii="Times New Roman" w:hAnsi="Times New Roman" w:cs="Times New Roman"/>
          <w:sz w:val="28"/>
          <w:szCs w:val="28"/>
        </w:rPr>
        <w:t>стрінг</w:t>
      </w:r>
      <w:proofErr w:type="spellEnd"/>
      <w:r w:rsidRPr="00C55507">
        <w:rPr>
          <w:rFonts w:ascii="Times New Roman" w:hAnsi="Times New Roman" w:cs="Times New Roman"/>
          <w:sz w:val="28"/>
          <w:szCs w:val="28"/>
        </w:rPr>
        <w:t xml:space="preserve"> на 12 панелей або два паралельних </w:t>
      </w:r>
      <w:proofErr w:type="spellStart"/>
      <w:r w:rsidRPr="00C55507">
        <w:rPr>
          <w:rFonts w:ascii="Times New Roman" w:hAnsi="Times New Roman" w:cs="Times New Roman"/>
          <w:sz w:val="28"/>
          <w:szCs w:val="28"/>
        </w:rPr>
        <w:t>стрінги</w:t>
      </w:r>
      <w:proofErr w:type="spellEnd"/>
      <w:r w:rsidRPr="00C55507">
        <w:rPr>
          <w:rFonts w:ascii="Times New Roman" w:hAnsi="Times New Roman" w:cs="Times New Roman"/>
          <w:sz w:val="28"/>
          <w:szCs w:val="28"/>
        </w:rPr>
        <w:t xml:space="preserve"> по 6 панелей), що оптимізує вхідну напругу та струм контролера заряду.</w:t>
      </w: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r w:rsidRPr="00C55507">
        <w:rPr>
          <w:rFonts w:ascii="Times New Roman" w:eastAsia="Times New Roman" w:hAnsi="Times New Roman" w:cs="Times New Roman"/>
          <w:sz w:val="28"/>
          <w:szCs w:val="28"/>
        </w:rPr>
        <w:t xml:space="preserve">Наступним кроком є розрахунок загальної площі </w:t>
      </w:r>
      <w:proofErr w:type="spellStart"/>
      <w:r w:rsidRPr="00C55507">
        <w:rPr>
          <w:rFonts w:ascii="Times New Roman" w:eastAsia="Times New Roman" w:hAnsi="Times New Roman" w:cs="Times New Roman"/>
          <w:i/>
          <w:sz w:val="28"/>
          <w:szCs w:val="28"/>
        </w:rPr>
        <w:t>S</w:t>
      </w:r>
      <w:r w:rsidRPr="00C55507">
        <w:rPr>
          <w:rFonts w:ascii="Times New Roman" w:eastAsia="Times New Roman" w:hAnsi="Times New Roman" w:cs="Times New Roman"/>
          <w:sz w:val="28"/>
          <w:szCs w:val="28"/>
          <w:vertAlign w:val="subscript"/>
        </w:rPr>
        <w:t>заг.поля</w:t>
      </w:r>
      <w:proofErr w:type="spellEnd"/>
      <w:r w:rsidRPr="00C55507">
        <w:rPr>
          <w:rFonts w:ascii="Times New Roman" w:eastAsia="Times New Roman" w:hAnsi="Times New Roman" w:cs="Times New Roman"/>
          <w:sz w:val="28"/>
          <w:szCs w:val="28"/>
          <w:vertAlign w:val="subscript"/>
        </w:rPr>
        <w:t xml:space="preserve"> </w:t>
      </w:r>
      <w:r w:rsidRPr="00C55507">
        <w:rPr>
          <w:rFonts w:ascii="Times New Roman" w:eastAsia="Times New Roman" w:hAnsi="Times New Roman" w:cs="Times New Roman"/>
          <w:sz w:val="28"/>
          <w:szCs w:val="28"/>
        </w:rPr>
        <w:t xml:space="preserve">яку займе фотоелектричне поле. Враховуючи фізичні габарити одного модуля (2,28 × 1,13 м) та його площу </w:t>
      </w:r>
      <w:r w:rsidRPr="00C55507">
        <w:rPr>
          <w:rFonts w:ascii="Times New Roman" w:hAnsi="Times New Roman" w:cs="Times New Roman"/>
          <w:i/>
          <w:sz w:val="28"/>
          <w:szCs w:val="28"/>
          <w:lang w:val="en-US"/>
        </w:rPr>
        <w:t>S</w:t>
      </w:r>
      <w:r w:rsidRPr="00C55507">
        <w:rPr>
          <w:rFonts w:ascii="Times New Roman" w:hAnsi="Times New Roman" w:cs="Times New Roman"/>
          <w:sz w:val="28"/>
          <w:szCs w:val="28"/>
          <w:vertAlign w:val="subscript"/>
        </w:rPr>
        <w:t>СП</w:t>
      </w:r>
      <w:r w:rsidRPr="00C55507">
        <w:rPr>
          <w:rFonts w:ascii="Times New Roman" w:hAnsi="Times New Roman" w:cs="Times New Roman"/>
          <w:sz w:val="28"/>
          <w:szCs w:val="28"/>
        </w:rPr>
        <w:t xml:space="preserve"> =</w:t>
      </w:r>
      <w:r w:rsidRPr="00C55507">
        <w:rPr>
          <w:rFonts w:ascii="Times New Roman" w:eastAsia="Times New Roman" w:hAnsi="Times New Roman" w:cs="Times New Roman"/>
          <w:sz w:val="28"/>
          <w:szCs w:val="28"/>
        </w:rPr>
        <w:t xml:space="preserve"> 2,58 м², отримаємо:</w:t>
      </w:r>
    </w:p>
    <w:p w:rsidR="00FA758A" w:rsidRPr="00C55507" w:rsidRDefault="00FA758A" w:rsidP="00FA758A">
      <w:pPr>
        <w:spacing w:line="360" w:lineRule="auto"/>
        <w:outlineLvl w:val="2"/>
        <w:rPr>
          <w:rFonts w:ascii="Times New Roman" w:eastAsia="Times New Roman" w:hAnsi="Times New Roman" w:cs="Times New Roman"/>
          <w:bCs/>
          <w:sz w:val="27"/>
          <w:szCs w:val="27"/>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974"/>
      </w:tblGrid>
      <w:tr w:rsidR="00FA758A" w:rsidRPr="00C55507" w:rsidTr="00D137D8">
        <w:trPr>
          <w:trHeight w:val="288"/>
        </w:trPr>
        <w:tc>
          <w:tcPr>
            <w:tcW w:w="8364" w:type="dxa"/>
          </w:tcPr>
          <w:p w:rsidR="00FA758A" w:rsidRPr="00C55507" w:rsidRDefault="00FA758A" w:rsidP="00D137D8">
            <w:pPr>
              <w:spacing w:line="360" w:lineRule="auto"/>
              <w:ind w:firstLine="709"/>
              <w:jc w:val="center"/>
              <w:rPr>
                <w:rFonts w:ascii="Times New Roman" w:eastAsia="Times New Roman" w:hAnsi="Times New Roman" w:cs="Times New Roman"/>
                <w:i/>
                <w:sz w:val="28"/>
                <w:szCs w:val="28"/>
                <w:lang w:val="en-US"/>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заг.поля</m:t>
                    </m:r>
                  </m:sub>
                </m:sSub>
                <m:r>
                  <w:rPr>
                    <w:rFonts w:ascii="Cambria Math" w:eastAsia="Times New Roman" w:hAnsi="Times New Roman" w:cs="Times New Roman"/>
                    <w:sz w:val="28"/>
                    <w:szCs w:val="28"/>
                  </w:rPr>
                  <m:t>=N</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S</m:t>
                    </m:r>
                  </m:e>
                  <m:sub>
                    <m:r>
                      <w:rPr>
                        <w:rFonts w:ascii="Cambria Math" w:eastAsia="Times New Roman" w:hAnsi="Cambria Math" w:cs="Times New Roman"/>
                        <w:sz w:val="28"/>
                        <w:szCs w:val="28"/>
                      </w:rPr>
                      <m:t>СП</m:t>
                    </m:r>
                  </m:sub>
                </m:sSub>
                <m:r>
                  <w:rPr>
                    <w:rFonts w:ascii="Cambria Math" w:eastAsia="Times New Roman" w:hAnsi="Times New Roman" w:cs="Times New Roman"/>
                    <w:sz w:val="28"/>
                    <w:szCs w:val="28"/>
                  </w:rPr>
                  <m:t xml:space="preserve"> ,</m:t>
                </m:r>
              </m:oMath>
            </m:oMathPara>
          </w:p>
        </w:tc>
        <w:tc>
          <w:tcPr>
            <w:tcW w:w="974" w:type="dxa"/>
          </w:tcPr>
          <w:p w:rsidR="00FA758A" w:rsidRPr="00C55507" w:rsidRDefault="00FA758A" w:rsidP="00D137D8">
            <w:pPr>
              <w:spacing w:line="360" w:lineRule="auto"/>
              <w:rPr>
                <w:rFonts w:ascii="Times New Roman" w:hAnsi="Times New Roman" w:cs="Times New Roman"/>
                <w:noProof/>
                <w:sz w:val="28"/>
                <w:szCs w:val="28"/>
                <w:lang w:val="en-US"/>
              </w:rPr>
            </w:pPr>
            <w:r w:rsidRPr="00C55507">
              <w:rPr>
                <w:rFonts w:ascii="Times New Roman" w:hAnsi="Times New Roman" w:cs="Times New Roman"/>
                <w:noProof/>
                <w:sz w:val="28"/>
                <w:szCs w:val="28"/>
              </w:rPr>
              <w:t xml:space="preserve"> (2.4)</w:t>
            </w:r>
          </w:p>
        </w:tc>
      </w:tr>
    </w:tbl>
    <w:p w:rsidR="00FA758A" w:rsidRPr="00C55507" w:rsidRDefault="00FA758A" w:rsidP="00FA758A">
      <w:pPr>
        <w:spacing w:line="360" w:lineRule="auto"/>
        <w:ind w:firstLine="709"/>
        <w:outlineLvl w:val="2"/>
        <w:rPr>
          <w:rFonts w:ascii="Times New Roman" w:eastAsia="Times New Roman" w:hAnsi="Times New Roman" w:cs="Times New Roman"/>
          <w:bCs/>
          <w:sz w:val="27"/>
          <w:szCs w:val="27"/>
        </w:rPr>
      </w:pPr>
      <w:r w:rsidRPr="00C55507">
        <w:rPr>
          <w:rFonts w:ascii="Times New Roman" w:eastAsia="Times New Roman" w:hAnsi="Times New Roman" w:cs="Times New Roman"/>
          <w:bCs/>
          <w:sz w:val="27"/>
          <w:szCs w:val="27"/>
        </w:rPr>
        <w:t>де:</w:t>
      </w:r>
    </w:p>
    <w:p w:rsidR="00FA758A" w:rsidRPr="00C55507" w:rsidRDefault="00FA758A" w:rsidP="00FA758A">
      <w:pPr>
        <w:outlineLvl w:val="2"/>
        <w:rPr>
          <w:rFonts w:ascii="Times New Roman" w:eastAsia="Times New Roman" w:hAnsi="Times New Roman" w:cs="Times New Roman"/>
          <w:bCs/>
          <w:sz w:val="27"/>
          <w:szCs w:val="27"/>
        </w:rPr>
      </w:pPr>
    </w:p>
    <w:p w:rsidR="00FA758A" w:rsidRPr="00C55507" w:rsidRDefault="00FA758A" w:rsidP="00FA758A">
      <w:pPr>
        <w:spacing w:line="360" w:lineRule="auto"/>
        <w:outlineLvl w:val="2"/>
        <w:rPr>
          <w:rFonts w:ascii="Times New Roman" w:eastAsia="Times New Roman" w:hAnsi="Times New Roman" w:cs="Times New Roman"/>
          <w:bCs/>
          <w:sz w:val="27"/>
          <w:szCs w:val="27"/>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заг.поля</m:t>
            </m:r>
          </m:sub>
        </m:sSub>
      </m:oMath>
      <w:r w:rsidRPr="00C55507">
        <w:rPr>
          <w:rFonts w:ascii="Times New Roman" w:eastAsia="Times New Roman" w:hAnsi="Times New Roman" w:cs="Times New Roman"/>
          <w:sz w:val="28"/>
          <w:szCs w:val="28"/>
        </w:rPr>
        <w:t xml:space="preserve"> – загальна площа фотоелектричного поля проєктованої системи, м</w:t>
      </w:r>
      <w:r w:rsidRPr="00C55507">
        <w:rPr>
          <w:rFonts w:ascii="Times New Roman" w:eastAsia="Times New Roman" w:hAnsi="Times New Roman" w:cs="Times New Roman"/>
          <w:sz w:val="28"/>
          <w:szCs w:val="28"/>
          <w:vertAlign w:val="superscript"/>
        </w:rPr>
        <w:t>2</w:t>
      </w:r>
      <w:r w:rsidRPr="00C55507">
        <w:rPr>
          <w:rFonts w:ascii="Times New Roman" w:eastAsia="Times New Roman" w:hAnsi="Times New Roman" w:cs="Times New Roman"/>
          <w:sz w:val="28"/>
          <w:szCs w:val="28"/>
        </w:rPr>
        <w:t>;</w:t>
      </w:r>
    </w:p>
    <w:p w:rsidR="00FA758A" w:rsidRPr="00C55507" w:rsidRDefault="00FA758A" w:rsidP="00FA758A">
      <w:pPr>
        <w:spacing w:line="360" w:lineRule="auto"/>
        <w:outlineLvl w:val="2"/>
        <w:rPr>
          <w:rFonts w:ascii="Times New Roman" w:eastAsia="Times New Roman" w:hAnsi="Times New Roman" w:cs="Times New Roman"/>
          <w:bCs/>
          <w:sz w:val="27"/>
          <w:szCs w:val="27"/>
        </w:rPr>
      </w:pPr>
      <m:oMath>
        <m:r>
          <w:rPr>
            <w:rFonts w:ascii="Cambria Math" w:eastAsia="Times New Roman" w:hAnsi="Times New Roman" w:cs="Times New Roman"/>
            <w:sz w:val="28"/>
            <w:szCs w:val="28"/>
          </w:rPr>
          <m:t>N</m:t>
        </m:r>
      </m:oMath>
      <w:r w:rsidRPr="00C55507">
        <w:rPr>
          <w:rFonts w:ascii="Times New Roman" w:eastAsia="Times New Roman" w:hAnsi="Times New Roman" w:cs="Times New Roman"/>
          <w:sz w:val="28"/>
          <w:szCs w:val="28"/>
        </w:rPr>
        <w:t xml:space="preserve"> – кількість сонячних панелей, од.;</w:t>
      </w:r>
    </w:p>
    <w:p w:rsidR="00FA758A" w:rsidRPr="00C55507" w:rsidRDefault="00FA758A" w:rsidP="00FA758A">
      <w:pPr>
        <w:spacing w:line="360" w:lineRule="auto"/>
        <w:outlineLvl w:val="2"/>
        <w:rPr>
          <w:rFonts w:ascii="Times New Roman" w:eastAsia="Times New Roman" w:hAnsi="Times New Roman" w:cs="Times New Roman"/>
          <w:bCs/>
          <w:sz w:val="27"/>
          <w:szCs w:val="27"/>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S</m:t>
            </m:r>
          </m:e>
          <m:sub>
            <m:r>
              <w:rPr>
                <w:rFonts w:ascii="Cambria Math" w:eastAsia="Times New Roman" w:hAnsi="Cambria Math" w:cs="Times New Roman"/>
                <w:sz w:val="28"/>
                <w:szCs w:val="28"/>
              </w:rPr>
              <m:t>СП</m:t>
            </m:r>
          </m:sub>
        </m:sSub>
      </m:oMath>
      <w:r w:rsidRPr="00C55507">
        <w:rPr>
          <w:rFonts w:ascii="Times New Roman" w:eastAsia="Times New Roman" w:hAnsi="Times New Roman" w:cs="Times New Roman"/>
          <w:sz w:val="28"/>
          <w:szCs w:val="28"/>
        </w:rPr>
        <w:t xml:space="preserve"> – площа однієї сонячної панелі (фотомодуля), м</w:t>
      </w:r>
      <w:r w:rsidRPr="00C55507">
        <w:rPr>
          <w:rFonts w:ascii="Times New Roman" w:eastAsia="Times New Roman" w:hAnsi="Times New Roman" w:cs="Times New Roman"/>
          <w:sz w:val="28"/>
          <w:szCs w:val="28"/>
          <w:vertAlign w:val="superscript"/>
        </w:rPr>
        <w:t>2</w:t>
      </w:r>
      <w:r w:rsidRPr="00C55507">
        <w:rPr>
          <w:rFonts w:ascii="Times New Roman" w:eastAsia="Times New Roman" w:hAnsi="Times New Roman" w:cs="Times New Roman"/>
          <w:sz w:val="28"/>
          <w:szCs w:val="28"/>
        </w:rPr>
        <w:t>.</w:t>
      </w:r>
    </w:p>
    <w:p w:rsidR="00FA758A" w:rsidRPr="00C55507" w:rsidRDefault="00FA758A" w:rsidP="00FA758A">
      <w:pPr>
        <w:outlineLvl w:val="2"/>
        <w:rPr>
          <w:rFonts w:ascii="Times New Roman" w:eastAsia="Times New Roman" w:hAnsi="Times New Roman" w:cs="Times New Roman"/>
          <w:bCs/>
          <w:sz w:val="27"/>
          <w:szCs w:val="27"/>
        </w:rPr>
      </w:pPr>
    </w:p>
    <w:p w:rsidR="00FA758A" w:rsidRPr="00C55507" w:rsidRDefault="00FA758A" w:rsidP="00FA758A">
      <w:pPr>
        <w:spacing w:line="360" w:lineRule="auto"/>
        <w:ind w:firstLine="709"/>
        <w:outlineLvl w:val="2"/>
        <w:rPr>
          <w:rFonts w:ascii="Times New Roman" w:eastAsia="Times New Roman" w:hAnsi="Times New Roman" w:cs="Times New Roman"/>
          <w:bCs/>
          <w:sz w:val="27"/>
          <w:szCs w:val="27"/>
        </w:rPr>
      </w:pPr>
      <w:r w:rsidRPr="00C55507">
        <w:rPr>
          <w:rFonts w:ascii="Times New Roman" w:eastAsia="Times New Roman" w:hAnsi="Times New Roman" w:cs="Times New Roman"/>
          <w:bCs/>
          <w:sz w:val="27"/>
          <w:szCs w:val="27"/>
        </w:rPr>
        <w:lastRenderedPageBreak/>
        <w:t>Отримаємо, що:</w:t>
      </w:r>
    </w:p>
    <w:p w:rsidR="00FA758A" w:rsidRPr="00C55507" w:rsidRDefault="00FA758A" w:rsidP="00FA758A">
      <w:pPr>
        <w:spacing w:line="360" w:lineRule="auto"/>
        <w:ind w:firstLine="709"/>
        <w:outlineLvl w:val="2"/>
        <w:rPr>
          <w:rFonts w:ascii="Times New Roman" w:eastAsia="Times New Roman" w:hAnsi="Times New Roman" w:cs="Times New Roman"/>
          <w:bCs/>
          <w:sz w:val="27"/>
          <w:szCs w:val="27"/>
        </w:rPr>
      </w:pPr>
    </w:p>
    <w:p w:rsidR="00FA758A" w:rsidRPr="00C55507" w:rsidRDefault="00FA758A" w:rsidP="00FA758A">
      <w:pPr>
        <w:spacing w:line="360" w:lineRule="auto"/>
        <w:outlineLvl w:val="2"/>
        <w:rPr>
          <w:rFonts w:ascii="Times New Roman" w:eastAsia="Times New Roman" w:hAnsi="Times New Roman" w:cs="Times New Roman"/>
          <w:bCs/>
          <w:sz w:val="27"/>
          <w:szCs w:val="27"/>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m:t>
              </m:r>
            </m:e>
            <m:sub>
              <m:r>
                <w:rPr>
                  <w:rFonts w:ascii="Cambria Math" w:eastAsia="Times New Roman" w:hAnsi="Cambria Math" w:cs="Times New Roman"/>
                  <w:sz w:val="28"/>
                  <w:szCs w:val="28"/>
                </w:rPr>
                <m:t>заг.поля</m:t>
              </m:r>
            </m:sub>
          </m:sSub>
          <m:r>
            <w:rPr>
              <w:rFonts w:ascii="Cambria Math" w:eastAsia="Times New Roman" w:hAnsi="Times New Roman" w:cs="Times New Roman"/>
              <w:sz w:val="28"/>
              <w:szCs w:val="28"/>
            </w:rPr>
            <m:t>=12</m:t>
          </m:r>
          <m:r>
            <w:rPr>
              <w:rFonts w:ascii="Cambria Math" w:eastAsia="Times New Roman" w:hAnsi="Cambria Math" w:cs="Times New Roman"/>
              <w:sz w:val="28"/>
              <w:szCs w:val="28"/>
            </w:rPr>
            <m:t xml:space="preserve">∙2,58=31 </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м</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oMath>
      </m:oMathPara>
    </w:p>
    <w:p w:rsidR="00FA758A" w:rsidRPr="00C55507" w:rsidRDefault="00FA758A" w:rsidP="00FA758A">
      <w:pPr>
        <w:spacing w:line="360" w:lineRule="auto"/>
        <w:ind w:firstLine="709"/>
        <w:outlineLvl w:val="2"/>
      </w:pPr>
    </w:p>
    <w:p w:rsidR="00FA758A" w:rsidRPr="00C55507" w:rsidRDefault="00FA758A" w:rsidP="00FA758A">
      <w:pPr>
        <w:spacing w:line="360" w:lineRule="auto"/>
        <w:ind w:firstLine="709"/>
        <w:jc w:val="both"/>
        <w:outlineLvl w:val="2"/>
        <w:rPr>
          <w:rFonts w:ascii="Times New Roman" w:eastAsia="Times New Roman" w:hAnsi="Times New Roman" w:cs="Times New Roman"/>
          <w:bCs/>
          <w:sz w:val="28"/>
          <w:szCs w:val="28"/>
        </w:rPr>
      </w:pPr>
      <w:r>
        <w:rPr>
          <w:rFonts w:ascii="Times New Roman" w:eastAsiaTheme="minorHAnsi" w:hAnsi="Times New Roman" w:cs="Times New Roman"/>
          <w:noProof/>
          <w:sz w:val="28"/>
          <w:szCs w:val="28"/>
        </w:rPr>
        <w:pict>
          <v:group id="_x0000_s1163" style="position:absolute;left:0;text-align:left;margin-left:0;margin-top:0;width:519.45pt;height:806.7pt;z-index:251684864;mso-position-horizontal:center;mso-position-horizontal-relative:margin;mso-position-vertical:center;mso-position-vertical-relative:margin" coordorigin="1134,397" coordsize="10378,16044" o:allowincell="f">
            <v:line id="_x0000_s1164" style="position:absolute" from="1134,397" to="1134,16441" strokeweight="2.25pt"/>
            <v:line id="_x0000_s1165" style="position:absolute" from="11509,397" to="11509,16441" strokeweight="2.25pt"/>
            <v:line id="_x0000_s1166" style="position:absolute" from="1137,16441" to="11512,16441" strokeweight="2.25pt"/>
            <v:line id="_x0000_s1167" style="position:absolute" from="1134,15591" to="11509,15591" strokeweight="2.25pt"/>
            <v:line id="_x0000_s1168" style="position:absolute" from="1134,397" to="11509,397" strokeweight="2.25pt"/>
            <v:shape id="_x0000_s1169" type="#_x0000_t202" style="position:absolute;left:1137;top:15591;width:10375;height:850" filled="f" stroked="f" strokeweight="2.25pt">
              <v:textbox style="mso-next-textbox:#_x0000_s1169"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2C7AF2" w:rsidRDefault="00FA758A" w:rsidP="003176C6">
                          <w:pPr>
                            <w:pStyle w:val="a4"/>
                            <w:jc w:val="center"/>
                            <w:rPr>
                              <w:i w:val="0"/>
                              <w:sz w:val="18"/>
                              <w:lang w:val="ru-RU"/>
                            </w:rPr>
                          </w:pPr>
                          <w:r>
                            <w:rPr>
                              <w:i w:val="0"/>
                              <w:sz w:val="18"/>
                              <w:lang w:val="ru-RU"/>
                            </w:rPr>
                            <w:t>25</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C55507">
        <w:rPr>
          <w:rFonts w:ascii="Times New Roman" w:hAnsi="Times New Roman" w:cs="Times New Roman"/>
          <w:sz w:val="28"/>
          <w:szCs w:val="28"/>
        </w:rPr>
        <w:t xml:space="preserve">При розрахунку реальної площі монтажу необхідно також закласти технологічні зазори між модулями (10 – 20 мм) для температурного розширення алюмінієвих рам та компенсації вітрового тиску, що </w:t>
      </w:r>
      <w:proofErr w:type="spellStart"/>
      <w:r w:rsidRPr="00C55507">
        <w:rPr>
          <w:rFonts w:ascii="Times New Roman" w:hAnsi="Times New Roman" w:cs="Times New Roman"/>
          <w:sz w:val="28"/>
          <w:szCs w:val="28"/>
        </w:rPr>
        <w:t>додасть</w:t>
      </w:r>
      <w:proofErr w:type="spellEnd"/>
      <w:r w:rsidRPr="00C55507">
        <w:rPr>
          <w:rFonts w:ascii="Times New Roman" w:hAnsi="Times New Roman" w:cs="Times New Roman"/>
          <w:sz w:val="28"/>
          <w:szCs w:val="28"/>
        </w:rPr>
        <w:t xml:space="preserve"> приблизно 1,5 – 2 м² до загальної </w:t>
      </w:r>
      <w:proofErr w:type="spellStart"/>
      <w:r w:rsidRPr="00C55507">
        <w:rPr>
          <w:rFonts w:ascii="Times New Roman" w:hAnsi="Times New Roman" w:cs="Times New Roman"/>
          <w:sz w:val="28"/>
          <w:szCs w:val="28"/>
        </w:rPr>
        <w:t>проєкції</w:t>
      </w:r>
      <w:proofErr w:type="spellEnd"/>
      <w:r w:rsidRPr="00C55507">
        <w:rPr>
          <w:rFonts w:ascii="Times New Roman" w:hAnsi="Times New Roman" w:cs="Times New Roman"/>
          <w:sz w:val="28"/>
          <w:szCs w:val="28"/>
        </w:rPr>
        <w:t xml:space="preserve"> масиву.</w:t>
      </w:r>
    </w:p>
    <w:p w:rsidR="00FA758A" w:rsidRPr="00C55507" w:rsidRDefault="00FA758A" w:rsidP="00FA758A">
      <w:pPr>
        <w:spacing w:line="360" w:lineRule="auto"/>
        <w:outlineLvl w:val="2"/>
        <w:rPr>
          <w:rFonts w:ascii="Times New Roman" w:eastAsia="Times New Roman" w:hAnsi="Times New Roman" w:cs="Times New Roman"/>
          <w:bCs/>
          <w:sz w:val="27"/>
          <w:szCs w:val="27"/>
        </w:rPr>
      </w:pPr>
    </w:p>
    <w:p w:rsidR="00FA758A" w:rsidRPr="00C55507" w:rsidRDefault="00FA758A" w:rsidP="00FA758A">
      <w:pPr>
        <w:spacing w:line="360" w:lineRule="auto"/>
        <w:ind w:firstLine="709"/>
        <w:jc w:val="both"/>
        <w:outlineLvl w:val="2"/>
        <w:rPr>
          <w:rFonts w:ascii="Times New Roman" w:eastAsia="Times New Roman" w:hAnsi="Times New Roman" w:cs="Times New Roman"/>
          <w:bCs/>
          <w:sz w:val="28"/>
          <w:szCs w:val="28"/>
        </w:rPr>
      </w:pPr>
      <w:r w:rsidRPr="00C55507">
        <w:rPr>
          <w:rFonts w:ascii="Times New Roman" w:hAnsi="Times New Roman" w:cs="Times New Roman"/>
          <w:sz w:val="28"/>
          <w:szCs w:val="28"/>
        </w:rPr>
        <w:t xml:space="preserve">2.5 Техніко-конструкторський аналіз монтажу сонячних </w:t>
      </w:r>
      <w:proofErr w:type="spellStart"/>
      <w:r w:rsidRPr="00C55507">
        <w:rPr>
          <w:rFonts w:ascii="Times New Roman" w:hAnsi="Times New Roman" w:cs="Times New Roman"/>
          <w:sz w:val="28"/>
          <w:szCs w:val="28"/>
        </w:rPr>
        <w:t>фотомодулів</w:t>
      </w:r>
      <w:proofErr w:type="spellEnd"/>
      <w:r w:rsidRPr="00C55507">
        <w:rPr>
          <w:rFonts w:ascii="Times New Roman" w:hAnsi="Times New Roman" w:cs="Times New Roman"/>
          <w:sz w:val="28"/>
          <w:szCs w:val="28"/>
        </w:rPr>
        <w:t xml:space="preserve"> та відповідність умовам об'єкта</w:t>
      </w:r>
    </w:p>
    <w:p w:rsidR="00FA758A" w:rsidRPr="00C55507" w:rsidRDefault="00FA758A" w:rsidP="00FA758A">
      <w:pPr>
        <w:pStyle w:val="a7"/>
        <w:spacing w:before="0" w:beforeAutospacing="0" w:after="0" w:afterAutospacing="0" w:line="360" w:lineRule="auto"/>
        <w:ind w:firstLine="709"/>
        <w:jc w:val="both"/>
      </w:pPr>
    </w:p>
    <w:p w:rsidR="00FA758A" w:rsidRPr="00C55507" w:rsidRDefault="00FA758A" w:rsidP="00FA758A">
      <w:pPr>
        <w:pStyle w:val="a7"/>
        <w:spacing w:before="0" w:beforeAutospacing="0" w:after="0" w:afterAutospacing="0" w:line="360" w:lineRule="auto"/>
        <w:ind w:firstLine="709"/>
        <w:jc w:val="both"/>
        <w:rPr>
          <w:sz w:val="28"/>
          <w:szCs w:val="28"/>
        </w:rPr>
      </w:pPr>
      <w:r w:rsidRPr="00C55507">
        <w:rPr>
          <w:sz w:val="28"/>
          <w:szCs w:val="28"/>
        </w:rPr>
        <w:t>Аналіз відповідності розрахованих параметрів технічним характеристикам котеджу свідчить про високу доцільність обраного рішення. Загальна площа південного схилу даху становить 145 м², що майже в п'ять разів перевищує необхідну площу для фотоелектричного поля (31 м²). Це дозволяє не тільки вільно розмістити 12 панелей, а й вибрати найбільш ефективну зону без затінень від димоходів, вентиляційних виходів чи сусідніх споруд.</w:t>
      </w:r>
    </w:p>
    <w:p w:rsidR="00FA758A" w:rsidRPr="00C55507" w:rsidRDefault="00FA758A" w:rsidP="00FA758A">
      <w:pPr>
        <w:pStyle w:val="a7"/>
        <w:spacing w:before="0" w:beforeAutospacing="0" w:after="0" w:afterAutospacing="0" w:line="360" w:lineRule="auto"/>
        <w:ind w:firstLine="709"/>
        <w:jc w:val="both"/>
        <w:rPr>
          <w:sz w:val="28"/>
          <w:szCs w:val="28"/>
        </w:rPr>
      </w:pPr>
      <w:r w:rsidRPr="00C55507">
        <w:rPr>
          <w:sz w:val="28"/>
          <w:szCs w:val="28"/>
        </w:rPr>
        <w:t>Рекомендується компонування масиву у два горизонтальні ряди по шість панелей у кожному. Таке розміщення забезпечує оптимальну вентиляцію тильної сторони модулів, що критично важливо для збереження їхнього ККД у літній період, та спрощує сервісне обслуговування (очищення від снігу чи пилу).</w:t>
      </w:r>
    </w:p>
    <w:p w:rsidR="00FA758A" w:rsidRPr="00C55507" w:rsidRDefault="00FA758A" w:rsidP="00FA758A">
      <w:pPr>
        <w:spacing w:line="360" w:lineRule="auto"/>
        <w:ind w:firstLine="709"/>
        <w:jc w:val="both"/>
        <w:outlineLvl w:val="2"/>
        <w:rPr>
          <w:rFonts w:ascii="Times New Roman" w:hAnsi="Times New Roman" w:cs="Times New Roman"/>
          <w:sz w:val="28"/>
          <w:szCs w:val="28"/>
        </w:rPr>
      </w:pPr>
      <w:r w:rsidRPr="00C55507">
        <w:rPr>
          <w:rFonts w:ascii="Times New Roman" w:hAnsi="Times New Roman" w:cs="Times New Roman"/>
          <w:sz w:val="28"/>
          <w:szCs w:val="28"/>
        </w:rPr>
        <w:t xml:space="preserve">Важливим аспектом є статичне навантаження на конструкцію даху. Сумарна  вага  12  фотоелектричних  модулів становить близько 300 – 330 кг. </w:t>
      </w:r>
    </w:p>
    <w:p w:rsidR="00FA758A" w:rsidRPr="00C55507" w:rsidRDefault="00FA758A" w:rsidP="00FA758A">
      <w:pPr>
        <w:spacing w:line="360" w:lineRule="auto"/>
        <w:jc w:val="both"/>
        <w:outlineLvl w:val="2"/>
        <w:rPr>
          <w:rFonts w:ascii="Times New Roman" w:eastAsia="Times New Roman" w:hAnsi="Times New Roman" w:cs="Times New Roman"/>
          <w:bCs/>
          <w:sz w:val="28"/>
          <w:szCs w:val="28"/>
        </w:rPr>
      </w:pPr>
      <w:r w:rsidRPr="00C55507">
        <w:rPr>
          <w:rFonts w:ascii="Times New Roman" w:hAnsi="Times New Roman" w:cs="Times New Roman"/>
          <w:sz w:val="28"/>
          <w:szCs w:val="28"/>
        </w:rPr>
        <w:t xml:space="preserve">Враховуючи алюмінієву систему кріплення (напрямні профілі, кронштейни, притискачі), загальне додаткове навантаження на кроквяну систему складе приблизно 380 – 400 кг. У перерахунку на площу монтажу це становить ~ 12,5 – 13 кг/м², що є абсолютно безпечним показником для сучасних </w:t>
      </w:r>
      <w:r w:rsidRPr="00C55507">
        <w:rPr>
          <w:rFonts w:ascii="Times New Roman" w:hAnsi="Times New Roman" w:cs="Times New Roman"/>
          <w:sz w:val="28"/>
          <w:szCs w:val="28"/>
        </w:rPr>
        <w:lastRenderedPageBreak/>
        <w:t>житлових будинків, оскільки стандартні конструкції дахів розраховуються на значно вищі снігові та вітрові навантаження (до 150 – 200 кг/м²).</w:t>
      </w:r>
    </w:p>
    <w:p w:rsidR="00FA758A" w:rsidRPr="00C55507" w:rsidRDefault="00FA758A" w:rsidP="00FA758A">
      <w:pPr>
        <w:pStyle w:val="a7"/>
        <w:spacing w:before="0" w:beforeAutospacing="0" w:after="0" w:afterAutospacing="0" w:line="360" w:lineRule="auto"/>
        <w:ind w:firstLine="709"/>
        <w:jc w:val="both"/>
        <w:rPr>
          <w:sz w:val="28"/>
          <w:szCs w:val="28"/>
        </w:rPr>
      </w:pPr>
      <w:r>
        <w:rPr>
          <w:noProof/>
          <w:sz w:val="28"/>
          <w:szCs w:val="28"/>
        </w:rPr>
        <w:pict>
          <v:group id="_x0000_s1170" style="position:absolute;left:0;text-align:left;margin-left:0;margin-top:0;width:519.45pt;height:806.7pt;z-index:251685888;mso-position-horizontal:center;mso-position-horizontal-relative:margin;mso-position-vertical:center;mso-position-vertical-relative:margin" coordorigin="1134,397" coordsize="10378,16044" o:allowincell="f">
            <v:line id="_x0000_s1171" style="position:absolute" from="1134,397" to="1134,16441" strokeweight="2.25pt"/>
            <v:line id="_x0000_s1172" style="position:absolute" from="11509,397" to="11509,16441" strokeweight="2.25pt"/>
            <v:line id="_x0000_s1173" style="position:absolute" from="1137,16441" to="11512,16441" strokeweight="2.25pt"/>
            <v:line id="_x0000_s1174" style="position:absolute" from="1134,15591" to="11509,15591" strokeweight="2.25pt"/>
            <v:line id="_x0000_s1175" style="position:absolute" from="1134,397" to="11509,397" strokeweight="2.25pt"/>
            <v:shape id="_x0000_s1176" type="#_x0000_t202" style="position:absolute;left:1137;top:15591;width:10375;height:850" filled="f" stroked="f" strokeweight="2.25pt">
              <v:textbox style="mso-next-textbox:#_x0000_s1176"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2C7AF2" w:rsidRDefault="00FA758A" w:rsidP="003176C6">
                          <w:pPr>
                            <w:pStyle w:val="a4"/>
                            <w:jc w:val="center"/>
                            <w:rPr>
                              <w:i w:val="0"/>
                              <w:sz w:val="18"/>
                              <w:lang w:val="ru-RU"/>
                            </w:rPr>
                          </w:pPr>
                          <w:r>
                            <w:rPr>
                              <w:i w:val="0"/>
                              <w:sz w:val="18"/>
                              <w:lang w:val="ru-RU"/>
                            </w:rPr>
                            <w:t>26</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C55507">
        <w:rPr>
          <w:sz w:val="28"/>
          <w:szCs w:val="28"/>
        </w:rPr>
        <w:t>Підсумовуючи, обрана конфігурація з 12 модулів потужністю по 550 Вт кожен, забезпечує:</w:t>
      </w:r>
    </w:p>
    <w:p w:rsidR="00FA758A" w:rsidRPr="00C55507" w:rsidRDefault="00FA758A" w:rsidP="00FA758A">
      <w:pPr>
        <w:pStyle w:val="a7"/>
        <w:numPr>
          <w:ilvl w:val="0"/>
          <w:numId w:val="8"/>
        </w:numPr>
        <w:spacing w:before="0" w:beforeAutospacing="0" w:after="0" w:afterAutospacing="0" w:line="360" w:lineRule="auto"/>
        <w:ind w:left="993" w:hanging="284"/>
        <w:jc w:val="both"/>
        <w:rPr>
          <w:sz w:val="28"/>
          <w:szCs w:val="28"/>
        </w:rPr>
      </w:pPr>
      <w:r w:rsidRPr="00C55507">
        <w:rPr>
          <w:bCs/>
          <w:sz w:val="28"/>
          <w:szCs w:val="28"/>
        </w:rPr>
        <w:t>енергетичну достатність:</w:t>
      </w:r>
      <w:r w:rsidRPr="00C55507">
        <w:rPr>
          <w:sz w:val="28"/>
          <w:szCs w:val="28"/>
        </w:rPr>
        <w:t xml:space="preserve"> стабільну генерацію 6,6 кВт у піку, що гарантує автономне живлення будинку та швидкий заряд АКБ навіть при помірній хмарності;</w:t>
      </w:r>
    </w:p>
    <w:p w:rsidR="00FA758A" w:rsidRPr="00C55507" w:rsidRDefault="00FA758A" w:rsidP="00FA758A">
      <w:pPr>
        <w:pStyle w:val="a7"/>
        <w:numPr>
          <w:ilvl w:val="0"/>
          <w:numId w:val="8"/>
        </w:numPr>
        <w:spacing w:before="0" w:beforeAutospacing="0" w:after="0" w:afterAutospacing="0" w:line="360" w:lineRule="auto"/>
        <w:ind w:left="993" w:hanging="284"/>
        <w:jc w:val="both"/>
        <w:rPr>
          <w:sz w:val="28"/>
          <w:szCs w:val="28"/>
        </w:rPr>
      </w:pPr>
      <w:r w:rsidRPr="00C55507">
        <w:rPr>
          <w:bCs/>
          <w:sz w:val="28"/>
          <w:szCs w:val="28"/>
        </w:rPr>
        <w:t>архітектурну сумісність:</w:t>
      </w:r>
      <w:r w:rsidRPr="00C55507">
        <w:rPr>
          <w:sz w:val="28"/>
          <w:szCs w:val="28"/>
        </w:rPr>
        <w:t xml:space="preserve"> компактне розміщення на даху зі збереженням естетичного вигляду будівлі;</w:t>
      </w:r>
    </w:p>
    <w:p w:rsidR="00FA758A" w:rsidRPr="00C55507" w:rsidRDefault="00FA758A" w:rsidP="00FA758A">
      <w:pPr>
        <w:pStyle w:val="a7"/>
        <w:numPr>
          <w:ilvl w:val="0"/>
          <w:numId w:val="8"/>
        </w:numPr>
        <w:spacing w:before="0" w:beforeAutospacing="0" w:after="0" w:afterAutospacing="0" w:line="360" w:lineRule="auto"/>
        <w:ind w:left="993" w:hanging="284"/>
        <w:jc w:val="both"/>
        <w:rPr>
          <w:sz w:val="28"/>
          <w:szCs w:val="28"/>
        </w:rPr>
      </w:pPr>
      <w:r w:rsidRPr="00C55507">
        <w:rPr>
          <w:bCs/>
          <w:sz w:val="28"/>
          <w:szCs w:val="28"/>
        </w:rPr>
        <w:t>конструкційну безпеку:</w:t>
      </w:r>
      <w:r w:rsidRPr="00C55507">
        <w:rPr>
          <w:sz w:val="28"/>
          <w:szCs w:val="28"/>
        </w:rPr>
        <w:t xml:space="preserve"> мінімальний вплив на статичну міцність покрівлі.</w:t>
      </w:r>
    </w:p>
    <w:p w:rsidR="00FA758A" w:rsidRPr="00C55507" w:rsidRDefault="00FA758A" w:rsidP="00FA758A">
      <w:pPr>
        <w:spacing w:line="360" w:lineRule="auto"/>
        <w:outlineLvl w:val="2"/>
        <w:rPr>
          <w:rFonts w:ascii="Times New Roman" w:eastAsia="Times New Roman" w:hAnsi="Times New Roman" w:cs="Times New Roman"/>
          <w:bCs/>
          <w:sz w:val="27"/>
          <w:szCs w:val="27"/>
        </w:rPr>
      </w:pPr>
    </w:p>
    <w:p w:rsidR="00FA758A" w:rsidRPr="00C55507" w:rsidRDefault="00FA758A" w:rsidP="00FA758A">
      <w:pPr>
        <w:spacing w:line="360" w:lineRule="auto"/>
        <w:ind w:firstLine="709"/>
        <w:jc w:val="both"/>
        <w:outlineLvl w:val="2"/>
        <w:rPr>
          <w:rFonts w:ascii="Times New Roman" w:hAnsi="Times New Roman" w:cs="Times New Roman"/>
          <w:sz w:val="28"/>
          <w:szCs w:val="28"/>
        </w:rPr>
      </w:pPr>
      <w:r w:rsidRPr="00C55507">
        <w:rPr>
          <w:rFonts w:ascii="Times New Roman" w:hAnsi="Times New Roman" w:cs="Times New Roman"/>
          <w:sz w:val="28"/>
          <w:szCs w:val="28"/>
        </w:rPr>
        <w:t>2.6 Аналіз та вибір технології накопичення енергії</w:t>
      </w:r>
    </w:p>
    <w:p w:rsidR="00FA758A" w:rsidRPr="00C55507" w:rsidRDefault="00FA758A" w:rsidP="00FA758A">
      <w:pPr>
        <w:spacing w:line="360" w:lineRule="auto"/>
        <w:ind w:firstLine="709"/>
        <w:jc w:val="both"/>
        <w:outlineLvl w:val="2"/>
        <w:rPr>
          <w:rFonts w:ascii="Times New Roman" w:eastAsia="Times New Roman" w:hAnsi="Times New Roman" w:cs="Times New Roman"/>
          <w:bCs/>
          <w:sz w:val="28"/>
          <w:szCs w:val="28"/>
        </w:rPr>
      </w:pP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r w:rsidRPr="00C55507">
        <w:rPr>
          <w:rFonts w:ascii="Times New Roman" w:eastAsia="Times New Roman" w:hAnsi="Times New Roman" w:cs="Times New Roman"/>
          <w:sz w:val="28"/>
          <w:szCs w:val="28"/>
        </w:rPr>
        <w:t xml:space="preserve">Вибір типу акумуляторних </w:t>
      </w:r>
      <w:proofErr w:type="spellStart"/>
      <w:r w:rsidRPr="00C55507">
        <w:rPr>
          <w:rFonts w:ascii="Times New Roman" w:eastAsia="Times New Roman" w:hAnsi="Times New Roman" w:cs="Times New Roman"/>
          <w:sz w:val="28"/>
          <w:szCs w:val="28"/>
        </w:rPr>
        <w:t>батарей</w:t>
      </w:r>
      <w:proofErr w:type="spellEnd"/>
      <w:r w:rsidRPr="00C55507">
        <w:rPr>
          <w:rFonts w:ascii="Times New Roman" w:eastAsia="Times New Roman" w:hAnsi="Times New Roman" w:cs="Times New Roman"/>
          <w:sz w:val="28"/>
          <w:szCs w:val="28"/>
        </w:rPr>
        <w:t xml:space="preserve"> є критично важливим етапом проектування автономної фотоелектричної станції, оскільки саме накопичувачі є найбільш вразливою ланкою системи, що визначає її загальний термін служби. </w:t>
      </w:r>
    </w:p>
    <w:p w:rsidR="00FA758A" w:rsidRPr="00C55507" w:rsidRDefault="00FA758A" w:rsidP="00FA758A">
      <w:pPr>
        <w:spacing w:line="360" w:lineRule="auto"/>
        <w:ind w:firstLine="851"/>
        <w:jc w:val="both"/>
        <w:rPr>
          <w:rFonts w:ascii="Times New Roman" w:eastAsia="Times New Roman" w:hAnsi="Times New Roman" w:cs="Times New Roman"/>
          <w:sz w:val="28"/>
          <w:szCs w:val="28"/>
        </w:rPr>
      </w:pPr>
      <w:r w:rsidRPr="00C55507">
        <w:rPr>
          <w:rFonts w:ascii="Times New Roman" w:eastAsia="Times New Roman" w:hAnsi="Times New Roman" w:cs="Times New Roman"/>
          <w:sz w:val="28"/>
          <w:szCs w:val="28"/>
        </w:rPr>
        <w:t xml:space="preserve">Традиційний сегмент накопичувачів представлений свинцево-кислотними рішеннями типів </w:t>
      </w:r>
      <w:r w:rsidRPr="00C55507">
        <w:rPr>
          <w:rFonts w:ascii="Times New Roman" w:eastAsia="Times New Roman" w:hAnsi="Times New Roman" w:cs="Times New Roman"/>
          <w:bCs/>
          <w:sz w:val="28"/>
          <w:szCs w:val="28"/>
        </w:rPr>
        <w:t>AGM</w:t>
      </w:r>
      <w:r w:rsidRPr="00C55507">
        <w:rPr>
          <w:rFonts w:ascii="Times New Roman" w:eastAsia="Times New Roman" w:hAnsi="Times New Roman" w:cs="Times New Roman"/>
          <w:sz w:val="28"/>
          <w:szCs w:val="28"/>
        </w:rPr>
        <w:t xml:space="preserve"> (з абсорбованим електролітом) та </w:t>
      </w:r>
      <w:r w:rsidRPr="00C55507">
        <w:rPr>
          <w:rFonts w:ascii="Times New Roman" w:eastAsia="Times New Roman" w:hAnsi="Times New Roman" w:cs="Times New Roman"/>
          <w:bCs/>
          <w:sz w:val="28"/>
          <w:szCs w:val="28"/>
        </w:rPr>
        <w:t>GEL</w:t>
      </w:r>
      <w:r w:rsidRPr="00C55507">
        <w:rPr>
          <w:rFonts w:ascii="Times New Roman" w:eastAsia="Times New Roman" w:hAnsi="Times New Roman" w:cs="Times New Roman"/>
          <w:sz w:val="28"/>
          <w:szCs w:val="28"/>
        </w:rPr>
        <w:t xml:space="preserve"> (із загущеним до стану гелю електролітом). Ключовою перевагою даної технології є низький рівень капітальних інвестицій на етапі закупівлі та відсутність потреби у складних інтелектуальних системах балансування. Проте експлуатаційні обмеження суттєво звужують сферу їх застосування в автономних системах. Зокрема, циклічний ресурс таких АКБ обмежений діапазоном 500 – 800 циклів при розряді на 50 %, що за умов щоденного циклування призведе до деградації </w:t>
      </w:r>
      <w:proofErr w:type="spellStart"/>
      <w:r w:rsidRPr="00C55507">
        <w:rPr>
          <w:rFonts w:ascii="Times New Roman" w:eastAsia="Times New Roman" w:hAnsi="Times New Roman" w:cs="Times New Roman"/>
          <w:sz w:val="28"/>
          <w:szCs w:val="28"/>
        </w:rPr>
        <w:t>батарей</w:t>
      </w:r>
      <w:proofErr w:type="spellEnd"/>
      <w:r w:rsidRPr="00C55507">
        <w:rPr>
          <w:rFonts w:ascii="Times New Roman" w:eastAsia="Times New Roman" w:hAnsi="Times New Roman" w:cs="Times New Roman"/>
          <w:sz w:val="28"/>
          <w:szCs w:val="28"/>
        </w:rPr>
        <w:t xml:space="preserve"> вже через 2 – 3 роки. Крім того, технологія має низький ККД (75 – 85 %) через термічні втрати та потребує тривалого часу заряду (до 10 годин). Важливим фактором є чутливість до глибини розряду (</w:t>
      </w:r>
      <w:proofErr w:type="spellStart"/>
      <w:r w:rsidRPr="00C55507">
        <w:rPr>
          <w:rFonts w:ascii="Times New Roman" w:eastAsia="Times New Roman" w:hAnsi="Times New Roman" w:cs="Times New Roman"/>
          <w:sz w:val="28"/>
          <w:szCs w:val="28"/>
        </w:rPr>
        <w:t>DoD</w:t>
      </w:r>
      <w:proofErr w:type="spellEnd"/>
      <w:r w:rsidRPr="00C55507">
        <w:rPr>
          <w:rFonts w:ascii="Times New Roman" w:eastAsia="Times New Roman" w:hAnsi="Times New Roman" w:cs="Times New Roman"/>
          <w:sz w:val="28"/>
          <w:szCs w:val="28"/>
        </w:rPr>
        <w:t xml:space="preserve">): перевищення межі у 30 – 50 % провокує прискорену </w:t>
      </w:r>
      <w:proofErr w:type="spellStart"/>
      <w:r w:rsidRPr="00C55507">
        <w:rPr>
          <w:rFonts w:ascii="Times New Roman" w:eastAsia="Times New Roman" w:hAnsi="Times New Roman" w:cs="Times New Roman"/>
          <w:sz w:val="28"/>
          <w:szCs w:val="28"/>
        </w:rPr>
        <w:lastRenderedPageBreak/>
        <w:t>сульфатацію</w:t>
      </w:r>
      <w:proofErr w:type="spellEnd"/>
      <w:r w:rsidRPr="00C55507">
        <w:rPr>
          <w:rFonts w:ascii="Times New Roman" w:eastAsia="Times New Roman" w:hAnsi="Times New Roman" w:cs="Times New Roman"/>
          <w:sz w:val="28"/>
          <w:szCs w:val="28"/>
        </w:rPr>
        <w:t xml:space="preserve"> пластин, що критично скорочує термін служби накопичувача.</w:t>
      </w: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1177" style="position:absolute;left:0;text-align:left;margin-left:0;margin-top:0;width:519.45pt;height:806.7pt;z-index:251686912;mso-position-horizontal:center;mso-position-horizontal-relative:margin;mso-position-vertical:center;mso-position-vertical-relative:margin" coordorigin="1134,397" coordsize="10378,16044" o:allowincell="f">
            <v:line id="_x0000_s1178" style="position:absolute" from="1134,397" to="1134,16441" strokeweight="2.25pt"/>
            <v:line id="_x0000_s1179" style="position:absolute" from="11509,397" to="11509,16441" strokeweight="2.25pt"/>
            <v:line id="_x0000_s1180" style="position:absolute" from="1137,16441" to="11512,16441" strokeweight="2.25pt"/>
            <v:line id="_x0000_s1181" style="position:absolute" from="1134,15591" to="11509,15591" strokeweight="2.25pt"/>
            <v:line id="_x0000_s1182" style="position:absolute" from="1134,397" to="11509,397" strokeweight="2.25pt"/>
            <v:shape id="_x0000_s1183" type="#_x0000_t202" style="position:absolute;left:1137;top:15591;width:10375;height:850" filled="f" stroked="f" strokeweight="2.25pt">
              <v:textbox style="mso-next-textbox:#_x0000_s1183"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2C7AF2" w:rsidRDefault="00FA758A" w:rsidP="003176C6">
                          <w:pPr>
                            <w:pStyle w:val="a4"/>
                            <w:jc w:val="center"/>
                            <w:rPr>
                              <w:i w:val="0"/>
                              <w:sz w:val="18"/>
                              <w:lang w:val="ru-RU"/>
                            </w:rPr>
                          </w:pPr>
                          <w:r>
                            <w:rPr>
                              <w:i w:val="0"/>
                              <w:sz w:val="18"/>
                              <w:lang w:val="ru-RU"/>
                            </w:rPr>
                            <w:t>27</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C55507">
        <w:rPr>
          <w:rFonts w:ascii="Times New Roman" w:eastAsia="Times New Roman" w:hAnsi="Times New Roman" w:cs="Times New Roman"/>
          <w:sz w:val="28"/>
          <w:szCs w:val="28"/>
        </w:rPr>
        <w:t xml:space="preserve">На сьогодні технологія літій-залізо-фосфатних накопичувачів (LiFePO4) визнана оптимальним стандартом для систем автономного енергозабезпечення завдяки поєднанню високої безпеки та тривалого експлуатаційного періоду. Ключовою перевагою є циклічна витривалість: батареї витримують понад 6000 циклів при глибині розряду 80 %, що еквівалентно 15 – 20 рокам функціонування. Високий показник коефіцієнта глибини розряду (до 90 %) дозволяє ефективно використовувати майже весь номінальний обсяг енергії, що дає змогу проектувати систему з меншою сумарною ємністю порівняно зі свинцевими аналогами. Процес накопичення енергії відзначається високою інтенсивністю (повний заряд за 1,5 – 2 години) та ККД понад </w:t>
      </w:r>
      <w:r w:rsidRPr="00C55507">
        <w:rPr>
          <w:rFonts w:ascii="Times New Roman" w:eastAsia="Times New Roman" w:hAnsi="Times New Roman" w:cs="Times New Roman"/>
          <w:bCs/>
          <w:sz w:val="28"/>
          <w:szCs w:val="28"/>
        </w:rPr>
        <w:t>95%</w:t>
      </w:r>
      <w:r w:rsidRPr="00C55507">
        <w:rPr>
          <w:rFonts w:ascii="Times New Roman" w:eastAsia="Times New Roman" w:hAnsi="Times New Roman" w:cs="Times New Roman"/>
          <w:sz w:val="28"/>
          <w:szCs w:val="28"/>
        </w:rPr>
        <w:t xml:space="preserve">. Стабільність роботи забезпечується інтегрованою системою BMS, яка здійснює </w:t>
      </w:r>
      <w:proofErr w:type="spellStart"/>
      <w:r w:rsidRPr="00C55507">
        <w:rPr>
          <w:rFonts w:ascii="Times New Roman" w:eastAsia="Times New Roman" w:hAnsi="Times New Roman" w:cs="Times New Roman"/>
          <w:sz w:val="28"/>
          <w:szCs w:val="28"/>
        </w:rPr>
        <w:t>покомпонентний</w:t>
      </w:r>
      <w:proofErr w:type="spellEnd"/>
      <w:r w:rsidRPr="00C55507">
        <w:rPr>
          <w:rFonts w:ascii="Times New Roman" w:eastAsia="Times New Roman" w:hAnsi="Times New Roman" w:cs="Times New Roman"/>
          <w:sz w:val="28"/>
          <w:szCs w:val="28"/>
        </w:rPr>
        <w:t xml:space="preserve"> моніторинг стану комірок, запобігаючи аварійним режимам. Крім того, на відміну від інших літієвих </w:t>
      </w:r>
      <w:proofErr w:type="spellStart"/>
      <w:r w:rsidRPr="00C55507">
        <w:rPr>
          <w:rFonts w:ascii="Times New Roman" w:eastAsia="Times New Roman" w:hAnsi="Times New Roman" w:cs="Times New Roman"/>
          <w:sz w:val="28"/>
          <w:szCs w:val="28"/>
        </w:rPr>
        <w:t>сполук</w:t>
      </w:r>
      <w:proofErr w:type="spellEnd"/>
      <w:r w:rsidRPr="00C55507">
        <w:rPr>
          <w:rFonts w:ascii="Times New Roman" w:eastAsia="Times New Roman" w:hAnsi="Times New Roman" w:cs="Times New Roman"/>
          <w:sz w:val="28"/>
          <w:szCs w:val="28"/>
        </w:rPr>
        <w:t>, LiFePO4 є пожежобезпечними та екологічно нейтральними.</w:t>
      </w: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r w:rsidRPr="00C55507">
        <w:rPr>
          <w:rFonts w:ascii="Times New Roman" w:eastAsia="Times New Roman" w:hAnsi="Times New Roman" w:cs="Times New Roman"/>
          <w:bCs/>
          <w:sz w:val="28"/>
          <w:szCs w:val="28"/>
        </w:rPr>
        <w:t xml:space="preserve">В таблиці 2.1 наведено порівняльна характеристика </w:t>
      </w:r>
      <w:r w:rsidRPr="00C55507">
        <w:rPr>
          <w:rFonts w:ascii="Times New Roman" w:hAnsi="Times New Roman" w:cs="Times New Roman"/>
          <w:sz w:val="28"/>
          <w:szCs w:val="28"/>
        </w:rPr>
        <w:t xml:space="preserve">свинцево-кислотних та </w:t>
      </w:r>
      <w:r w:rsidRPr="00C55507">
        <w:rPr>
          <w:rFonts w:ascii="Times New Roman" w:eastAsia="Times New Roman" w:hAnsi="Times New Roman" w:cs="Times New Roman"/>
          <w:sz w:val="28"/>
          <w:szCs w:val="28"/>
        </w:rPr>
        <w:t xml:space="preserve">літій-залізо-фосфатних акумуляторних </w:t>
      </w:r>
      <w:proofErr w:type="spellStart"/>
      <w:r w:rsidRPr="00C55507">
        <w:rPr>
          <w:rFonts w:ascii="Times New Roman" w:eastAsia="Times New Roman" w:hAnsi="Times New Roman" w:cs="Times New Roman"/>
          <w:sz w:val="28"/>
          <w:szCs w:val="28"/>
        </w:rPr>
        <w:t>батарей</w:t>
      </w:r>
      <w:proofErr w:type="spellEnd"/>
      <w:r w:rsidRPr="00C55507">
        <w:rPr>
          <w:rFonts w:ascii="Times New Roman" w:eastAsia="Times New Roman" w:hAnsi="Times New Roman" w:cs="Times New Roman"/>
          <w:sz w:val="28"/>
          <w:szCs w:val="28"/>
        </w:rPr>
        <w:t>.</w:t>
      </w: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r w:rsidRPr="00C55507">
        <w:rPr>
          <w:rFonts w:ascii="Times New Roman" w:eastAsia="Times New Roman" w:hAnsi="Times New Roman" w:cs="Times New Roman"/>
          <w:sz w:val="28"/>
          <w:szCs w:val="28"/>
        </w:rPr>
        <w:t xml:space="preserve">Таблиця 2.1 – Порівняльна характеристика основних типів акумуляторних </w:t>
      </w:r>
      <w:proofErr w:type="spellStart"/>
      <w:r w:rsidRPr="00C55507">
        <w:rPr>
          <w:rFonts w:ascii="Times New Roman" w:eastAsia="Times New Roman" w:hAnsi="Times New Roman" w:cs="Times New Roman"/>
          <w:sz w:val="28"/>
          <w:szCs w:val="28"/>
        </w:rPr>
        <w:t>батарей</w:t>
      </w:r>
      <w:proofErr w:type="spellEnd"/>
    </w:p>
    <w:tbl>
      <w:tblPr>
        <w:tblStyle w:val="a5"/>
        <w:tblW w:w="0" w:type="auto"/>
        <w:jc w:val="center"/>
        <w:tblLook w:val="04A0" w:firstRow="1" w:lastRow="0" w:firstColumn="1" w:lastColumn="0" w:noHBand="0" w:noVBand="1"/>
      </w:tblPr>
      <w:tblGrid>
        <w:gridCol w:w="3190"/>
        <w:gridCol w:w="3155"/>
        <w:gridCol w:w="3225"/>
      </w:tblGrid>
      <w:tr w:rsidR="00FA758A" w:rsidRPr="00C55507" w:rsidTr="00D137D8">
        <w:trPr>
          <w:jc w:val="center"/>
        </w:trPr>
        <w:tc>
          <w:tcPr>
            <w:tcW w:w="3190" w:type="dxa"/>
          </w:tcPr>
          <w:p w:rsidR="00FA758A" w:rsidRPr="00C55507" w:rsidRDefault="00FA758A" w:rsidP="00D137D8">
            <w:pPr>
              <w:spacing w:before="120"/>
              <w:jc w:val="center"/>
              <w:outlineLvl w:val="2"/>
              <w:rPr>
                <w:rFonts w:ascii="Times New Roman" w:eastAsia="Times New Roman" w:hAnsi="Times New Roman" w:cs="Times New Roman"/>
                <w:bCs/>
              </w:rPr>
            </w:pPr>
            <w:r w:rsidRPr="00C55507">
              <w:rPr>
                <w:rFonts w:ascii="Times New Roman" w:hAnsi="Times New Roman" w:cs="Times New Roman"/>
              </w:rPr>
              <w:t>Характеристика</w:t>
            </w:r>
          </w:p>
        </w:tc>
        <w:tc>
          <w:tcPr>
            <w:tcW w:w="3155" w:type="dxa"/>
          </w:tcPr>
          <w:p w:rsidR="00FA758A" w:rsidRPr="00C55507" w:rsidRDefault="00FA758A" w:rsidP="00D137D8">
            <w:pPr>
              <w:spacing w:before="100" w:beforeAutospacing="1"/>
              <w:jc w:val="center"/>
              <w:outlineLvl w:val="2"/>
              <w:rPr>
                <w:rFonts w:ascii="Times New Roman" w:eastAsia="Times New Roman" w:hAnsi="Times New Roman" w:cs="Times New Roman"/>
                <w:bCs/>
              </w:rPr>
            </w:pPr>
            <w:r w:rsidRPr="00C55507">
              <w:rPr>
                <w:rFonts w:ascii="Times New Roman" w:hAnsi="Times New Roman" w:cs="Times New Roman"/>
              </w:rPr>
              <w:t>Свинцево-кислотні (GEL/AGM)</w:t>
            </w:r>
          </w:p>
        </w:tc>
        <w:tc>
          <w:tcPr>
            <w:tcW w:w="3225"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Літій-залізо-фосфатні (LiFePO4)</w:t>
            </w:r>
          </w:p>
        </w:tc>
      </w:tr>
      <w:tr w:rsidR="00FA758A" w:rsidRPr="00C55507" w:rsidTr="00D137D8">
        <w:trPr>
          <w:jc w:val="center"/>
        </w:trPr>
        <w:tc>
          <w:tcPr>
            <w:tcW w:w="3190" w:type="dxa"/>
          </w:tcPr>
          <w:p w:rsidR="00FA758A" w:rsidRPr="00C55507" w:rsidRDefault="00FA758A" w:rsidP="00D137D8">
            <w:pPr>
              <w:spacing w:before="100" w:beforeAutospacing="1"/>
              <w:jc w:val="center"/>
              <w:outlineLvl w:val="2"/>
              <w:rPr>
                <w:rFonts w:ascii="Times New Roman" w:hAnsi="Times New Roman" w:cs="Times New Roman"/>
              </w:rPr>
            </w:pPr>
            <w:r w:rsidRPr="00C55507">
              <w:rPr>
                <w:rFonts w:ascii="Times New Roman" w:hAnsi="Times New Roman" w:cs="Times New Roman"/>
              </w:rPr>
              <w:t>1</w:t>
            </w:r>
          </w:p>
        </w:tc>
        <w:tc>
          <w:tcPr>
            <w:tcW w:w="3155" w:type="dxa"/>
          </w:tcPr>
          <w:p w:rsidR="00FA758A" w:rsidRPr="00C55507" w:rsidRDefault="00FA758A" w:rsidP="00D137D8">
            <w:pPr>
              <w:spacing w:before="100" w:beforeAutospacing="1"/>
              <w:jc w:val="center"/>
              <w:outlineLvl w:val="2"/>
              <w:rPr>
                <w:rFonts w:ascii="Times New Roman" w:hAnsi="Times New Roman" w:cs="Times New Roman"/>
              </w:rPr>
            </w:pPr>
            <w:r w:rsidRPr="00C55507">
              <w:rPr>
                <w:rFonts w:ascii="Times New Roman" w:hAnsi="Times New Roman" w:cs="Times New Roman"/>
              </w:rPr>
              <w:t>2</w:t>
            </w:r>
          </w:p>
        </w:tc>
        <w:tc>
          <w:tcPr>
            <w:tcW w:w="3225"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3</w:t>
            </w:r>
          </w:p>
        </w:tc>
      </w:tr>
      <w:tr w:rsidR="00FA758A" w:rsidRPr="00C55507" w:rsidTr="00D137D8">
        <w:trPr>
          <w:jc w:val="center"/>
        </w:trPr>
        <w:tc>
          <w:tcPr>
            <w:tcW w:w="3190" w:type="dxa"/>
          </w:tcPr>
          <w:p w:rsidR="00FA758A" w:rsidRPr="00C55507" w:rsidRDefault="00FA758A" w:rsidP="00D137D8">
            <w:pPr>
              <w:spacing w:before="100" w:beforeAutospacing="1"/>
              <w:jc w:val="center"/>
              <w:outlineLvl w:val="2"/>
              <w:rPr>
                <w:rFonts w:ascii="Times New Roman" w:eastAsia="Times New Roman" w:hAnsi="Times New Roman" w:cs="Times New Roman"/>
                <w:bCs/>
              </w:rPr>
            </w:pPr>
            <w:r w:rsidRPr="00C55507">
              <w:rPr>
                <w:rFonts w:ascii="Times New Roman" w:hAnsi="Times New Roman" w:cs="Times New Roman"/>
              </w:rPr>
              <w:t>Ресурс (циклів)</w:t>
            </w:r>
          </w:p>
        </w:tc>
        <w:tc>
          <w:tcPr>
            <w:tcW w:w="3155"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500 – 800</w:t>
            </w:r>
          </w:p>
        </w:tc>
        <w:tc>
          <w:tcPr>
            <w:tcW w:w="3225"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6000 +</w:t>
            </w:r>
          </w:p>
        </w:tc>
      </w:tr>
      <w:tr w:rsidR="00FA758A" w:rsidRPr="00C55507" w:rsidTr="00D137D8">
        <w:trPr>
          <w:jc w:val="center"/>
        </w:trPr>
        <w:tc>
          <w:tcPr>
            <w:tcW w:w="3190" w:type="dxa"/>
          </w:tcPr>
          <w:p w:rsidR="00FA758A" w:rsidRPr="00C55507" w:rsidRDefault="00FA758A" w:rsidP="00D137D8">
            <w:pPr>
              <w:spacing w:before="100" w:beforeAutospacing="1"/>
              <w:jc w:val="center"/>
              <w:outlineLvl w:val="2"/>
              <w:rPr>
                <w:rFonts w:ascii="Times New Roman" w:eastAsia="Times New Roman" w:hAnsi="Times New Roman" w:cs="Times New Roman"/>
                <w:bCs/>
              </w:rPr>
            </w:pPr>
            <w:r w:rsidRPr="00C55507">
              <w:rPr>
                <w:rFonts w:ascii="Times New Roman" w:hAnsi="Times New Roman" w:cs="Times New Roman"/>
              </w:rPr>
              <w:t>Рекомендований розряд (</w:t>
            </w:r>
            <w:proofErr w:type="spellStart"/>
            <w:r w:rsidRPr="00C55507">
              <w:rPr>
                <w:rFonts w:ascii="Times New Roman" w:hAnsi="Times New Roman" w:cs="Times New Roman"/>
              </w:rPr>
              <w:t>DoD</w:t>
            </w:r>
            <w:proofErr w:type="spellEnd"/>
            <w:r w:rsidRPr="00C55507">
              <w:rPr>
                <w:rFonts w:ascii="Times New Roman" w:hAnsi="Times New Roman" w:cs="Times New Roman"/>
              </w:rPr>
              <w:t>)</w:t>
            </w:r>
          </w:p>
        </w:tc>
        <w:tc>
          <w:tcPr>
            <w:tcW w:w="3155"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30 – 50 %</w:t>
            </w:r>
          </w:p>
        </w:tc>
        <w:tc>
          <w:tcPr>
            <w:tcW w:w="3225"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80 – 95%</w:t>
            </w:r>
          </w:p>
        </w:tc>
      </w:tr>
      <w:tr w:rsidR="00FA758A" w:rsidRPr="00C55507" w:rsidTr="00D137D8">
        <w:trPr>
          <w:jc w:val="center"/>
        </w:trPr>
        <w:tc>
          <w:tcPr>
            <w:tcW w:w="3190" w:type="dxa"/>
          </w:tcPr>
          <w:p w:rsidR="00FA758A" w:rsidRPr="00C55507" w:rsidRDefault="00FA758A" w:rsidP="00D137D8">
            <w:pPr>
              <w:spacing w:before="100" w:beforeAutospacing="1"/>
              <w:jc w:val="center"/>
              <w:outlineLvl w:val="2"/>
              <w:rPr>
                <w:rFonts w:ascii="Times New Roman" w:eastAsia="Times New Roman" w:hAnsi="Times New Roman" w:cs="Times New Roman"/>
                <w:bCs/>
              </w:rPr>
            </w:pPr>
            <w:r w:rsidRPr="00C55507">
              <w:rPr>
                <w:rFonts w:ascii="Times New Roman" w:hAnsi="Times New Roman" w:cs="Times New Roman"/>
              </w:rPr>
              <w:t>Термін служби</w:t>
            </w:r>
          </w:p>
        </w:tc>
        <w:tc>
          <w:tcPr>
            <w:tcW w:w="3155"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2 – 4 роки</w:t>
            </w:r>
          </w:p>
        </w:tc>
        <w:tc>
          <w:tcPr>
            <w:tcW w:w="3225"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15 – 20 років</w:t>
            </w:r>
          </w:p>
        </w:tc>
      </w:tr>
      <w:tr w:rsidR="00FA758A" w:rsidRPr="00C55507" w:rsidTr="00D137D8">
        <w:trPr>
          <w:jc w:val="center"/>
        </w:trPr>
        <w:tc>
          <w:tcPr>
            <w:tcW w:w="3190" w:type="dxa"/>
          </w:tcPr>
          <w:p w:rsidR="00FA758A" w:rsidRPr="00C55507" w:rsidRDefault="00FA758A" w:rsidP="00D137D8">
            <w:pPr>
              <w:spacing w:before="100" w:beforeAutospacing="1"/>
              <w:jc w:val="center"/>
              <w:outlineLvl w:val="2"/>
              <w:rPr>
                <w:rFonts w:ascii="Times New Roman" w:eastAsia="Times New Roman" w:hAnsi="Times New Roman" w:cs="Times New Roman"/>
                <w:bCs/>
              </w:rPr>
            </w:pPr>
            <w:r w:rsidRPr="00C55507">
              <w:rPr>
                <w:rFonts w:ascii="Times New Roman" w:hAnsi="Times New Roman" w:cs="Times New Roman"/>
              </w:rPr>
              <w:t>ККД системи</w:t>
            </w:r>
          </w:p>
        </w:tc>
        <w:tc>
          <w:tcPr>
            <w:tcW w:w="3155" w:type="dxa"/>
          </w:tcPr>
          <w:p w:rsidR="00FA758A" w:rsidRPr="00C55507" w:rsidRDefault="00FA758A" w:rsidP="00D137D8">
            <w:pPr>
              <w:jc w:val="center"/>
              <w:rPr>
                <w:rFonts w:ascii="Times New Roman" w:eastAsia="Times New Roman" w:hAnsi="Times New Roman" w:cs="Times New Roman"/>
              </w:rPr>
            </w:pPr>
            <m:oMath>
              <m:r>
                <w:rPr>
                  <w:rFonts w:ascii="Cambria Math" w:eastAsia="Times New Roman" w:hAnsi="Cambria Math" w:cs="Times New Roman"/>
                </w:rPr>
                <m:t>≈</m:t>
              </m:r>
            </m:oMath>
            <w:r w:rsidRPr="00C55507">
              <w:rPr>
                <w:rFonts w:ascii="Times New Roman" w:eastAsia="Times New Roman" w:hAnsi="Times New Roman" w:cs="Times New Roman"/>
              </w:rPr>
              <w:t>80%</w:t>
            </w:r>
          </w:p>
        </w:tc>
        <w:tc>
          <w:tcPr>
            <w:tcW w:w="3225" w:type="dxa"/>
          </w:tcPr>
          <w:p w:rsidR="00FA758A" w:rsidRPr="00C55507" w:rsidRDefault="00FA758A" w:rsidP="00D137D8">
            <w:pPr>
              <w:jc w:val="center"/>
              <w:rPr>
                <w:rFonts w:ascii="Times New Roman" w:eastAsia="Times New Roman" w:hAnsi="Times New Roman" w:cs="Times New Roman"/>
              </w:rPr>
            </w:pPr>
            <w:r w:rsidRPr="00C55507">
              <w:rPr>
                <w:rFonts w:ascii="Times New Roman" w:eastAsia="Times New Roman" w:hAnsi="Times New Roman" w:cs="Times New Roman"/>
              </w:rPr>
              <w:t>&gt; 95 %</w:t>
            </w:r>
          </w:p>
        </w:tc>
      </w:tr>
      <w:tr w:rsidR="00FA758A" w:rsidRPr="00C55507" w:rsidTr="00D137D8">
        <w:trPr>
          <w:jc w:val="center"/>
        </w:trPr>
        <w:tc>
          <w:tcPr>
            <w:tcW w:w="3190" w:type="dxa"/>
          </w:tcPr>
          <w:p w:rsidR="00FA758A" w:rsidRPr="00C55507" w:rsidRDefault="00FA758A" w:rsidP="00D137D8">
            <w:pPr>
              <w:jc w:val="center"/>
              <w:outlineLvl w:val="2"/>
              <w:rPr>
                <w:rFonts w:ascii="Times New Roman" w:eastAsia="Times New Roman" w:hAnsi="Times New Roman" w:cs="Times New Roman"/>
                <w:bCs/>
              </w:rPr>
            </w:pPr>
            <w:r w:rsidRPr="00C55507">
              <w:rPr>
                <w:rFonts w:ascii="Times New Roman" w:hAnsi="Times New Roman" w:cs="Times New Roman"/>
              </w:rPr>
              <w:t>Обслуговування</w:t>
            </w:r>
          </w:p>
        </w:tc>
        <w:tc>
          <w:tcPr>
            <w:tcW w:w="3155" w:type="dxa"/>
          </w:tcPr>
          <w:p w:rsidR="00FA758A" w:rsidRPr="00C55507" w:rsidRDefault="00FA758A" w:rsidP="00D137D8">
            <w:pPr>
              <w:jc w:val="center"/>
              <w:outlineLvl w:val="2"/>
              <w:rPr>
                <w:rFonts w:ascii="Times New Roman" w:eastAsia="Times New Roman" w:hAnsi="Times New Roman" w:cs="Times New Roman"/>
                <w:bCs/>
              </w:rPr>
            </w:pPr>
            <w:r w:rsidRPr="00C55507">
              <w:rPr>
                <w:rFonts w:ascii="Times New Roman" w:hAnsi="Times New Roman" w:cs="Times New Roman"/>
              </w:rPr>
              <w:t>Потребує контролю напруги</w:t>
            </w:r>
          </w:p>
        </w:tc>
        <w:tc>
          <w:tcPr>
            <w:tcW w:w="3225" w:type="dxa"/>
          </w:tcPr>
          <w:p w:rsidR="00FA758A" w:rsidRPr="00C55507" w:rsidRDefault="00FA758A" w:rsidP="00D137D8">
            <w:pPr>
              <w:spacing w:before="100" w:beforeAutospacing="1"/>
              <w:jc w:val="center"/>
              <w:outlineLvl w:val="2"/>
              <w:rPr>
                <w:rFonts w:ascii="Times New Roman" w:eastAsia="Times New Roman" w:hAnsi="Times New Roman" w:cs="Times New Roman"/>
                <w:bCs/>
              </w:rPr>
            </w:pPr>
            <w:r w:rsidRPr="00C55507">
              <w:rPr>
                <w:rFonts w:ascii="Times New Roman" w:hAnsi="Times New Roman" w:cs="Times New Roman"/>
              </w:rPr>
              <w:t xml:space="preserve">Повністю автоматизоване </w:t>
            </w:r>
          </w:p>
        </w:tc>
      </w:tr>
      <w:tr w:rsidR="00FA758A" w:rsidRPr="00C55507" w:rsidTr="00D137D8">
        <w:trPr>
          <w:jc w:val="center"/>
        </w:trPr>
        <w:tc>
          <w:tcPr>
            <w:tcW w:w="3190" w:type="dxa"/>
          </w:tcPr>
          <w:p w:rsidR="00FA758A" w:rsidRPr="00C55507" w:rsidRDefault="00FA758A" w:rsidP="00D137D8">
            <w:pPr>
              <w:spacing w:before="100" w:beforeAutospacing="1"/>
              <w:jc w:val="center"/>
              <w:outlineLvl w:val="2"/>
              <w:rPr>
                <w:rFonts w:ascii="Times New Roman" w:eastAsia="Times New Roman" w:hAnsi="Times New Roman" w:cs="Times New Roman"/>
                <w:bCs/>
              </w:rPr>
            </w:pPr>
            <w:r w:rsidRPr="00C55507">
              <w:rPr>
                <w:rFonts w:ascii="Times New Roman" w:hAnsi="Times New Roman" w:cs="Times New Roman"/>
              </w:rPr>
              <w:t>Вага та габарити</w:t>
            </w:r>
          </w:p>
        </w:tc>
        <w:tc>
          <w:tcPr>
            <w:tcW w:w="3155" w:type="dxa"/>
          </w:tcPr>
          <w:p w:rsidR="00FA758A" w:rsidRPr="00C55507" w:rsidRDefault="00FA758A" w:rsidP="00D137D8">
            <w:pPr>
              <w:spacing w:before="100" w:beforeAutospacing="1"/>
              <w:jc w:val="center"/>
              <w:outlineLvl w:val="2"/>
              <w:rPr>
                <w:rFonts w:ascii="Times New Roman" w:eastAsia="Times New Roman" w:hAnsi="Times New Roman" w:cs="Times New Roman"/>
                <w:bCs/>
              </w:rPr>
            </w:pPr>
            <w:r w:rsidRPr="00C55507">
              <w:rPr>
                <w:rFonts w:ascii="Times New Roman" w:hAnsi="Times New Roman" w:cs="Times New Roman"/>
              </w:rPr>
              <w:t>Високі (важкі)</w:t>
            </w:r>
          </w:p>
        </w:tc>
        <w:tc>
          <w:tcPr>
            <w:tcW w:w="3225" w:type="dxa"/>
          </w:tcPr>
          <w:p w:rsidR="00FA758A" w:rsidRPr="00C55507" w:rsidRDefault="00FA758A" w:rsidP="00D137D8">
            <w:pPr>
              <w:spacing w:before="100" w:beforeAutospacing="1"/>
              <w:jc w:val="center"/>
              <w:outlineLvl w:val="2"/>
              <w:rPr>
                <w:rFonts w:ascii="Times New Roman" w:eastAsia="Times New Roman" w:hAnsi="Times New Roman" w:cs="Times New Roman"/>
                <w:bCs/>
              </w:rPr>
            </w:pPr>
            <w:r w:rsidRPr="00C55507">
              <w:rPr>
                <w:rFonts w:ascii="Times New Roman" w:hAnsi="Times New Roman" w:cs="Times New Roman"/>
              </w:rPr>
              <w:t>Компактні (в 2 – 3 рази легші)</w:t>
            </w:r>
          </w:p>
        </w:tc>
      </w:tr>
    </w:tbl>
    <w:p w:rsidR="00FA758A" w:rsidRPr="00C55507" w:rsidRDefault="00FA758A" w:rsidP="00FA758A">
      <w:pPr>
        <w:spacing w:before="100" w:beforeAutospacing="1"/>
        <w:ind w:firstLine="709"/>
        <w:jc w:val="both"/>
        <w:outlineLvl w:val="2"/>
        <w:rPr>
          <w:rFonts w:ascii="Times New Roman" w:eastAsia="Times New Roman" w:hAnsi="Times New Roman" w:cs="Times New Roman"/>
          <w:bCs/>
          <w:sz w:val="27"/>
          <w:szCs w:val="27"/>
        </w:rPr>
      </w:pP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1184" style="position:absolute;left:0;text-align:left;margin-left:0;margin-top:0;width:519.45pt;height:806.7pt;z-index:251687936;mso-position-horizontal:center;mso-position-horizontal-relative:margin;mso-position-vertical:center;mso-position-vertical-relative:margin" coordorigin="1134,397" coordsize="10378,16044" o:allowincell="f">
            <v:line id="_x0000_s1185" style="position:absolute" from="1134,397" to="1134,16441" strokeweight="2.25pt"/>
            <v:line id="_x0000_s1186" style="position:absolute" from="11509,397" to="11509,16441" strokeweight="2.25pt"/>
            <v:line id="_x0000_s1187" style="position:absolute" from="1137,16441" to="11512,16441" strokeweight="2.25pt"/>
            <v:line id="_x0000_s1188" style="position:absolute" from="1134,15591" to="11509,15591" strokeweight="2.25pt"/>
            <v:line id="_x0000_s1189" style="position:absolute" from="1134,397" to="11509,397" strokeweight="2.25pt"/>
            <v:shape id="_x0000_s1190" type="#_x0000_t202" style="position:absolute;left:1137;top:15591;width:10375;height:850" filled="f" stroked="f" strokeweight="2.25pt">
              <v:textbox style="mso-next-textbox:#_x0000_s1190"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2C7AF2" w:rsidRDefault="00FA758A" w:rsidP="003176C6">
                          <w:pPr>
                            <w:pStyle w:val="a4"/>
                            <w:jc w:val="center"/>
                            <w:rPr>
                              <w:i w:val="0"/>
                              <w:sz w:val="18"/>
                              <w:lang w:val="ru-RU"/>
                            </w:rPr>
                          </w:pPr>
                          <w:r>
                            <w:rPr>
                              <w:i w:val="0"/>
                              <w:sz w:val="18"/>
                              <w:lang w:val="ru-RU"/>
                            </w:rPr>
                            <w:t>28</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C55507">
        <w:rPr>
          <w:rFonts w:ascii="Times New Roman" w:eastAsia="Times New Roman" w:hAnsi="Times New Roman" w:cs="Times New Roman"/>
          <w:sz w:val="28"/>
          <w:szCs w:val="28"/>
        </w:rPr>
        <w:t xml:space="preserve">Таким чином, з огляду на техніко-економічний аналіз, стає очевидним, що попри вищі початкові капітальні вкладення, технологія LiFePO4 є значно вигіднішою у довгостроковій перспективі, оскільки вартість одного циклу енергії в ній у кілька разів нижча. Саме тому для даного </w:t>
      </w:r>
      <w:proofErr w:type="spellStart"/>
      <w:r w:rsidRPr="00C55507">
        <w:rPr>
          <w:rFonts w:ascii="Times New Roman" w:eastAsia="Times New Roman" w:hAnsi="Times New Roman" w:cs="Times New Roman"/>
          <w:sz w:val="28"/>
          <w:szCs w:val="28"/>
        </w:rPr>
        <w:t>проєкту</w:t>
      </w:r>
      <w:proofErr w:type="spellEnd"/>
      <w:r w:rsidRPr="00C55507">
        <w:rPr>
          <w:rFonts w:ascii="Times New Roman" w:eastAsia="Times New Roman" w:hAnsi="Times New Roman" w:cs="Times New Roman"/>
          <w:sz w:val="28"/>
          <w:szCs w:val="28"/>
        </w:rPr>
        <w:t xml:space="preserve"> обрано </w:t>
      </w:r>
      <w:r w:rsidRPr="00C55507">
        <w:rPr>
          <w:rFonts w:ascii="Times New Roman" w:eastAsia="Times New Roman" w:hAnsi="Times New Roman" w:cs="Times New Roman"/>
          <w:sz w:val="28"/>
          <w:szCs w:val="28"/>
        </w:rPr>
        <w:lastRenderedPageBreak/>
        <w:t>акумулятори виготовлені за технологією LiFePO4, що забезпечить максимальну автономність котеджу, надійність енергозабезпечення та відсутність потреби в сервісній заміні накопичувачів протягом усього терміну експлуатації сонячної станції.</w:t>
      </w: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p>
    <w:p w:rsidR="00FA758A" w:rsidRPr="00C55507" w:rsidRDefault="00FA758A" w:rsidP="00FA758A">
      <w:pPr>
        <w:spacing w:line="360" w:lineRule="auto"/>
        <w:ind w:firstLine="709"/>
        <w:jc w:val="both"/>
        <w:outlineLvl w:val="2"/>
        <w:rPr>
          <w:rFonts w:ascii="Times New Roman" w:eastAsia="Times New Roman" w:hAnsi="Times New Roman" w:cs="Times New Roman"/>
          <w:bCs/>
          <w:sz w:val="28"/>
          <w:szCs w:val="28"/>
        </w:rPr>
      </w:pPr>
      <w:r w:rsidRPr="00C55507">
        <w:rPr>
          <w:rFonts w:ascii="Times New Roman" w:eastAsia="Times New Roman" w:hAnsi="Times New Roman" w:cs="Times New Roman"/>
          <w:bCs/>
          <w:sz w:val="28"/>
          <w:szCs w:val="28"/>
        </w:rPr>
        <w:t xml:space="preserve">2.7 Розрахунок необхідної ємності акумуляторних </w:t>
      </w:r>
      <w:proofErr w:type="spellStart"/>
      <w:r w:rsidRPr="00C55507">
        <w:rPr>
          <w:rFonts w:ascii="Times New Roman" w:eastAsia="Times New Roman" w:hAnsi="Times New Roman" w:cs="Times New Roman"/>
          <w:bCs/>
          <w:sz w:val="28"/>
          <w:szCs w:val="28"/>
        </w:rPr>
        <w:t>батарей</w:t>
      </w:r>
      <w:proofErr w:type="spellEnd"/>
      <w:r w:rsidRPr="00C55507">
        <w:rPr>
          <w:rFonts w:ascii="Times New Roman" w:eastAsia="Times New Roman" w:hAnsi="Times New Roman" w:cs="Times New Roman"/>
          <w:bCs/>
          <w:sz w:val="28"/>
          <w:szCs w:val="28"/>
        </w:rPr>
        <w:t xml:space="preserve"> та вибір їхньої моделі</w:t>
      </w:r>
    </w:p>
    <w:p w:rsidR="00FA758A" w:rsidRPr="00C55507" w:rsidRDefault="00FA758A" w:rsidP="00FA758A">
      <w:pPr>
        <w:spacing w:line="360" w:lineRule="auto"/>
        <w:ind w:firstLine="709"/>
        <w:outlineLvl w:val="2"/>
        <w:rPr>
          <w:rFonts w:ascii="Times New Roman" w:eastAsia="Times New Roman" w:hAnsi="Times New Roman" w:cs="Times New Roman"/>
          <w:bCs/>
          <w:sz w:val="27"/>
          <w:szCs w:val="27"/>
        </w:rPr>
      </w:pPr>
    </w:p>
    <w:p w:rsidR="00FA758A" w:rsidRPr="00C55507" w:rsidRDefault="00FA758A" w:rsidP="00FA758A">
      <w:pPr>
        <w:pStyle w:val="a7"/>
        <w:spacing w:before="0" w:beforeAutospacing="0" w:after="0" w:afterAutospacing="0" w:line="360" w:lineRule="auto"/>
        <w:ind w:firstLine="709"/>
        <w:jc w:val="both"/>
        <w:rPr>
          <w:sz w:val="28"/>
          <w:szCs w:val="28"/>
        </w:rPr>
      </w:pPr>
      <w:r w:rsidRPr="00C55507">
        <w:rPr>
          <w:sz w:val="28"/>
          <w:szCs w:val="28"/>
        </w:rPr>
        <w:t xml:space="preserve">Згідно з технічним завданням, система повинна забезпечувати автономність протягом </w:t>
      </w:r>
      <w:r w:rsidRPr="00C55507">
        <w:rPr>
          <w:rStyle w:val="math-inline"/>
          <w:sz w:val="28"/>
          <w:szCs w:val="28"/>
        </w:rPr>
        <w:t>1,5</w:t>
      </w:r>
      <w:r w:rsidRPr="00C55507">
        <w:rPr>
          <w:sz w:val="28"/>
          <w:szCs w:val="28"/>
        </w:rPr>
        <w:t xml:space="preserve"> доби при похмурій погоді. Розрахунок енергоємності акумуляторного блоку </w:t>
      </w:r>
      <w:r w:rsidRPr="00C55507">
        <w:rPr>
          <w:rStyle w:val="math-inline"/>
          <w:i/>
          <w:sz w:val="28"/>
          <w:szCs w:val="28"/>
        </w:rPr>
        <w:t>E</w:t>
      </w:r>
      <w:r w:rsidRPr="00C55507">
        <w:rPr>
          <w:rStyle w:val="math-inline"/>
          <w:sz w:val="28"/>
          <w:szCs w:val="28"/>
          <w:vertAlign w:val="subscript"/>
        </w:rPr>
        <w:t>АКБ</w:t>
      </w:r>
      <w:r w:rsidRPr="00C55507">
        <w:rPr>
          <w:sz w:val="28"/>
          <w:szCs w:val="28"/>
        </w:rPr>
        <w:t xml:space="preserve"> проводиться за формулою:</w:t>
      </w:r>
    </w:p>
    <w:p w:rsidR="00FA758A" w:rsidRPr="00C55507" w:rsidRDefault="00FA758A" w:rsidP="00FA758A">
      <w:pPr>
        <w:spacing w:line="360" w:lineRule="auto"/>
        <w:jc w:val="center"/>
        <w:outlineLvl w:val="2"/>
        <w:rPr>
          <w:rFonts w:ascii="Times New Roman" w:eastAsia="Times New Roman" w:hAnsi="Times New Roman" w:cs="Times New Roman"/>
          <w:bC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974"/>
      </w:tblGrid>
      <w:tr w:rsidR="00FA758A" w:rsidRPr="00C55507" w:rsidTr="00D137D8">
        <w:trPr>
          <w:trHeight w:val="288"/>
        </w:trPr>
        <w:tc>
          <w:tcPr>
            <w:tcW w:w="8364" w:type="dxa"/>
          </w:tcPr>
          <w:p w:rsidR="00FA758A" w:rsidRPr="00C55507" w:rsidRDefault="00FA758A" w:rsidP="00D137D8">
            <w:pPr>
              <w:spacing w:line="360" w:lineRule="auto"/>
              <w:ind w:firstLine="709"/>
              <w:jc w:val="center"/>
              <w:rPr>
                <w:rFonts w:ascii="Times New Roman" w:eastAsia="Times New Roman" w:hAnsi="Times New Roman" w:cs="Times New Roman"/>
                <w:i/>
                <w:sz w:val="28"/>
                <w:szCs w:val="28"/>
                <w:lang w:val="en-US"/>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E</m:t>
                    </m:r>
                  </m:e>
                  <m:sub>
                    <m:r>
                      <w:rPr>
                        <w:rFonts w:ascii="Cambria Math" w:eastAsia="Times New Roman" w:hAnsi="Cambria Math" w:cs="Times New Roman"/>
                        <w:sz w:val="28"/>
                        <w:szCs w:val="28"/>
                      </w:rPr>
                      <m:t>АКБ</m:t>
                    </m:r>
                  </m:sub>
                </m:sSub>
                <m:r>
                  <w:rPr>
                    <w:rFonts w:ascii="Cambria Math" w:eastAsia="Times New Roman" w:hAnsi="Times New Roman" w:cs="Times New Roman"/>
                    <w:sz w:val="28"/>
                    <w:szCs w:val="28"/>
                  </w:rPr>
                  <m:t>=</m:t>
                </m:r>
                <m:f>
                  <m:fPr>
                    <m:ctrlPr>
                      <w:rPr>
                        <w:rFonts w:ascii="Cambria Math" w:eastAsia="Times New Roman" w:hAnsi="Times New Roman" w:cs="Times New Roman"/>
                        <w:i/>
                        <w:sz w:val="28"/>
                        <w:szCs w:val="28"/>
                      </w:rPr>
                    </m:ctrlPr>
                  </m:fPr>
                  <m:num>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en-US"/>
                          </w:rPr>
                          <m:t>E</m:t>
                        </m:r>
                      </m:e>
                      <m:sub>
                        <m:r>
                          <m:rPr>
                            <m:sty m:val="p"/>
                          </m:rPr>
                          <w:rPr>
                            <w:rFonts w:ascii="Cambria Math" w:eastAsia="Times New Roman" w:hAnsi="Times New Roman" w:cs="Times New Roman"/>
                            <w:sz w:val="28"/>
                            <w:szCs w:val="28"/>
                          </w:rPr>
                          <m:t>доба</m:t>
                        </m:r>
                      </m:sub>
                    </m:sSub>
                    <m:r>
                      <w:rPr>
                        <w:rFonts w:ascii="Cambria Math" w:eastAsia="Times New Roman" w:hAnsi="Cambria Math" w:cs="Times New Roman"/>
                        <w:sz w:val="28"/>
                        <w:szCs w:val="28"/>
                      </w:rPr>
                      <m:t>∙</m:t>
                    </m:r>
                    <m:sSub>
                      <m:sSubPr>
                        <m:ctrlPr>
                          <w:rPr>
                            <w:rFonts w:ascii="Cambria Math" w:eastAsia="Times New Roman" w:hAnsi="Times New Roman" w:cs="Times New Roman"/>
                            <w:i/>
                            <w:sz w:val="28"/>
                            <w:szCs w:val="28"/>
                          </w:rPr>
                        </m:ctrlPr>
                      </m:sSubPr>
                      <m:e>
                        <m:r>
                          <w:rPr>
                            <w:rFonts w:ascii="Cambria Math" w:eastAsia="Times New Roman" w:hAnsi="Times New Roman" w:cs="Times New Roman"/>
                            <w:sz w:val="28"/>
                            <w:szCs w:val="28"/>
                            <w:lang w:val="en-US"/>
                          </w:rPr>
                          <m:t>T</m:t>
                        </m:r>
                      </m:e>
                      <m:sub>
                        <m:r>
                          <m:rPr>
                            <m:sty m:val="p"/>
                          </m:rPr>
                          <w:rPr>
                            <w:rFonts w:ascii="Cambria Math" w:eastAsia="Times New Roman" w:hAnsi="Times New Roman" w:cs="Times New Roman"/>
                            <w:sz w:val="28"/>
                            <w:szCs w:val="28"/>
                          </w:rPr>
                          <m:t>автоном</m:t>
                        </m:r>
                        <m:r>
                          <m:rPr>
                            <m:sty m:val="p"/>
                          </m:rPr>
                          <w:rPr>
                            <w:rFonts w:ascii="Cambria Math" w:eastAsia="Times New Roman" w:hAnsi="Times New Roman" w:cs="Times New Roman"/>
                            <w:sz w:val="28"/>
                            <w:szCs w:val="28"/>
                          </w:rPr>
                          <m:t>.</m:t>
                        </m:r>
                      </m:sub>
                    </m:sSub>
                  </m:num>
                  <m:den>
                    <m:r>
                      <w:rPr>
                        <w:rFonts w:ascii="Cambria Math" w:eastAsia="Times New Roman" w:hAnsi="Times New Roman" w:cs="Times New Roman"/>
                        <w:sz w:val="28"/>
                        <w:szCs w:val="28"/>
                        <w:lang w:val="en-US"/>
                      </w:rPr>
                      <m:t>DoD</m:t>
                    </m:r>
                    <m:r>
                      <w:rPr>
                        <w:rFonts w:ascii="Cambria Math" w:eastAsia="Times New Roman" w:hAnsi="Cambria Math" w:cs="Times New Roman"/>
                        <w:sz w:val="28"/>
                        <w:szCs w:val="28"/>
                        <w:lang w:val="en-US"/>
                      </w:rPr>
                      <m:t>∙</m:t>
                    </m:r>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η</m:t>
                        </m:r>
                      </m:e>
                      <m:sub>
                        <m:r>
                          <m:rPr>
                            <m:sty m:val="p"/>
                          </m:rPr>
                          <w:rPr>
                            <w:rFonts w:ascii="Cambria Math" w:eastAsia="Times New Roman" w:hAnsi="Times New Roman" w:cs="Times New Roman"/>
                            <w:sz w:val="28"/>
                            <w:szCs w:val="28"/>
                          </w:rPr>
                          <m:t>інв</m:t>
                        </m:r>
                        <m:r>
                          <m:rPr>
                            <m:sty m:val="p"/>
                          </m:rPr>
                          <w:rPr>
                            <w:rFonts w:ascii="Cambria Math" w:eastAsia="Times New Roman" w:hAnsi="Times New Roman" w:cs="Times New Roman"/>
                            <w:sz w:val="28"/>
                            <w:szCs w:val="28"/>
                          </w:rPr>
                          <m:t>.</m:t>
                        </m:r>
                      </m:sub>
                    </m:sSub>
                  </m:den>
                </m:f>
                <m:r>
                  <w:rPr>
                    <w:rFonts w:ascii="Cambria Math" w:eastAsia="Times New Roman" w:hAnsi="Times New Roman" w:cs="Times New Roman"/>
                    <w:sz w:val="28"/>
                    <w:szCs w:val="28"/>
                  </w:rPr>
                  <m:t xml:space="preserve"> ,</m:t>
                </m:r>
              </m:oMath>
            </m:oMathPara>
          </w:p>
        </w:tc>
        <w:tc>
          <w:tcPr>
            <w:tcW w:w="974" w:type="dxa"/>
          </w:tcPr>
          <w:p w:rsidR="00FA758A" w:rsidRPr="00C55507" w:rsidRDefault="00FA758A" w:rsidP="00D137D8">
            <w:pPr>
              <w:spacing w:line="360" w:lineRule="auto"/>
              <w:rPr>
                <w:rFonts w:ascii="Times New Roman" w:hAnsi="Times New Roman" w:cs="Times New Roman"/>
                <w:noProof/>
                <w:sz w:val="28"/>
                <w:szCs w:val="28"/>
                <w:lang w:val="en-US"/>
              </w:rPr>
            </w:pPr>
            <w:r w:rsidRPr="00C55507">
              <w:rPr>
                <w:rFonts w:ascii="Times New Roman" w:hAnsi="Times New Roman" w:cs="Times New Roman"/>
                <w:noProof/>
                <w:sz w:val="28"/>
                <w:szCs w:val="28"/>
              </w:rPr>
              <w:t xml:space="preserve"> (2.5)</w:t>
            </w:r>
          </w:p>
        </w:tc>
      </w:tr>
    </w:tbl>
    <w:p w:rsidR="00FA758A" w:rsidRPr="00C55507" w:rsidRDefault="00FA758A" w:rsidP="00FA758A">
      <w:pPr>
        <w:pStyle w:val="3"/>
        <w:spacing w:before="0" w:line="360" w:lineRule="auto"/>
        <w:ind w:firstLine="709"/>
        <w:rPr>
          <w:b w:val="0"/>
        </w:rPr>
      </w:pPr>
      <w:r w:rsidRPr="00C55507">
        <w:rPr>
          <w:b w:val="0"/>
        </w:rPr>
        <w:t>де:</w:t>
      </w:r>
    </w:p>
    <w:p w:rsidR="00FA758A" w:rsidRPr="00C03F48" w:rsidRDefault="00FA758A" w:rsidP="00FA758A">
      <w:pPr>
        <w:pStyle w:val="3"/>
        <w:spacing w:before="0" w:line="360" w:lineRule="auto"/>
        <w:jc w:val="both"/>
        <w:rPr>
          <w:b w:val="0"/>
          <w:sz w:val="28"/>
          <w:szCs w:val="28"/>
        </w:rPr>
      </w:pPr>
      <m:oMath>
        <m:sSub>
          <m:sSubPr>
            <m:ctrlPr>
              <w:rPr>
                <w:rFonts w:ascii="Cambria Math" w:hAnsi="Cambria Math"/>
                <w:b w:val="0"/>
                <w:i/>
                <w:sz w:val="28"/>
                <w:szCs w:val="28"/>
              </w:rPr>
            </m:ctrlPr>
          </m:sSubPr>
          <m:e>
            <m:r>
              <m:rPr>
                <m:sty m:val="bi"/>
              </m:rPr>
              <w:rPr>
                <w:rFonts w:ascii="Cambria Math" w:hAnsi="Cambria Math"/>
                <w:sz w:val="28"/>
                <w:szCs w:val="28"/>
                <w:lang w:val="en-US"/>
              </w:rPr>
              <m:t>E</m:t>
            </m:r>
          </m:e>
          <m:sub>
            <m:r>
              <m:rPr>
                <m:sty m:val="b"/>
              </m:rPr>
              <w:rPr>
                <w:rFonts w:ascii="Cambria Math"/>
                <w:sz w:val="28"/>
                <w:szCs w:val="28"/>
              </w:rPr>
              <m:t>АКБ</m:t>
            </m:r>
          </m:sub>
        </m:sSub>
      </m:oMath>
      <w:r w:rsidRPr="00C03F48">
        <w:rPr>
          <w:b w:val="0"/>
          <w:sz w:val="28"/>
          <w:szCs w:val="28"/>
        </w:rPr>
        <w:t xml:space="preserve"> – загальна енергоємність акумуляторного блоку, </w:t>
      </w:r>
      <w:proofErr w:type="spellStart"/>
      <w:r w:rsidRPr="00C03F48">
        <w:rPr>
          <w:b w:val="0"/>
          <w:sz w:val="28"/>
          <w:szCs w:val="28"/>
        </w:rPr>
        <w:t>кВт·год</w:t>
      </w:r>
      <w:proofErr w:type="spellEnd"/>
      <w:r w:rsidRPr="00C03F48">
        <w:rPr>
          <w:b w:val="0"/>
          <w:sz w:val="28"/>
          <w:szCs w:val="28"/>
        </w:rPr>
        <w:t>;</w:t>
      </w:r>
    </w:p>
    <w:p w:rsidR="00FA758A" w:rsidRPr="00C03F48" w:rsidRDefault="00FA758A" w:rsidP="00FA758A">
      <w:pPr>
        <w:spacing w:line="360" w:lineRule="auto"/>
        <w:jc w:val="both"/>
        <w:rPr>
          <w:rFonts w:ascii="Times New Roman" w:eastAsia="Times New Roman" w:hAnsi="Times New Roman" w:cs="Times New Roman"/>
          <w:sz w:val="28"/>
          <w:szCs w:val="28"/>
        </w:rPr>
      </w:pP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en-US"/>
              </w:rPr>
              <m:t>E</m:t>
            </m:r>
          </m:e>
          <m:sub>
            <m:r>
              <m:rPr>
                <m:sty m:val="p"/>
              </m:rPr>
              <w:rPr>
                <w:rFonts w:ascii="Cambria Math" w:eastAsia="Times New Roman" w:hAnsi="Times New Roman" w:cs="Times New Roman"/>
                <w:sz w:val="28"/>
                <w:szCs w:val="28"/>
              </w:rPr>
              <m:t>доба</m:t>
            </m:r>
          </m:sub>
        </m:sSub>
      </m:oMath>
      <w:r w:rsidRPr="00C03F48">
        <w:rPr>
          <w:rFonts w:ascii="Times New Roman" w:eastAsiaTheme="minorEastAsia" w:hAnsi="Times New Roman" w:cs="Times New Roman"/>
          <w:sz w:val="28"/>
          <w:szCs w:val="28"/>
        </w:rPr>
        <w:t xml:space="preserve">  – середньодобове енергоспоживання котеджу, </w:t>
      </w:r>
      <w:proofErr w:type="spellStart"/>
      <w:r w:rsidRPr="00C03F48">
        <w:rPr>
          <w:rFonts w:ascii="Times New Roman" w:eastAsia="Times New Roman" w:hAnsi="Times New Roman" w:cs="Times New Roman"/>
          <w:sz w:val="28"/>
          <w:szCs w:val="28"/>
        </w:rPr>
        <w:t>кВт·год</w:t>
      </w:r>
      <w:proofErr w:type="spellEnd"/>
      <w:r w:rsidRPr="00C03F48">
        <w:rPr>
          <w:rFonts w:ascii="Times New Roman" w:eastAsia="Times New Roman" w:hAnsi="Times New Roman" w:cs="Times New Roman"/>
          <w:sz w:val="28"/>
          <w:szCs w:val="28"/>
        </w:rPr>
        <w:t xml:space="preserve">;  </w:t>
      </w:r>
    </w:p>
    <w:p w:rsidR="00FA758A" w:rsidRPr="00C03F48" w:rsidRDefault="00FA758A" w:rsidP="00FA758A">
      <w:pPr>
        <w:spacing w:line="360" w:lineRule="auto"/>
        <w:jc w:val="both"/>
        <w:rPr>
          <w:rFonts w:ascii="Times New Roman" w:eastAsiaTheme="minorEastAsia" w:hAnsi="Times New Roman" w:cs="Times New Roman"/>
          <w:sz w:val="28"/>
          <w:szCs w:val="28"/>
        </w:rPr>
      </w:pPr>
      <m:oMath>
        <m:sSub>
          <m:sSubPr>
            <m:ctrlPr>
              <w:rPr>
                <w:rFonts w:ascii="Cambria Math" w:eastAsia="Times New Roman" w:hAnsi="Times New Roman" w:cs="Times New Roman"/>
                <w:i/>
                <w:sz w:val="28"/>
                <w:szCs w:val="28"/>
              </w:rPr>
            </m:ctrlPr>
          </m:sSubPr>
          <m:e>
            <m:r>
              <w:rPr>
                <w:rFonts w:ascii="Cambria Math" w:eastAsia="Times New Roman" w:hAnsi="Times New Roman" w:cs="Times New Roman"/>
                <w:sz w:val="28"/>
                <w:szCs w:val="28"/>
                <w:lang w:val="en-US"/>
              </w:rPr>
              <m:t>T</m:t>
            </m:r>
          </m:e>
          <m:sub>
            <m:r>
              <m:rPr>
                <m:sty m:val="p"/>
              </m:rPr>
              <w:rPr>
                <w:rFonts w:ascii="Cambria Math" w:eastAsia="Times New Roman" w:hAnsi="Cambria Math" w:cs="Times New Roman"/>
                <w:sz w:val="28"/>
                <w:szCs w:val="28"/>
              </w:rPr>
              <m:t>автоном</m:t>
            </m:r>
            <m:r>
              <m:rPr>
                <m:sty m:val="p"/>
              </m:rPr>
              <w:rPr>
                <w:rFonts w:ascii="Cambria Math" w:eastAsia="Times New Roman" w:hAnsi="Times New Roman" w:cs="Times New Roman"/>
                <w:sz w:val="28"/>
                <w:szCs w:val="28"/>
              </w:rPr>
              <m:t>.</m:t>
            </m:r>
          </m:sub>
        </m:sSub>
      </m:oMath>
      <w:r w:rsidRPr="00C03F48">
        <w:rPr>
          <w:rFonts w:ascii="Times New Roman" w:eastAsiaTheme="minorEastAsia" w:hAnsi="Times New Roman" w:cs="Times New Roman"/>
          <w:sz w:val="28"/>
          <w:szCs w:val="28"/>
        </w:rPr>
        <w:t xml:space="preserve"> – коефіцієнт автономності (доби);</w:t>
      </w:r>
    </w:p>
    <w:p w:rsidR="00FA758A" w:rsidRPr="00C55507" w:rsidRDefault="00FA758A" w:rsidP="00FA758A">
      <w:pPr>
        <w:spacing w:line="360" w:lineRule="auto"/>
        <w:jc w:val="both"/>
        <w:rPr>
          <w:rFonts w:ascii="Times New Roman" w:eastAsia="Times New Roman" w:hAnsi="Times New Roman" w:cs="Times New Roman"/>
          <w:sz w:val="28"/>
          <w:szCs w:val="28"/>
        </w:rPr>
      </w:pPr>
      <m:oMath>
        <m:r>
          <w:rPr>
            <w:rFonts w:ascii="Cambria Math" w:eastAsia="Times New Roman" w:hAnsi="Times New Roman" w:cs="Times New Roman"/>
            <w:sz w:val="28"/>
            <w:szCs w:val="28"/>
            <w:lang w:val="en-US"/>
          </w:rPr>
          <m:t>DoD</m:t>
        </m:r>
      </m:oMath>
      <w:r w:rsidRPr="00C03F48">
        <w:rPr>
          <w:rFonts w:ascii="Times New Roman" w:hAnsi="Times New Roman" w:cs="Times New Roman"/>
          <w:sz w:val="28"/>
          <w:szCs w:val="28"/>
        </w:rPr>
        <w:t xml:space="preserve"> – коефіцієнт глибини розряду (</w:t>
      </w:r>
      <w:r w:rsidRPr="00C03F48">
        <w:rPr>
          <w:rFonts w:ascii="Times New Roman" w:eastAsia="Times New Roman" w:hAnsi="Times New Roman" w:cs="Times New Roman"/>
          <w:sz w:val="28"/>
          <w:szCs w:val="28"/>
        </w:rPr>
        <w:t>для</w:t>
      </w:r>
      <w:r w:rsidRPr="00C55507">
        <w:rPr>
          <w:rFonts w:ascii="Times New Roman" w:eastAsia="Times New Roman" w:hAnsi="Times New Roman" w:cs="Times New Roman"/>
          <w:sz w:val="28"/>
          <w:szCs w:val="28"/>
        </w:rPr>
        <w:t xml:space="preserve"> довголітнього використання LiFePO4 його приймають рівним значенню 0,8);</w:t>
      </w:r>
    </w:p>
    <w:p w:rsidR="00FA758A" w:rsidRPr="001A5F53" w:rsidRDefault="00FA758A" w:rsidP="00FA758A">
      <w:pPr>
        <w:spacing w:line="360" w:lineRule="auto"/>
        <w:rPr>
          <w:rFonts w:ascii="Times New Roman" w:eastAsia="Times New Roman" w:hAnsi="Times New Roman" w:cs="Times New Roman"/>
          <w:sz w:val="28"/>
          <w:szCs w:val="28"/>
        </w:rPr>
      </w:pP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η</m:t>
            </m:r>
          </m:e>
          <m:sub>
            <m:r>
              <m:rPr>
                <m:sty m:val="p"/>
              </m:rPr>
              <w:rPr>
                <w:rFonts w:ascii="Cambria Math" w:eastAsia="Times New Roman" w:hAnsi="Times New Roman" w:cs="Times New Roman"/>
                <w:sz w:val="28"/>
                <w:szCs w:val="28"/>
              </w:rPr>
              <m:t>інв</m:t>
            </m:r>
            <m:r>
              <m:rPr>
                <m:sty m:val="p"/>
              </m:rPr>
              <w:rPr>
                <w:rFonts w:ascii="Cambria Math" w:eastAsia="Times New Roman" w:hAnsi="Times New Roman" w:cs="Times New Roman"/>
                <w:sz w:val="28"/>
                <w:szCs w:val="28"/>
              </w:rPr>
              <m:t>.</m:t>
            </m:r>
          </m:sub>
        </m:sSub>
      </m:oMath>
      <w:r w:rsidRPr="00C55507">
        <w:rPr>
          <w:rFonts w:ascii="Times New Roman" w:eastAsia="Times New Roman" w:hAnsi="Times New Roman" w:cs="Times New Roman"/>
          <w:sz w:val="28"/>
          <w:szCs w:val="28"/>
        </w:rPr>
        <w:t xml:space="preserve"> – </w:t>
      </w:r>
      <w:r w:rsidRPr="00C55507">
        <w:rPr>
          <w:rFonts w:ascii="Times New Roman" w:hAnsi="Times New Roman" w:cs="Times New Roman"/>
          <w:sz w:val="28"/>
          <w:szCs w:val="28"/>
        </w:rPr>
        <w:t>коефіцієнт корисної дії інвертора (</w:t>
      </w:r>
      <w:r w:rsidRPr="00C55507">
        <w:rPr>
          <w:rFonts w:ascii="Times New Roman" w:eastAsia="Times New Roman" w:hAnsi="Times New Roman" w:cs="Times New Roman"/>
          <w:sz w:val="28"/>
          <w:szCs w:val="28"/>
        </w:rPr>
        <w:t xml:space="preserve">сучасні високовольтні інвертори </w:t>
      </w:r>
      <w:r w:rsidRPr="001A5F53">
        <w:rPr>
          <w:rFonts w:ascii="Times New Roman" w:eastAsia="Times New Roman" w:hAnsi="Times New Roman" w:cs="Times New Roman"/>
          <w:sz w:val="28"/>
          <w:szCs w:val="28"/>
        </w:rPr>
        <w:t>мають ККД на рівні 95 – 97%).</w:t>
      </w:r>
    </w:p>
    <w:p w:rsidR="00FA758A" w:rsidRPr="001A5F53" w:rsidRDefault="00FA758A" w:rsidP="00FA758A">
      <w:pPr>
        <w:spacing w:line="360" w:lineRule="auto"/>
        <w:rPr>
          <w:rFonts w:ascii="Times New Roman" w:eastAsia="Times New Roman" w:hAnsi="Times New Roman" w:cs="Times New Roman"/>
        </w:rPr>
      </w:pPr>
    </w:p>
    <w:p w:rsidR="00FA758A" w:rsidRPr="001A5F53" w:rsidRDefault="00FA758A" w:rsidP="00FA758A">
      <w:pPr>
        <w:pStyle w:val="3"/>
        <w:spacing w:before="0" w:line="360" w:lineRule="auto"/>
        <w:ind w:firstLine="709"/>
        <w:rPr>
          <w:b w:val="0"/>
        </w:rPr>
      </w:pPr>
      <w:r w:rsidRPr="001A5F53">
        <w:rPr>
          <w:b w:val="0"/>
        </w:rPr>
        <w:t>Таким чином, за виразом 2.5 будемо мати:</w:t>
      </w:r>
    </w:p>
    <w:p w:rsidR="00FA758A" w:rsidRPr="001A5F53" w:rsidRDefault="00FA758A" w:rsidP="00FA758A">
      <w:pPr>
        <w:pStyle w:val="3"/>
        <w:spacing w:before="0" w:line="360" w:lineRule="auto"/>
        <w:ind w:firstLine="709"/>
        <w:rPr>
          <w:b w:val="0"/>
        </w:rPr>
      </w:pPr>
    </w:p>
    <w:p w:rsidR="00FA758A" w:rsidRPr="001A5F53" w:rsidRDefault="00FA758A" w:rsidP="00FA758A">
      <w:pPr>
        <w:pStyle w:val="3"/>
        <w:spacing w:before="0" w:line="360" w:lineRule="auto"/>
        <w:rPr>
          <w:b w:val="0"/>
          <w:i/>
        </w:rPr>
      </w:pPr>
      <m:oMathPara>
        <m:oMath>
          <m:sSub>
            <m:sSubPr>
              <m:ctrlPr>
                <w:rPr>
                  <w:rFonts w:ascii="Cambria Math" w:hAnsi="Cambria Math"/>
                  <w:b w:val="0"/>
                  <w:i/>
                  <w:sz w:val="28"/>
                  <w:szCs w:val="28"/>
                </w:rPr>
              </m:ctrlPr>
            </m:sSubPr>
            <m:e>
              <m:r>
                <m:rPr>
                  <m:sty m:val="bi"/>
                </m:rPr>
                <w:rPr>
                  <w:rFonts w:ascii="Cambria Math" w:hAnsi="Cambria Math"/>
                  <w:sz w:val="28"/>
                  <w:szCs w:val="28"/>
                  <w:lang w:val="en-US"/>
                </w:rPr>
                <m:t>E</m:t>
              </m:r>
            </m:e>
            <m:sub>
              <m:r>
                <m:rPr>
                  <m:sty m:val="bi"/>
                </m:rPr>
                <w:rPr>
                  <w:rFonts w:ascii="Cambria Math" w:hAnsi="Cambria Math"/>
                  <w:sz w:val="28"/>
                  <w:szCs w:val="28"/>
                </w:rPr>
                <m:t>АКБ</m:t>
              </m:r>
            </m:sub>
          </m:sSub>
          <m:r>
            <m:rPr>
              <m:sty m:val="bi"/>
            </m:rPr>
            <w:rPr>
              <w:rFonts w:ascii="Cambria Math" w:hAnsi="Cambria Math"/>
              <w:sz w:val="28"/>
              <w:szCs w:val="28"/>
            </w:rPr>
            <m:t>=</m:t>
          </m:r>
          <m:f>
            <m:fPr>
              <m:ctrlPr>
                <w:rPr>
                  <w:rFonts w:ascii="Cambria Math" w:hAnsi="Cambria Math"/>
                  <w:b w:val="0"/>
                  <w:bCs w:val="0"/>
                  <w:i/>
                  <w:sz w:val="28"/>
                  <w:szCs w:val="28"/>
                </w:rPr>
              </m:ctrlPr>
            </m:fPr>
            <m:num>
              <m:r>
                <m:rPr>
                  <m:sty m:val="bi"/>
                </m:rPr>
                <w:rPr>
                  <w:rFonts w:ascii="Cambria Math" w:hAnsi="Cambria Math"/>
                  <w:sz w:val="28"/>
                  <w:szCs w:val="28"/>
                </w:rPr>
                <m:t>15,2⋅1,5</m:t>
              </m:r>
            </m:num>
            <m:den>
              <m:r>
                <m:rPr>
                  <m:sty m:val="bi"/>
                </m:rPr>
                <w:rPr>
                  <w:rFonts w:ascii="Cambria Math" w:hAnsi="Cambria Math"/>
                  <w:sz w:val="28"/>
                  <w:szCs w:val="28"/>
                </w:rPr>
                <m:t>0,8⋅0,95</m:t>
              </m:r>
            </m:den>
          </m:f>
          <m:r>
            <m:rPr>
              <m:sty m:val="bi"/>
            </m:rPr>
            <w:rPr>
              <w:rFonts w:ascii="Cambria Math" w:hAnsi="Cambria Math"/>
              <w:sz w:val="28"/>
              <w:szCs w:val="28"/>
            </w:rPr>
            <m:t xml:space="preserve">=30 </m:t>
          </m:r>
          <m:r>
            <m:rPr>
              <m:sty m:val="b"/>
            </m:rPr>
            <w:rPr>
              <w:rFonts w:ascii="Cambria Math" w:hAnsi="Cambria Math"/>
              <w:sz w:val="28"/>
              <w:szCs w:val="28"/>
            </w:rPr>
            <m:t>кВт∙год</m:t>
          </m:r>
          <m:r>
            <m:rPr>
              <m:sty m:val="bi"/>
            </m:rPr>
            <w:rPr>
              <w:rFonts w:ascii="Cambria Math" w:hAnsi="Cambria Math"/>
              <w:sz w:val="28"/>
              <w:szCs w:val="28"/>
            </w:rPr>
            <m:t xml:space="preserve"> .</m:t>
          </m:r>
        </m:oMath>
      </m:oMathPara>
    </w:p>
    <w:p w:rsidR="00FA758A" w:rsidRPr="00625D7C" w:rsidRDefault="00FA758A" w:rsidP="00FA758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1191" style="position:absolute;left:0;text-align:left;margin-left:0;margin-top:0;width:519.45pt;height:806.7pt;z-index:251688960;mso-position-horizontal:center;mso-position-horizontal-relative:margin;mso-position-vertical:center;mso-position-vertical-relative:margin" coordorigin="1134,397" coordsize="10378,16044" o:allowincell="f">
            <v:line id="_x0000_s1192" style="position:absolute" from="1134,397" to="1134,16441" strokeweight="2.25pt"/>
            <v:line id="_x0000_s1193" style="position:absolute" from="11509,397" to="11509,16441" strokeweight="2.25pt"/>
            <v:line id="_x0000_s1194" style="position:absolute" from="1137,16441" to="11512,16441" strokeweight="2.25pt"/>
            <v:line id="_x0000_s1195" style="position:absolute" from="1134,15591" to="11509,15591" strokeweight="2.25pt"/>
            <v:line id="_x0000_s1196" style="position:absolute" from="1134,397" to="11509,397" strokeweight="2.25pt"/>
            <v:shape id="_x0000_s1197" type="#_x0000_t202" style="position:absolute;left:1137;top:15591;width:10375;height:850" filled="f" stroked="f" strokeweight="2.25pt">
              <v:textbox style="mso-next-textbox:#_x0000_s1197"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2C7AF2" w:rsidRDefault="00FA758A" w:rsidP="003176C6">
                          <w:pPr>
                            <w:pStyle w:val="a4"/>
                            <w:jc w:val="center"/>
                            <w:rPr>
                              <w:i w:val="0"/>
                              <w:sz w:val="18"/>
                              <w:lang w:val="ru-RU"/>
                            </w:rPr>
                          </w:pPr>
                          <w:r>
                            <w:rPr>
                              <w:i w:val="0"/>
                              <w:sz w:val="18"/>
                              <w:lang w:val="ru-RU"/>
                            </w:rPr>
                            <w:t>29</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625D7C">
        <w:rPr>
          <w:rFonts w:ascii="Times New Roman" w:eastAsia="Times New Roman" w:hAnsi="Times New Roman" w:cs="Times New Roman"/>
          <w:sz w:val="28"/>
          <w:szCs w:val="28"/>
        </w:rPr>
        <w:t xml:space="preserve">Оскільки більшість промислових систем накопичення працюють з номінальною напругою </w:t>
      </w:r>
      <w:r w:rsidRPr="00625D7C">
        <w:rPr>
          <w:rFonts w:ascii="Times New Roman" w:eastAsia="Times New Roman" w:hAnsi="Times New Roman" w:cs="Times New Roman"/>
          <w:i/>
          <w:sz w:val="28"/>
          <w:szCs w:val="28"/>
        </w:rPr>
        <w:t>U</w:t>
      </w:r>
      <w:r w:rsidRPr="00625D7C">
        <w:rPr>
          <w:rFonts w:ascii="Times New Roman" w:eastAsia="Times New Roman" w:hAnsi="Times New Roman" w:cs="Times New Roman"/>
          <w:sz w:val="28"/>
          <w:szCs w:val="28"/>
          <w:vertAlign w:val="subscript"/>
        </w:rPr>
        <w:t xml:space="preserve">АБ </w:t>
      </w:r>
      <w:r w:rsidRPr="00625D7C">
        <w:rPr>
          <w:rFonts w:ascii="Times New Roman" w:eastAsia="Times New Roman" w:hAnsi="Times New Roman" w:cs="Times New Roman"/>
          <w:sz w:val="28"/>
          <w:szCs w:val="28"/>
        </w:rPr>
        <w:t>Рівною значенню 48 В (фактично 51,2 В для LiFePO4), визначимо сумарну ємність в Ампер-годинах (</w:t>
      </w:r>
      <w:proofErr w:type="spellStart"/>
      <w:r w:rsidRPr="00625D7C">
        <w:rPr>
          <w:rFonts w:ascii="Times New Roman" w:eastAsia="Times New Roman" w:hAnsi="Times New Roman" w:cs="Times New Roman"/>
          <w:i/>
          <w:sz w:val="28"/>
          <w:szCs w:val="28"/>
        </w:rPr>
        <w:t>Q</w:t>
      </w:r>
      <w:r w:rsidRPr="00625D7C">
        <w:rPr>
          <w:rFonts w:ascii="Times New Roman" w:eastAsia="Times New Roman" w:hAnsi="Times New Roman" w:cs="Times New Roman"/>
          <w:sz w:val="28"/>
          <w:szCs w:val="28"/>
          <w:vertAlign w:val="subscript"/>
        </w:rPr>
        <w:t>заг</w:t>
      </w:r>
      <w:proofErr w:type="spellEnd"/>
      <w:r w:rsidRPr="00625D7C">
        <w:rPr>
          <w:rFonts w:ascii="Times New Roman" w:eastAsia="Times New Roman" w:hAnsi="Times New Roman" w:cs="Times New Roman"/>
          <w:sz w:val="28"/>
          <w:szCs w:val="28"/>
        </w:rPr>
        <w:t>):</w:t>
      </w:r>
    </w:p>
    <w:p w:rsidR="00FA758A" w:rsidRPr="00625D7C" w:rsidRDefault="00FA758A" w:rsidP="00FA758A">
      <w:pPr>
        <w:pStyle w:val="3"/>
        <w:spacing w:before="0"/>
        <w:rPr>
          <w:b w:val="0"/>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974"/>
      </w:tblGrid>
      <w:tr w:rsidR="00FA758A" w:rsidRPr="00625D7C" w:rsidTr="00D137D8">
        <w:trPr>
          <w:trHeight w:val="288"/>
        </w:trPr>
        <w:tc>
          <w:tcPr>
            <w:tcW w:w="8364" w:type="dxa"/>
          </w:tcPr>
          <w:p w:rsidR="00FA758A" w:rsidRPr="00625D7C" w:rsidRDefault="00FA758A" w:rsidP="00D137D8">
            <w:pPr>
              <w:spacing w:line="360" w:lineRule="auto"/>
              <w:ind w:firstLine="709"/>
              <w:jc w:val="center"/>
              <w:rPr>
                <w:rFonts w:ascii="Times New Roman" w:eastAsia="Times New Roman" w:hAnsi="Times New Roman" w:cs="Times New Roman"/>
                <w:i/>
                <w:sz w:val="28"/>
                <w:szCs w:val="28"/>
                <w:lang w:val="en-US"/>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заг.</m:t>
                    </m:r>
                  </m:sub>
                </m:sSub>
                <m:r>
                  <w:rPr>
                    <w:rFonts w:ascii="Cambria Math" w:eastAsia="Times New Roman" w:hAnsi="Times New Roman" w:cs="Times New Roman"/>
                    <w:sz w:val="28"/>
                    <w:szCs w:val="28"/>
                  </w:rPr>
                  <m:t>=</m:t>
                </m:r>
                <m:f>
                  <m:fPr>
                    <m:ctrlPr>
                      <w:rPr>
                        <w:rFonts w:ascii="Cambria Math" w:eastAsia="Times New Roman" w:hAnsi="Times New Roman" w:cs="Times New Roman"/>
                        <w:i/>
                        <w:sz w:val="28"/>
                        <w:szCs w:val="28"/>
                      </w:rPr>
                    </m:ctrlPr>
                  </m:fPr>
                  <m:num>
                    <m:sSub>
                      <m:sSubPr>
                        <m:ctrlPr>
                          <w:rPr>
                            <w:rFonts w:ascii="Cambria Math" w:eastAsia="Times New Roman" w:hAnsi="Cambria Math" w:cs="Times New Roman"/>
                            <w:i/>
                            <w:sz w:val="28"/>
                            <w:szCs w:val="28"/>
                          </w:rPr>
                        </m:ctrlPr>
                      </m:sSubPr>
                      <m:e>
                        <m:r>
                          <w:rPr>
                            <w:rFonts w:ascii="Cambria Math" w:hAnsi="Cambria Math"/>
                            <w:sz w:val="28"/>
                            <w:szCs w:val="28"/>
                          </w:rPr>
                          <m:t>E</m:t>
                        </m:r>
                      </m:e>
                      <m:sub>
                        <m:r>
                          <w:rPr>
                            <w:rFonts w:ascii="Cambria Math" w:hAnsi="Cambria Math"/>
                            <w:sz w:val="28"/>
                            <w:szCs w:val="28"/>
                          </w:rPr>
                          <m:t>АКБ</m:t>
                        </m:r>
                      </m:sub>
                    </m:sSub>
                  </m:num>
                  <m:den>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U</m:t>
                        </m:r>
                      </m:e>
                      <m:sub>
                        <m:r>
                          <m:rPr>
                            <m:sty m:val="p"/>
                          </m:rPr>
                          <w:rPr>
                            <w:rFonts w:ascii="Cambria Math" w:eastAsia="Times New Roman" w:hAnsi="Times New Roman" w:cs="Times New Roman"/>
                            <w:sz w:val="28"/>
                            <w:szCs w:val="28"/>
                          </w:rPr>
                          <m:t>АБ</m:t>
                        </m:r>
                      </m:sub>
                    </m:sSub>
                  </m:den>
                </m:f>
                <m:r>
                  <w:rPr>
                    <w:rFonts w:ascii="Cambria Math" w:eastAsia="Times New Roman" w:hAnsi="Times New Roman" w:cs="Times New Roman"/>
                    <w:sz w:val="28"/>
                    <w:szCs w:val="28"/>
                  </w:rPr>
                  <m:t xml:space="preserve">  ,</m:t>
                </m:r>
              </m:oMath>
            </m:oMathPara>
          </w:p>
        </w:tc>
        <w:tc>
          <w:tcPr>
            <w:tcW w:w="974" w:type="dxa"/>
          </w:tcPr>
          <w:p w:rsidR="00FA758A" w:rsidRPr="00625D7C" w:rsidRDefault="00FA758A" w:rsidP="00D137D8">
            <w:pPr>
              <w:spacing w:line="360" w:lineRule="auto"/>
              <w:rPr>
                <w:rFonts w:ascii="Times New Roman" w:hAnsi="Times New Roman" w:cs="Times New Roman"/>
                <w:noProof/>
                <w:sz w:val="28"/>
                <w:szCs w:val="28"/>
                <w:lang w:val="en-US"/>
              </w:rPr>
            </w:pPr>
            <w:r w:rsidRPr="00625D7C">
              <w:rPr>
                <w:rFonts w:ascii="Times New Roman" w:hAnsi="Times New Roman" w:cs="Times New Roman"/>
                <w:noProof/>
                <w:sz w:val="28"/>
                <w:szCs w:val="28"/>
              </w:rPr>
              <w:t xml:space="preserve"> (2.6)</w:t>
            </w:r>
          </w:p>
        </w:tc>
      </w:tr>
    </w:tbl>
    <w:p w:rsidR="00FA758A" w:rsidRPr="00625D7C" w:rsidRDefault="00FA758A" w:rsidP="00FA758A">
      <w:pPr>
        <w:pStyle w:val="3"/>
        <w:spacing w:before="0" w:line="360" w:lineRule="auto"/>
        <w:ind w:firstLine="709"/>
        <w:rPr>
          <w:b w:val="0"/>
          <w:sz w:val="28"/>
          <w:szCs w:val="28"/>
        </w:rPr>
      </w:pPr>
      <w:r w:rsidRPr="00625D7C">
        <w:rPr>
          <w:b w:val="0"/>
          <w:sz w:val="28"/>
          <w:szCs w:val="28"/>
        </w:rPr>
        <w:t>де:</w:t>
      </w:r>
    </w:p>
    <w:p w:rsidR="00FA758A" w:rsidRPr="00625D7C" w:rsidRDefault="00FA758A" w:rsidP="00FA758A">
      <w:pPr>
        <w:pStyle w:val="3"/>
        <w:spacing w:before="0" w:line="360" w:lineRule="auto"/>
        <w:jc w:val="both"/>
        <w:rPr>
          <w:b w:val="0"/>
          <w:sz w:val="28"/>
          <w:szCs w:val="28"/>
        </w:rPr>
      </w:pPr>
      <m:oMath>
        <m:sSub>
          <m:sSubPr>
            <m:ctrlPr>
              <w:rPr>
                <w:rFonts w:ascii="Cambria Math" w:hAnsi="Cambria Math"/>
                <w:b w:val="0"/>
                <w:i/>
                <w:sz w:val="28"/>
                <w:szCs w:val="28"/>
              </w:rPr>
            </m:ctrlPr>
          </m:sSubPr>
          <m:e>
            <m:r>
              <m:rPr>
                <m:sty m:val="bi"/>
              </m:rPr>
              <w:rPr>
                <w:rFonts w:ascii="Cambria Math" w:hAnsi="Cambria Math"/>
                <w:sz w:val="28"/>
                <w:szCs w:val="28"/>
              </w:rPr>
              <m:t>Q</m:t>
            </m:r>
          </m:e>
          <m:sub>
            <m:r>
              <m:rPr>
                <m:sty m:val="bi"/>
              </m:rPr>
              <w:rPr>
                <w:rFonts w:ascii="Cambria Math" w:hAnsi="Cambria Math"/>
                <w:sz w:val="28"/>
                <w:szCs w:val="28"/>
              </w:rPr>
              <m:t>заг.</m:t>
            </m:r>
          </m:sub>
        </m:sSub>
      </m:oMath>
      <w:r w:rsidRPr="00625D7C">
        <w:rPr>
          <w:b w:val="0"/>
          <w:sz w:val="28"/>
          <w:szCs w:val="28"/>
        </w:rPr>
        <w:t xml:space="preserve"> – сумарний заряд ємності акумуляторних </w:t>
      </w:r>
      <w:proofErr w:type="spellStart"/>
      <w:r w:rsidRPr="00625D7C">
        <w:rPr>
          <w:b w:val="0"/>
          <w:sz w:val="28"/>
          <w:szCs w:val="28"/>
        </w:rPr>
        <w:t>батарей</w:t>
      </w:r>
      <w:proofErr w:type="spellEnd"/>
      <w:r w:rsidRPr="00625D7C">
        <w:rPr>
          <w:b w:val="0"/>
          <w:sz w:val="28"/>
          <w:szCs w:val="28"/>
        </w:rPr>
        <w:t xml:space="preserve">, </w:t>
      </w:r>
      <w:proofErr w:type="spellStart"/>
      <w:r w:rsidRPr="00625D7C">
        <w:rPr>
          <w:b w:val="0"/>
          <w:sz w:val="28"/>
          <w:szCs w:val="28"/>
        </w:rPr>
        <w:t>А</w:t>
      </w:r>
      <w:r w:rsidRPr="00625D7C">
        <w:rPr>
          <w:rFonts w:ascii="Cambria Math" w:hAnsi="Cambria Math"/>
          <w:b w:val="0"/>
          <w:sz w:val="28"/>
          <w:szCs w:val="28"/>
        </w:rPr>
        <w:t>⋅</w:t>
      </w:r>
      <w:r w:rsidRPr="00625D7C">
        <w:rPr>
          <w:b w:val="0"/>
          <w:sz w:val="28"/>
          <w:szCs w:val="28"/>
        </w:rPr>
        <w:t>год</w:t>
      </w:r>
      <w:proofErr w:type="spellEnd"/>
      <w:r w:rsidRPr="00625D7C">
        <w:rPr>
          <w:b w:val="0"/>
          <w:sz w:val="28"/>
          <w:szCs w:val="28"/>
        </w:rPr>
        <w:t xml:space="preserve">; </w:t>
      </w:r>
    </w:p>
    <w:p w:rsidR="00FA758A" w:rsidRPr="00625D7C" w:rsidRDefault="00FA758A" w:rsidP="00FA758A">
      <w:pPr>
        <w:pStyle w:val="3"/>
        <w:spacing w:before="0" w:line="360" w:lineRule="auto"/>
        <w:jc w:val="both"/>
        <w:rPr>
          <w:b w:val="0"/>
          <w:sz w:val="28"/>
          <w:szCs w:val="28"/>
        </w:rPr>
      </w:pPr>
      <m:oMath>
        <m:sSub>
          <m:sSubPr>
            <m:ctrlPr>
              <w:rPr>
                <w:rFonts w:ascii="Cambria Math" w:hAnsi="Cambria Math"/>
                <w:b w:val="0"/>
                <w:i/>
                <w:sz w:val="28"/>
                <w:szCs w:val="28"/>
              </w:rPr>
            </m:ctrlPr>
          </m:sSubPr>
          <m:e>
            <m:r>
              <m:rPr>
                <m:sty m:val="bi"/>
              </m:rPr>
              <w:rPr>
                <w:rFonts w:ascii="Cambria Math" w:hAnsi="Cambria Math"/>
                <w:sz w:val="28"/>
                <w:szCs w:val="28"/>
              </w:rPr>
              <m:t>U</m:t>
            </m:r>
          </m:e>
          <m:sub>
            <m:r>
              <m:rPr>
                <m:sty m:val="b"/>
              </m:rPr>
              <w:rPr>
                <w:rFonts w:ascii="Cambria Math"/>
                <w:sz w:val="28"/>
                <w:szCs w:val="28"/>
              </w:rPr>
              <m:t>АБ</m:t>
            </m:r>
          </m:sub>
        </m:sSub>
      </m:oMath>
      <w:r w:rsidRPr="00625D7C">
        <w:rPr>
          <w:b w:val="0"/>
          <w:sz w:val="28"/>
          <w:szCs w:val="28"/>
        </w:rPr>
        <w:t xml:space="preserve"> – номінальна напруга акумуляторної батареї системи, В.</w:t>
      </w:r>
    </w:p>
    <w:p w:rsidR="00FA758A" w:rsidRPr="00625D7C" w:rsidRDefault="00FA758A" w:rsidP="00FA758A">
      <w:pPr>
        <w:pStyle w:val="3"/>
        <w:spacing w:before="0" w:line="360" w:lineRule="auto"/>
        <w:ind w:firstLine="709"/>
        <w:rPr>
          <w:b w:val="0"/>
        </w:rPr>
      </w:pPr>
    </w:p>
    <w:p w:rsidR="00FA758A" w:rsidRPr="00625D7C" w:rsidRDefault="00FA758A" w:rsidP="00FA758A">
      <w:pPr>
        <w:pStyle w:val="3"/>
        <w:spacing w:before="0" w:line="360" w:lineRule="auto"/>
        <w:ind w:firstLine="709"/>
        <w:rPr>
          <w:b w:val="0"/>
        </w:rPr>
      </w:pPr>
      <w:r w:rsidRPr="00625D7C">
        <w:rPr>
          <w:b w:val="0"/>
        </w:rPr>
        <w:t>Отримаємо, що:</w:t>
      </w:r>
    </w:p>
    <w:p w:rsidR="00FA758A" w:rsidRPr="00625D7C" w:rsidRDefault="00FA758A" w:rsidP="00FA758A">
      <w:pPr>
        <w:pStyle w:val="3"/>
        <w:spacing w:before="0" w:line="360" w:lineRule="auto"/>
        <w:ind w:firstLine="709"/>
        <w:rPr>
          <w:b w:val="0"/>
        </w:rPr>
      </w:pPr>
    </w:p>
    <w:p w:rsidR="00FA758A" w:rsidRPr="00625D7C" w:rsidRDefault="00FA758A" w:rsidP="00FA758A">
      <w:pPr>
        <w:pStyle w:val="3"/>
        <w:spacing w:before="0" w:line="360" w:lineRule="auto"/>
        <w:rPr>
          <w:b w:val="0"/>
        </w:rPr>
      </w:pPr>
      <m:oMathPara>
        <m:oMath>
          <m:sSub>
            <m:sSubPr>
              <m:ctrlPr>
                <w:rPr>
                  <w:rFonts w:ascii="Cambria Math" w:hAnsi="Cambria Math"/>
                  <w:b w:val="0"/>
                  <w:i/>
                  <w:sz w:val="28"/>
                  <w:szCs w:val="28"/>
                </w:rPr>
              </m:ctrlPr>
            </m:sSubPr>
            <m:e>
              <m:r>
                <m:rPr>
                  <m:sty m:val="bi"/>
                </m:rPr>
                <w:rPr>
                  <w:rFonts w:ascii="Cambria Math" w:hAnsi="Cambria Math"/>
                  <w:sz w:val="28"/>
                  <w:szCs w:val="28"/>
                </w:rPr>
                <m:t>Q</m:t>
              </m:r>
            </m:e>
            <m:sub>
              <m:r>
                <m:rPr>
                  <m:sty m:val="bi"/>
                </m:rPr>
                <w:rPr>
                  <w:rFonts w:ascii="Cambria Math" w:hAnsi="Cambria Math"/>
                  <w:sz w:val="28"/>
                  <w:szCs w:val="28"/>
                </w:rPr>
                <m:t>заг.</m:t>
              </m:r>
            </m:sub>
          </m:sSub>
          <m:r>
            <m:rPr>
              <m:sty m:val="bi"/>
            </m:rPr>
            <w:rPr>
              <w:rFonts w:ascii="Cambria Math" w:hAnsi="Cambria Math"/>
              <w:sz w:val="28"/>
              <w:szCs w:val="28"/>
            </w:rPr>
            <m:t>=</m:t>
          </m:r>
          <m:f>
            <m:fPr>
              <m:ctrlPr>
                <w:rPr>
                  <w:rFonts w:ascii="Cambria Math" w:hAnsi="Cambria Math"/>
                  <w:b w:val="0"/>
                  <w:bCs w:val="0"/>
                  <w:i/>
                  <w:sz w:val="28"/>
                  <w:szCs w:val="28"/>
                </w:rPr>
              </m:ctrlPr>
            </m:fPr>
            <m:num>
              <m:r>
                <m:rPr>
                  <m:sty m:val="bi"/>
                </m:rPr>
                <w:rPr>
                  <w:rFonts w:ascii="Cambria Math" w:hAnsi="Cambria Math"/>
                  <w:sz w:val="28"/>
                  <w:szCs w:val="28"/>
                </w:rPr>
                <m:t>30⋅</m:t>
              </m:r>
              <m:sSup>
                <m:sSupPr>
                  <m:ctrlPr>
                    <w:rPr>
                      <w:rFonts w:ascii="Cambria Math" w:hAnsi="Cambria Math"/>
                      <w:b w:val="0"/>
                      <w:bCs w:val="0"/>
                      <w:i/>
                      <w:sz w:val="28"/>
                      <w:szCs w:val="28"/>
                    </w:rPr>
                  </m:ctrlPr>
                </m:sSupPr>
                <m:e>
                  <m:r>
                    <m:rPr>
                      <m:sty m:val="bi"/>
                    </m:rPr>
                    <w:rPr>
                      <w:rFonts w:ascii="Cambria Math" w:hAnsi="Cambria Math"/>
                      <w:sz w:val="28"/>
                      <w:szCs w:val="28"/>
                    </w:rPr>
                    <m:t>10</m:t>
                  </m:r>
                </m:e>
                <m:sup>
                  <m:r>
                    <m:rPr>
                      <m:sty m:val="bi"/>
                    </m:rPr>
                    <w:rPr>
                      <w:rFonts w:ascii="Cambria Math" w:hAnsi="Cambria Math"/>
                      <w:sz w:val="28"/>
                      <w:szCs w:val="28"/>
                    </w:rPr>
                    <m:t>3</m:t>
                  </m:r>
                </m:sup>
              </m:sSup>
            </m:num>
            <m:den>
              <m:r>
                <m:rPr>
                  <m:sty m:val="bi"/>
                </m:rPr>
                <w:rPr>
                  <w:rFonts w:ascii="Cambria Math" w:hAnsi="Cambria Math"/>
                  <w:sz w:val="28"/>
                  <w:szCs w:val="28"/>
                </w:rPr>
                <m:t>48</m:t>
              </m:r>
            </m:den>
          </m:f>
          <m:r>
            <m:rPr>
              <m:sty m:val="bi"/>
            </m:rPr>
            <w:rPr>
              <w:rFonts w:ascii="Cambria Math" w:hAnsi="Cambria Math"/>
              <w:sz w:val="28"/>
              <w:szCs w:val="28"/>
            </w:rPr>
            <m:t>=625 А∙год  .</m:t>
          </m:r>
        </m:oMath>
      </m:oMathPara>
    </w:p>
    <w:p w:rsidR="00FA758A" w:rsidRPr="00C55507" w:rsidRDefault="00FA758A" w:rsidP="00FA758A">
      <w:pPr>
        <w:pStyle w:val="3"/>
        <w:spacing w:before="0" w:line="360" w:lineRule="auto"/>
        <w:ind w:firstLine="709"/>
        <w:rPr>
          <w:b w:val="0"/>
        </w:rPr>
      </w:pP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r w:rsidRPr="00C55507">
        <w:rPr>
          <w:rFonts w:ascii="Times New Roman" w:eastAsia="Times New Roman" w:hAnsi="Times New Roman" w:cs="Times New Roman"/>
          <w:sz w:val="28"/>
          <w:szCs w:val="28"/>
        </w:rPr>
        <w:t>На актуальному ринку домінують рішення у стійковому виконанні (</w:t>
      </w:r>
      <w:proofErr w:type="spellStart"/>
      <w:r w:rsidRPr="00C55507">
        <w:rPr>
          <w:rFonts w:ascii="Times New Roman" w:eastAsia="Times New Roman" w:hAnsi="Times New Roman" w:cs="Times New Roman"/>
          <w:bCs/>
          <w:sz w:val="28"/>
          <w:szCs w:val="28"/>
        </w:rPr>
        <w:t>Rack-mounted</w:t>
      </w:r>
      <w:proofErr w:type="spellEnd"/>
      <w:r w:rsidRPr="00C55507">
        <w:rPr>
          <w:rFonts w:ascii="Times New Roman" w:eastAsia="Times New Roman" w:hAnsi="Times New Roman" w:cs="Times New Roman"/>
          <w:sz w:val="28"/>
          <w:szCs w:val="28"/>
        </w:rPr>
        <w:t xml:space="preserve">), що дозволяють гнучке масштабування системи. Типовий модуль такої архітектури має номінальну ємність 100 </w:t>
      </w:r>
      <w:proofErr w:type="spellStart"/>
      <w:r w:rsidRPr="00C55507">
        <w:rPr>
          <w:rFonts w:ascii="Times New Roman" w:eastAsia="Times New Roman" w:hAnsi="Times New Roman" w:cs="Times New Roman"/>
          <w:sz w:val="28"/>
          <w:szCs w:val="28"/>
        </w:rPr>
        <w:t>А·год</w:t>
      </w:r>
      <w:proofErr w:type="spellEnd"/>
      <w:r w:rsidRPr="00C55507">
        <w:rPr>
          <w:rFonts w:ascii="Times New Roman" w:eastAsia="Times New Roman" w:hAnsi="Times New Roman" w:cs="Times New Roman"/>
          <w:sz w:val="28"/>
          <w:szCs w:val="28"/>
        </w:rPr>
        <w:t>, а його сумарний енергетичний запас обчислюється як:</w:t>
      </w:r>
    </w:p>
    <w:p w:rsidR="00FA758A" w:rsidRPr="00C55507" w:rsidRDefault="00FA758A" w:rsidP="00FA758A">
      <w:pPr>
        <w:pStyle w:val="4"/>
        <w:spacing w:before="0" w:line="360" w:lineRule="auto"/>
        <w:rPr>
          <w:b w:val="0"/>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974"/>
      </w:tblGrid>
      <w:tr w:rsidR="00FA758A" w:rsidRPr="00C55507" w:rsidTr="00D137D8">
        <w:trPr>
          <w:trHeight w:val="288"/>
        </w:trPr>
        <w:tc>
          <w:tcPr>
            <w:tcW w:w="8364" w:type="dxa"/>
          </w:tcPr>
          <w:p w:rsidR="00FA758A" w:rsidRPr="00C55507" w:rsidRDefault="00FA758A" w:rsidP="00D137D8">
            <w:pPr>
              <w:spacing w:line="360" w:lineRule="auto"/>
              <w:ind w:firstLine="709"/>
              <w:jc w:val="center"/>
              <w:rPr>
                <w:rFonts w:ascii="Times New Roman" w:eastAsia="Times New Roman" w:hAnsi="Times New Roman" w:cs="Times New Roman"/>
                <w:i/>
                <w:sz w:val="28"/>
                <w:szCs w:val="28"/>
                <w:lang w:val="en-US"/>
              </w:rPr>
            </w:pPr>
            <m:oMathPara>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en-US"/>
                      </w:rPr>
                      <m:t>E</m:t>
                    </m:r>
                  </m:e>
                  <m:sub>
                    <m:r>
                      <m:rPr>
                        <m:sty m:val="p"/>
                      </m:rPr>
                      <w:rPr>
                        <w:rFonts w:ascii="Cambria Math" w:eastAsia="Times New Roman" w:hAnsi="Times New Roman" w:cs="Times New Roman"/>
                        <w:sz w:val="28"/>
                        <w:szCs w:val="28"/>
                      </w:rPr>
                      <m:t>мод</m:t>
                    </m:r>
                    <m:r>
                      <m:rPr>
                        <m:sty m:val="p"/>
                      </m:rPr>
                      <w:rPr>
                        <w:rFonts w:ascii="Cambria Math" w:eastAsia="Times New Roman" w:hAnsi="Times New Roman" w:cs="Times New Roman"/>
                        <w:sz w:val="28"/>
                        <w:szCs w:val="28"/>
                      </w:rPr>
                      <m:t>.</m:t>
                    </m:r>
                  </m:sub>
                </m:sSub>
                <m:r>
                  <w:rPr>
                    <w:rFonts w:ascii="Cambria Math" w:eastAsia="Times New Roman" w:hAnsi="Times New Roman" w:cs="Times New Roman"/>
                    <w:sz w:val="28"/>
                    <w:szCs w:val="28"/>
                  </w:rPr>
                  <m:t>=</m:t>
                </m:r>
                <m:sSub>
                  <m:sSubPr>
                    <m:ctrlPr>
                      <w:rPr>
                        <w:rFonts w:ascii="Cambria Math" w:eastAsia="Times New Roman" w:hAnsi="Times New Roman" w:cs="Times New Roman"/>
                        <w:i/>
                        <w:sz w:val="28"/>
                        <w:szCs w:val="28"/>
                      </w:rPr>
                    </m:ctrlPr>
                  </m:sSubPr>
                  <m:e>
                    <m:r>
                      <w:rPr>
                        <w:rFonts w:ascii="Cambria Math" w:hAnsi="Cambria Math" w:cs="Times New Roman"/>
                        <w:sz w:val="28"/>
                        <w:szCs w:val="28"/>
                      </w:rPr>
                      <m:t>U</m:t>
                    </m:r>
                  </m:e>
                  <m:sub>
                    <m:r>
                      <m:rPr>
                        <m:sty m:val="p"/>
                      </m:rPr>
                      <w:rPr>
                        <w:rFonts w:ascii="Cambria Math" w:hAnsi="Cambria Math" w:cs="Times New Roman"/>
                        <w:sz w:val="28"/>
                        <w:szCs w:val="28"/>
                      </w:rPr>
                      <m:t>АБ</m:t>
                    </m:r>
                  </m:sub>
                </m:sSub>
                <m:r>
                  <w:rPr>
                    <w:rFonts w:ascii="Cambria Math" w:eastAsia="Times New Roman" w:hAnsi="Times New Roman" w:cs="Times New Roman"/>
                    <w:sz w:val="28"/>
                    <w:szCs w:val="28"/>
                  </w:rPr>
                  <m:t>∙</m:t>
                </m:r>
                <m:sSub>
                  <m:sSubPr>
                    <m:ctrlPr>
                      <w:rPr>
                        <w:rFonts w:ascii="Cambria Math" w:eastAsia="Times New Roman" w:hAnsi="Times New Roman" w:cs="Times New Roman"/>
                        <w:i/>
                        <w:sz w:val="28"/>
                        <w:szCs w:val="28"/>
                      </w:rPr>
                    </m:ctrlPr>
                  </m:sSubPr>
                  <m:e>
                    <m:r>
                      <w:rPr>
                        <w:rFonts w:ascii="Cambria Math" w:hAnsi="Cambria Math" w:cs="Times New Roman"/>
                        <w:sz w:val="28"/>
                        <w:szCs w:val="28"/>
                      </w:rPr>
                      <m:t>Q</m:t>
                    </m:r>
                  </m:e>
                  <m:sub>
                    <m:r>
                      <m:rPr>
                        <m:sty m:val="p"/>
                      </m:rPr>
                      <w:rPr>
                        <w:rFonts w:ascii="Cambria Math" w:hAnsi="Times New Roman" w:cs="Times New Roman"/>
                        <w:sz w:val="28"/>
                        <w:szCs w:val="28"/>
                      </w:rPr>
                      <m:t>АБ</m:t>
                    </m:r>
                  </m:sub>
                </m:sSub>
                <m:r>
                  <w:rPr>
                    <w:rFonts w:ascii="Cambria Math" w:eastAsia="Times New Roman" w:hAnsi="Times New Roman" w:cs="Times New Roman"/>
                    <w:sz w:val="28"/>
                    <w:szCs w:val="28"/>
                  </w:rPr>
                  <m:t xml:space="preserve">  ,</m:t>
                </m:r>
              </m:oMath>
            </m:oMathPara>
          </w:p>
        </w:tc>
        <w:tc>
          <w:tcPr>
            <w:tcW w:w="974" w:type="dxa"/>
          </w:tcPr>
          <w:p w:rsidR="00FA758A" w:rsidRPr="00C55507" w:rsidRDefault="00FA758A" w:rsidP="00D137D8">
            <w:pPr>
              <w:spacing w:line="360" w:lineRule="auto"/>
              <w:rPr>
                <w:rFonts w:ascii="Times New Roman" w:hAnsi="Times New Roman" w:cs="Times New Roman"/>
                <w:noProof/>
                <w:sz w:val="28"/>
                <w:szCs w:val="28"/>
                <w:lang w:val="en-US"/>
              </w:rPr>
            </w:pPr>
            <w:r w:rsidRPr="00C55507">
              <w:rPr>
                <w:rFonts w:ascii="Times New Roman" w:hAnsi="Times New Roman" w:cs="Times New Roman"/>
                <w:noProof/>
                <w:sz w:val="28"/>
                <w:szCs w:val="28"/>
              </w:rPr>
              <w:t xml:space="preserve"> (2.7)</w:t>
            </w:r>
          </w:p>
        </w:tc>
      </w:tr>
    </w:tbl>
    <w:p w:rsidR="00FA758A" w:rsidRPr="00C55507" w:rsidRDefault="00FA758A" w:rsidP="00FA758A">
      <w:pPr>
        <w:pStyle w:val="4"/>
        <w:spacing w:before="0"/>
        <w:rPr>
          <w:b w:val="0"/>
        </w:rPr>
      </w:pPr>
    </w:p>
    <w:p w:rsidR="00FA758A" w:rsidRPr="00C55507" w:rsidRDefault="00FA758A" w:rsidP="00FA758A">
      <w:pPr>
        <w:spacing w:line="360" w:lineRule="auto"/>
        <w:ind w:firstLine="709"/>
        <w:rPr>
          <w:rFonts w:ascii="Times New Roman" w:hAnsi="Times New Roman" w:cs="Times New Roman"/>
          <w:sz w:val="28"/>
          <w:szCs w:val="28"/>
        </w:rPr>
      </w:pPr>
      <w:r w:rsidRPr="00C55507">
        <w:rPr>
          <w:rFonts w:ascii="Times New Roman" w:hAnsi="Times New Roman" w:cs="Times New Roman"/>
          <w:sz w:val="28"/>
          <w:szCs w:val="28"/>
        </w:rPr>
        <w:t>де:</w:t>
      </w:r>
    </w:p>
    <w:p w:rsidR="00FA758A" w:rsidRPr="00C03F48" w:rsidRDefault="00FA758A" w:rsidP="00FA758A">
      <w:pPr>
        <w:pStyle w:val="3"/>
        <w:spacing w:before="0" w:line="360" w:lineRule="auto"/>
        <w:jc w:val="both"/>
        <w:rPr>
          <w:b w:val="0"/>
          <w:sz w:val="28"/>
          <w:szCs w:val="28"/>
        </w:rPr>
      </w:pPr>
      <m:oMath>
        <m:sSub>
          <m:sSubPr>
            <m:ctrlPr>
              <w:rPr>
                <w:rFonts w:ascii="Cambria Math" w:hAnsi="Cambria Math"/>
                <w:b w:val="0"/>
                <w:i/>
                <w:sz w:val="28"/>
                <w:szCs w:val="28"/>
              </w:rPr>
            </m:ctrlPr>
          </m:sSubPr>
          <m:e>
            <m:r>
              <m:rPr>
                <m:sty m:val="bi"/>
              </m:rPr>
              <w:rPr>
                <w:rFonts w:ascii="Cambria Math" w:hAnsi="Cambria Math"/>
                <w:sz w:val="28"/>
                <w:szCs w:val="28"/>
              </w:rPr>
              <m:t>U</m:t>
            </m:r>
          </m:e>
          <m:sub>
            <m:r>
              <m:rPr>
                <m:sty m:val="b"/>
              </m:rPr>
              <w:rPr>
                <w:rFonts w:ascii="Cambria Math"/>
                <w:sz w:val="28"/>
                <w:szCs w:val="28"/>
              </w:rPr>
              <m:t>АБ</m:t>
            </m:r>
          </m:sub>
        </m:sSub>
      </m:oMath>
      <w:r w:rsidRPr="00C03F48">
        <w:rPr>
          <w:b w:val="0"/>
          <w:sz w:val="28"/>
          <w:szCs w:val="28"/>
        </w:rPr>
        <w:t xml:space="preserve"> – номінальна напруга акумуляторної батареї системи, В;</w:t>
      </w:r>
    </w:p>
    <w:p w:rsidR="00FA758A" w:rsidRPr="00C03F48" w:rsidRDefault="00FA758A" w:rsidP="00FA758A">
      <w:pPr>
        <w:pStyle w:val="3"/>
        <w:spacing w:before="0" w:line="360" w:lineRule="auto"/>
        <w:jc w:val="both"/>
        <w:rPr>
          <w:b w:val="0"/>
        </w:rPr>
      </w:pPr>
      <m:oMath>
        <m:sSub>
          <m:sSubPr>
            <m:ctrlPr>
              <w:rPr>
                <w:rFonts w:ascii="Cambria Math" w:hAnsi="Cambria Math"/>
                <w:b w:val="0"/>
                <w:i/>
                <w:sz w:val="28"/>
                <w:szCs w:val="28"/>
              </w:rPr>
            </m:ctrlPr>
          </m:sSubPr>
          <m:e>
            <m:r>
              <m:rPr>
                <m:sty m:val="bi"/>
              </m:rPr>
              <w:rPr>
                <w:rFonts w:ascii="Cambria Math" w:hAnsi="Cambria Math"/>
                <w:sz w:val="28"/>
                <w:szCs w:val="28"/>
              </w:rPr>
              <m:t>Q</m:t>
            </m:r>
          </m:e>
          <m:sub>
            <m:r>
              <m:rPr>
                <m:sty m:val="b"/>
              </m:rPr>
              <w:rPr>
                <w:rFonts w:ascii="Cambria Math" w:hAnsi="Cambria Math"/>
                <w:sz w:val="28"/>
                <w:szCs w:val="28"/>
              </w:rPr>
              <m:t>АБ</m:t>
            </m:r>
          </m:sub>
        </m:sSub>
      </m:oMath>
      <w:r w:rsidRPr="00C03F48">
        <w:rPr>
          <w:b w:val="0"/>
          <w:sz w:val="28"/>
          <w:szCs w:val="28"/>
        </w:rPr>
        <w:t xml:space="preserve"> –  заряд ємності однієї акумуляторної батареї (модуля), А·год;</w:t>
      </w:r>
    </w:p>
    <w:p w:rsidR="00FA758A" w:rsidRPr="00C03F48" w:rsidRDefault="00FA758A" w:rsidP="00FA758A">
      <w:pPr>
        <w:spacing w:line="360" w:lineRule="auto"/>
        <w:jc w:val="both"/>
        <w:rPr>
          <w:rFonts w:ascii="Times New Roman" w:hAnsi="Times New Roman" w:cs="Times New Roman"/>
        </w:rPr>
      </w:pP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en-US"/>
              </w:rPr>
              <m:t>E</m:t>
            </m:r>
          </m:e>
          <m:sub>
            <m:r>
              <w:rPr>
                <w:rFonts w:ascii="Cambria Math" w:eastAsia="Times New Roman" w:hAnsi="Cambria Math" w:cs="Times New Roman"/>
                <w:sz w:val="28"/>
                <w:szCs w:val="28"/>
              </w:rPr>
              <m:t>мод</m:t>
            </m:r>
            <m:r>
              <w:rPr>
                <w:rFonts w:ascii="Cambria Math" w:eastAsia="Times New Roman" w:hAnsi="Times New Roman" w:cs="Times New Roman"/>
                <w:sz w:val="28"/>
                <w:szCs w:val="28"/>
              </w:rPr>
              <m:t>.</m:t>
            </m:r>
          </m:sub>
        </m:sSub>
      </m:oMath>
      <w:r w:rsidRPr="00C03F48">
        <w:rPr>
          <w:rFonts w:ascii="Times New Roman" w:eastAsiaTheme="minorEastAsia" w:hAnsi="Times New Roman" w:cs="Times New Roman"/>
          <w:sz w:val="28"/>
          <w:szCs w:val="28"/>
        </w:rPr>
        <w:t xml:space="preserve"> –</w:t>
      </w:r>
      <w:r w:rsidRPr="00C03F48">
        <w:rPr>
          <w:rFonts w:ascii="Times New Roman" w:eastAsia="Times New Roman" w:hAnsi="Times New Roman" w:cs="Times New Roman"/>
          <w:sz w:val="28"/>
          <w:szCs w:val="28"/>
        </w:rPr>
        <w:t xml:space="preserve"> сумарний енергетичний запас</w:t>
      </w:r>
      <w:r w:rsidRPr="00C03F48">
        <w:rPr>
          <w:rFonts w:ascii="Times New Roman" w:hAnsi="Times New Roman" w:cs="Times New Roman"/>
          <w:sz w:val="28"/>
          <w:szCs w:val="28"/>
        </w:rPr>
        <w:t xml:space="preserve"> однієї акумуляторної батареї (модуля), </w:t>
      </w:r>
      <w:proofErr w:type="spellStart"/>
      <w:r w:rsidRPr="00C03F48">
        <w:rPr>
          <w:rFonts w:ascii="Times New Roman" w:hAnsi="Times New Roman" w:cs="Times New Roman"/>
          <w:sz w:val="28"/>
          <w:szCs w:val="28"/>
        </w:rPr>
        <w:t>кВт</w:t>
      </w:r>
      <w:r w:rsidRPr="00C03F48">
        <w:rPr>
          <w:rFonts w:ascii="Times New Roman" w:eastAsia="Times New Roman" w:hAnsi="Times New Roman" w:cs="Times New Roman"/>
          <w:sz w:val="28"/>
          <w:szCs w:val="28"/>
        </w:rPr>
        <w:t>·год</w:t>
      </w:r>
      <w:proofErr w:type="spellEnd"/>
      <w:r w:rsidRPr="00C03F48">
        <w:rPr>
          <w:rFonts w:ascii="Times New Roman" w:hAnsi="Times New Roman" w:cs="Times New Roman"/>
          <w:sz w:val="28"/>
          <w:szCs w:val="28"/>
        </w:rPr>
        <w:t>.</w:t>
      </w:r>
    </w:p>
    <w:p w:rsidR="00FA758A" w:rsidRPr="00C55507" w:rsidRDefault="00FA758A" w:rsidP="00FA758A"/>
    <w:p w:rsidR="00FA758A" w:rsidRPr="00C55507" w:rsidRDefault="00FA758A" w:rsidP="00FA758A">
      <w:pPr>
        <w:spacing w:line="360" w:lineRule="auto"/>
        <w:ind w:firstLine="709"/>
        <w:rPr>
          <w:rFonts w:ascii="Times New Roman" w:hAnsi="Times New Roman" w:cs="Times New Roman"/>
          <w:sz w:val="28"/>
          <w:szCs w:val="28"/>
        </w:rPr>
      </w:pPr>
      <w:r w:rsidRPr="00C55507">
        <w:rPr>
          <w:rFonts w:ascii="Times New Roman" w:hAnsi="Times New Roman" w:cs="Times New Roman"/>
          <w:sz w:val="28"/>
          <w:szCs w:val="28"/>
        </w:rPr>
        <w:t>В результаті будемо мати:</w:t>
      </w:r>
    </w:p>
    <w:p w:rsidR="00FA758A" w:rsidRPr="00C55507" w:rsidRDefault="00FA758A" w:rsidP="00FA758A">
      <w:pPr>
        <w:spacing w:line="360" w:lineRule="auto"/>
        <w:ind w:firstLine="709"/>
        <w:rPr>
          <w:rFonts w:ascii="Times New Roman" w:hAnsi="Times New Roman" w:cs="Times New Roman"/>
          <w:sz w:val="28"/>
          <w:szCs w:val="28"/>
        </w:rPr>
      </w:pPr>
    </w:p>
    <w:p w:rsidR="00FA758A" w:rsidRPr="00C55507" w:rsidRDefault="00FA758A" w:rsidP="00FA758A">
      <w:pPr>
        <w:spacing w:line="360" w:lineRule="auto"/>
        <w:ind w:firstLine="709"/>
        <w:rPr>
          <w:rFonts w:ascii="Times New Roman" w:hAnsi="Times New Roman" w:cs="Times New Roman"/>
          <w:sz w:val="28"/>
          <w:szCs w:val="28"/>
        </w:rPr>
      </w:pPr>
      <m:oMathPara>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en-US"/>
                </w:rPr>
                <m:t>E</m:t>
              </m:r>
            </m:e>
            <m:sub>
              <m:r>
                <m:rPr>
                  <m:sty m:val="p"/>
                </m:rPr>
                <w:rPr>
                  <w:rFonts w:ascii="Cambria Math" w:eastAsia="Times New Roman" w:hAnsi="Times New Roman" w:cs="Times New Roman"/>
                  <w:sz w:val="28"/>
                  <w:szCs w:val="28"/>
                </w:rPr>
                <m:t>мод</m:t>
              </m:r>
              <m:r>
                <m:rPr>
                  <m:sty m:val="p"/>
                </m:rPr>
                <w:rPr>
                  <w:rFonts w:ascii="Cambria Math" w:eastAsia="Times New Roman" w:hAnsi="Times New Roman" w:cs="Times New Roman"/>
                  <w:sz w:val="28"/>
                  <w:szCs w:val="28"/>
                </w:rPr>
                <m:t>.</m:t>
              </m:r>
            </m:sub>
          </m:sSub>
          <m:r>
            <w:rPr>
              <w:rFonts w:ascii="Cambria Math" w:eastAsia="Times New Roman" w:hAnsi="Times New Roman" w:cs="Times New Roman"/>
              <w:sz w:val="28"/>
              <w:szCs w:val="28"/>
            </w:rPr>
            <m:t>=48</m:t>
          </m:r>
          <m:r>
            <w:rPr>
              <w:rFonts w:ascii="Cambria Math" w:eastAsia="Times New Roman" w:hAnsi="Times New Roman" w:cs="Times New Roman"/>
              <w:sz w:val="28"/>
              <w:szCs w:val="28"/>
            </w:rPr>
            <m:t>∙</m:t>
          </m:r>
          <m:r>
            <w:rPr>
              <w:rFonts w:ascii="Cambria Math" w:eastAsia="Times New Roman" w:hAnsi="Times New Roman" w:cs="Times New Roman"/>
              <w:sz w:val="28"/>
              <w:szCs w:val="28"/>
            </w:rPr>
            <m:t xml:space="preserve">100=4800 </m:t>
          </m:r>
          <m:r>
            <w:rPr>
              <w:rFonts w:ascii="Cambria Math" w:hAnsi="Cambria Math"/>
              <w:sz w:val="28"/>
              <w:szCs w:val="28"/>
            </w:rPr>
            <m:t>Вт∙год=</m:t>
          </m:r>
          <m:r>
            <m:rPr>
              <m:sty m:val="p"/>
            </m:rPr>
            <w:rPr>
              <w:rFonts w:ascii="Cambria Math" w:hAnsi="Cambria Math"/>
              <w:sz w:val="28"/>
              <w:szCs w:val="28"/>
            </w:rPr>
            <m:t>4,8</m:t>
          </m:r>
          <m:r>
            <w:rPr>
              <w:rFonts w:ascii="Cambria Math" w:hAnsi="Cambria Math"/>
              <w:sz w:val="28"/>
              <w:szCs w:val="28"/>
            </w:rPr>
            <m:t xml:space="preserve"> кВт∙год .</m:t>
          </m:r>
          <m:r>
            <w:rPr>
              <w:rFonts w:ascii="Cambria Math" w:eastAsia="Times New Roman" w:hAnsi="Times New Roman" w:cs="Times New Roman"/>
              <w:sz w:val="28"/>
              <w:szCs w:val="28"/>
            </w:rPr>
            <m:t xml:space="preserve"> </m:t>
          </m:r>
        </m:oMath>
      </m:oMathPara>
    </w:p>
    <w:p w:rsidR="00FA758A" w:rsidRPr="001A5F53" w:rsidRDefault="00FA758A" w:rsidP="00FA758A">
      <w:pPr>
        <w:pStyle w:val="4"/>
        <w:spacing w:before="0" w:line="360" w:lineRule="auto"/>
        <w:ind w:firstLine="709"/>
        <w:jc w:val="both"/>
        <w:rPr>
          <w:rFonts w:ascii="Times New Roman" w:hAnsi="Times New Roman" w:cs="Times New Roman"/>
          <w:b w:val="0"/>
          <w:i w:val="0"/>
          <w:color w:val="auto"/>
          <w:sz w:val="28"/>
          <w:szCs w:val="28"/>
        </w:rPr>
      </w:pPr>
      <w:r>
        <w:rPr>
          <w:rFonts w:ascii="Times New Roman" w:hAnsi="Times New Roman" w:cs="Times New Roman"/>
          <w:b w:val="0"/>
          <w:i w:val="0"/>
          <w:noProof/>
          <w:color w:val="auto"/>
          <w:sz w:val="28"/>
          <w:szCs w:val="28"/>
        </w:rPr>
        <w:pict>
          <v:group id="_x0000_s1198" style="position:absolute;left:0;text-align:left;margin-left:0;margin-top:0;width:519.45pt;height:806.7pt;z-index:251689984;mso-position-horizontal:center;mso-position-horizontal-relative:margin;mso-position-vertical:center;mso-position-vertical-relative:margin" coordorigin="1134,397" coordsize="10378,16044" o:allowincell="f">
            <v:line id="_x0000_s1199" style="position:absolute" from="1134,397" to="1134,16441" strokeweight="2.25pt"/>
            <v:line id="_x0000_s1200" style="position:absolute" from="11509,397" to="11509,16441" strokeweight="2.25pt"/>
            <v:line id="_x0000_s1201" style="position:absolute" from="1137,16441" to="11512,16441" strokeweight="2.25pt"/>
            <v:line id="_x0000_s1202" style="position:absolute" from="1134,15591" to="11509,15591" strokeweight="2.25pt"/>
            <v:line id="_x0000_s1203" style="position:absolute" from="1134,397" to="11509,397" strokeweight="2.25pt"/>
            <v:shape id="_x0000_s1204" type="#_x0000_t202" style="position:absolute;left:1137;top:15591;width:10375;height:850" filled="f" stroked="f" strokeweight="2.25pt">
              <v:textbox style="mso-next-textbox:#_x0000_s1204"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2C7AF2" w:rsidRDefault="00FA758A" w:rsidP="003176C6">
                          <w:pPr>
                            <w:pStyle w:val="a4"/>
                            <w:jc w:val="center"/>
                            <w:rPr>
                              <w:i w:val="0"/>
                              <w:sz w:val="18"/>
                              <w:lang w:val="ru-RU"/>
                            </w:rPr>
                          </w:pPr>
                          <w:r>
                            <w:rPr>
                              <w:i w:val="0"/>
                              <w:sz w:val="18"/>
                              <w:lang w:val="ru-RU"/>
                            </w:rPr>
                            <w:t>30</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1A5F53">
        <w:rPr>
          <w:rFonts w:ascii="Times New Roman" w:hAnsi="Times New Roman" w:cs="Times New Roman"/>
          <w:b w:val="0"/>
          <w:i w:val="0"/>
          <w:color w:val="auto"/>
          <w:sz w:val="28"/>
          <w:szCs w:val="28"/>
        </w:rPr>
        <w:t xml:space="preserve">Далів визначимо необхідну кількість акумуляторних </w:t>
      </w:r>
      <w:proofErr w:type="spellStart"/>
      <w:r w:rsidRPr="001A5F53">
        <w:rPr>
          <w:rFonts w:ascii="Times New Roman" w:hAnsi="Times New Roman" w:cs="Times New Roman"/>
          <w:b w:val="0"/>
          <w:i w:val="0"/>
          <w:color w:val="auto"/>
          <w:sz w:val="28"/>
          <w:szCs w:val="28"/>
        </w:rPr>
        <w:t>батарей</w:t>
      </w:r>
      <w:proofErr w:type="spellEnd"/>
      <w:r w:rsidRPr="001A5F53">
        <w:rPr>
          <w:rFonts w:ascii="Times New Roman" w:hAnsi="Times New Roman" w:cs="Times New Roman"/>
          <w:b w:val="0"/>
          <w:i w:val="0"/>
          <w:color w:val="auto"/>
          <w:sz w:val="28"/>
          <w:szCs w:val="28"/>
        </w:rPr>
        <w:t xml:space="preserve"> за виразом:</w:t>
      </w:r>
    </w:p>
    <w:p w:rsidR="00FA758A" w:rsidRPr="001A5F53" w:rsidRDefault="00FA758A" w:rsidP="00FA758A"/>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974"/>
      </w:tblGrid>
      <w:tr w:rsidR="00FA758A" w:rsidRPr="001A5F53" w:rsidTr="00D137D8">
        <w:trPr>
          <w:trHeight w:val="288"/>
        </w:trPr>
        <w:tc>
          <w:tcPr>
            <w:tcW w:w="8364" w:type="dxa"/>
          </w:tcPr>
          <w:p w:rsidR="00FA758A" w:rsidRPr="001A5F53" w:rsidRDefault="00FA758A" w:rsidP="00D137D8">
            <w:pPr>
              <w:spacing w:line="360" w:lineRule="auto"/>
              <w:ind w:firstLine="709"/>
              <w:jc w:val="center"/>
              <w:rPr>
                <w:rFonts w:ascii="Times New Roman" w:eastAsia="Times New Roman" w:hAnsi="Times New Roman" w:cs="Times New Roman"/>
                <w:i/>
                <w:sz w:val="28"/>
                <w:szCs w:val="28"/>
              </w:rPr>
            </w:pPr>
            <m:oMathPara>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en-US"/>
                      </w:rPr>
                      <m:t>N</m:t>
                    </m:r>
                  </m:e>
                  <m:sub>
                    <m:r>
                      <m:rPr>
                        <m:sty m:val="p"/>
                      </m:rPr>
                      <w:rPr>
                        <w:rFonts w:ascii="Cambria Math" w:eastAsia="Times New Roman" w:hAnsi="Cambria Math" w:cs="Times New Roman"/>
                        <w:sz w:val="28"/>
                        <w:szCs w:val="28"/>
                      </w:rPr>
                      <m:t>АКБ</m:t>
                    </m:r>
                  </m:sub>
                </m:sSub>
                <m:r>
                  <w:rPr>
                    <w:rFonts w:ascii="Cambria Math" w:eastAsia="Times New Roman"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imes New Roman" w:hAnsi="Times New Roman"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АКБ</m:t>
                        </m:r>
                      </m:sub>
                    </m:sSub>
                  </m:num>
                  <m:den>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en-US"/>
                          </w:rPr>
                          <m:t>E</m:t>
                        </m:r>
                      </m:e>
                      <m:sub>
                        <m:r>
                          <m:rPr>
                            <m:sty m:val="p"/>
                          </m:rPr>
                          <w:rPr>
                            <w:rFonts w:ascii="Cambria Math" w:eastAsia="Times New Roman" w:hAnsi="Cambria Math" w:cs="Times New Roman"/>
                            <w:sz w:val="28"/>
                            <w:szCs w:val="28"/>
                          </w:rPr>
                          <m:t>мод</m:t>
                        </m:r>
                        <m:r>
                          <m:rPr>
                            <m:sty m:val="p"/>
                          </m:rPr>
                          <w:rPr>
                            <w:rFonts w:ascii="Cambria Math" w:eastAsia="Times New Roman" w:hAnsi="Times New Roman" w:cs="Times New Roman"/>
                            <w:sz w:val="28"/>
                            <w:szCs w:val="28"/>
                          </w:rPr>
                          <m:t>.</m:t>
                        </m:r>
                      </m:sub>
                    </m:sSub>
                  </m:den>
                </m:f>
                <m:r>
                  <w:rPr>
                    <w:rFonts w:ascii="Cambria Math" w:eastAsia="Times New Roman" w:hAnsi="Times New Roman" w:cs="Times New Roman"/>
                    <w:sz w:val="28"/>
                    <w:szCs w:val="28"/>
                  </w:rPr>
                  <m:t xml:space="preserve">  ,</m:t>
                </m:r>
              </m:oMath>
            </m:oMathPara>
          </w:p>
        </w:tc>
        <w:tc>
          <w:tcPr>
            <w:tcW w:w="974" w:type="dxa"/>
          </w:tcPr>
          <w:p w:rsidR="00FA758A" w:rsidRPr="001A5F53" w:rsidRDefault="00FA758A" w:rsidP="00D137D8">
            <w:pPr>
              <w:spacing w:line="360" w:lineRule="auto"/>
              <w:rPr>
                <w:rFonts w:ascii="Times New Roman" w:hAnsi="Times New Roman" w:cs="Times New Roman"/>
                <w:noProof/>
                <w:sz w:val="28"/>
                <w:szCs w:val="28"/>
                <w:lang w:val="en-US"/>
              </w:rPr>
            </w:pPr>
            <w:r w:rsidRPr="001A5F53">
              <w:rPr>
                <w:rFonts w:ascii="Times New Roman" w:hAnsi="Times New Roman" w:cs="Times New Roman"/>
                <w:noProof/>
                <w:sz w:val="28"/>
                <w:szCs w:val="28"/>
              </w:rPr>
              <w:t xml:space="preserve"> (2.8)</w:t>
            </w:r>
          </w:p>
        </w:tc>
      </w:tr>
    </w:tbl>
    <w:p w:rsidR="00FA758A" w:rsidRPr="001A5F53" w:rsidRDefault="00FA758A" w:rsidP="00FA758A">
      <w:pPr>
        <w:spacing w:line="360" w:lineRule="auto"/>
        <w:ind w:firstLine="709"/>
        <w:rPr>
          <w:rFonts w:ascii="Times New Roman" w:hAnsi="Times New Roman" w:cs="Times New Roman"/>
          <w:sz w:val="28"/>
          <w:szCs w:val="28"/>
        </w:rPr>
      </w:pPr>
      <w:r w:rsidRPr="001A5F53">
        <w:rPr>
          <w:rFonts w:ascii="Times New Roman" w:hAnsi="Times New Roman" w:cs="Times New Roman"/>
          <w:sz w:val="28"/>
          <w:szCs w:val="28"/>
        </w:rPr>
        <w:t>де:</w:t>
      </w:r>
    </w:p>
    <w:p w:rsidR="00FA758A" w:rsidRPr="001A5F53" w:rsidRDefault="00FA758A" w:rsidP="00FA758A">
      <w:pPr>
        <w:pStyle w:val="3"/>
        <w:spacing w:before="0" w:line="360" w:lineRule="auto"/>
        <w:jc w:val="both"/>
        <w:rPr>
          <w:b w:val="0"/>
          <w:sz w:val="28"/>
          <w:szCs w:val="28"/>
        </w:rPr>
      </w:pPr>
      <m:oMath>
        <m:sSub>
          <m:sSubPr>
            <m:ctrlPr>
              <w:rPr>
                <w:rFonts w:ascii="Cambria Math" w:hAnsi="Cambria Math"/>
                <w:b w:val="0"/>
                <w:sz w:val="28"/>
                <w:szCs w:val="28"/>
              </w:rPr>
            </m:ctrlPr>
          </m:sSubPr>
          <m:e>
            <m:r>
              <m:rPr>
                <m:sty m:val="bi"/>
              </m:rPr>
              <w:rPr>
                <w:rFonts w:ascii="Cambria Math" w:hAnsi="Cambria Math"/>
                <w:sz w:val="28"/>
                <w:szCs w:val="28"/>
                <w:lang w:val="en-US"/>
              </w:rPr>
              <m:t>E</m:t>
            </m:r>
          </m:e>
          <m:sub>
            <m:r>
              <m:rPr>
                <m:sty m:val="b"/>
              </m:rPr>
              <w:rPr>
                <w:rFonts w:ascii="Cambria Math" w:hAnsi="Cambria Math"/>
                <w:sz w:val="28"/>
                <w:szCs w:val="28"/>
              </w:rPr>
              <m:t>АКБ</m:t>
            </m:r>
          </m:sub>
        </m:sSub>
      </m:oMath>
      <w:r w:rsidRPr="001A5F53">
        <w:rPr>
          <w:b w:val="0"/>
          <w:sz w:val="28"/>
          <w:szCs w:val="28"/>
        </w:rPr>
        <w:t xml:space="preserve"> – загальна енергоємність акумуляторного блоку, кВт·год;</w:t>
      </w:r>
    </w:p>
    <w:p w:rsidR="00FA758A" w:rsidRPr="001A5F53" w:rsidRDefault="00FA758A" w:rsidP="00FA758A">
      <w:pPr>
        <w:spacing w:line="360" w:lineRule="auto"/>
        <w:jc w:val="both"/>
        <w:rPr>
          <w:rFonts w:ascii="Times New Roman" w:hAnsi="Times New Roman" w:cs="Times New Roman"/>
          <w:sz w:val="28"/>
          <w:szCs w:val="28"/>
        </w:rPr>
      </w:pPr>
      <m:oMath>
        <m:sSub>
          <m:sSubPr>
            <m:ctrlPr>
              <w:rPr>
                <w:rFonts w:ascii="Cambria Math" w:eastAsia="Times New Roman" w:hAnsi="Times New Roman" w:cs="Times New Roman"/>
                <w:sz w:val="28"/>
                <w:szCs w:val="28"/>
              </w:rPr>
            </m:ctrlPr>
          </m:sSubPr>
          <m:e>
            <m:r>
              <w:rPr>
                <w:rFonts w:ascii="Cambria Math" w:eastAsia="Times New Roman" w:hAnsi="Cambria Math" w:cs="Times New Roman"/>
                <w:sz w:val="28"/>
                <w:szCs w:val="28"/>
                <w:lang w:val="en-US"/>
              </w:rPr>
              <m:t>E</m:t>
            </m:r>
          </m:e>
          <m:sub>
            <m:r>
              <m:rPr>
                <m:sty m:val="p"/>
              </m:rPr>
              <w:rPr>
                <w:rFonts w:ascii="Cambria Math" w:eastAsia="Times New Roman" w:hAnsi="Cambria Math" w:cs="Times New Roman"/>
                <w:sz w:val="28"/>
                <w:szCs w:val="28"/>
              </w:rPr>
              <m:t>мод</m:t>
            </m:r>
            <m:r>
              <m:rPr>
                <m:sty m:val="p"/>
              </m:rPr>
              <w:rPr>
                <w:rFonts w:ascii="Cambria Math" w:eastAsia="Times New Roman" w:hAnsi="Times New Roman" w:cs="Times New Roman"/>
                <w:sz w:val="28"/>
                <w:szCs w:val="28"/>
              </w:rPr>
              <m:t>.</m:t>
            </m:r>
          </m:sub>
        </m:sSub>
      </m:oMath>
      <w:r w:rsidRPr="001A5F53">
        <w:rPr>
          <w:rFonts w:ascii="Times New Roman" w:eastAsiaTheme="minorEastAsia" w:hAnsi="Times New Roman" w:cs="Times New Roman"/>
          <w:sz w:val="28"/>
          <w:szCs w:val="28"/>
        </w:rPr>
        <w:t xml:space="preserve"> –</w:t>
      </w:r>
      <w:r w:rsidRPr="001A5F53">
        <w:rPr>
          <w:rFonts w:ascii="Times New Roman" w:eastAsia="Times New Roman" w:hAnsi="Times New Roman" w:cs="Times New Roman"/>
          <w:sz w:val="28"/>
          <w:szCs w:val="28"/>
        </w:rPr>
        <w:t xml:space="preserve"> сумарний енергетичний запас</w:t>
      </w:r>
      <w:r w:rsidRPr="001A5F53">
        <w:rPr>
          <w:rFonts w:ascii="Times New Roman" w:hAnsi="Times New Roman" w:cs="Times New Roman"/>
          <w:sz w:val="28"/>
          <w:szCs w:val="28"/>
        </w:rPr>
        <w:t xml:space="preserve"> однієї акумуляторної батареї (модуля), </w:t>
      </w:r>
      <w:proofErr w:type="spellStart"/>
      <w:r w:rsidRPr="001A5F53">
        <w:rPr>
          <w:rFonts w:ascii="Times New Roman" w:hAnsi="Times New Roman" w:cs="Times New Roman"/>
          <w:sz w:val="28"/>
          <w:szCs w:val="28"/>
        </w:rPr>
        <w:t>кВт</w:t>
      </w:r>
      <w:r w:rsidRPr="001A5F53">
        <w:rPr>
          <w:rFonts w:ascii="Times New Roman" w:eastAsia="Times New Roman" w:hAnsi="Times New Roman" w:cs="Times New Roman"/>
          <w:sz w:val="28"/>
          <w:szCs w:val="28"/>
        </w:rPr>
        <w:t>·год</w:t>
      </w:r>
      <w:proofErr w:type="spellEnd"/>
      <w:r w:rsidRPr="001A5F53">
        <w:rPr>
          <w:rFonts w:ascii="Times New Roman" w:hAnsi="Times New Roman" w:cs="Times New Roman"/>
          <w:sz w:val="28"/>
          <w:szCs w:val="28"/>
        </w:rPr>
        <w:t>.</w:t>
      </w:r>
    </w:p>
    <w:p w:rsidR="00FA758A" w:rsidRPr="001A5F53" w:rsidRDefault="00FA758A" w:rsidP="00FA758A">
      <w:pPr>
        <w:spacing w:line="360" w:lineRule="auto"/>
        <w:rPr>
          <w:rFonts w:ascii="Times New Roman" w:hAnsi="Times New Roman" w:cs="Times New Roman"/>
          <w:sz w:val="28"/>
          <w:szCs w:val="28"/>
        </w:rPr>
      </w:pPr>
      <m:oMath>
        <m:sSub>
          <m:sSubPr>
            <m:ctrlPr>
              <w:rPr>
                <w:rFonts w:ascii="Cambria Math" w:eastAsia="Times New Roman" w:hAnsi="Times New Roman" w:cs="Times New Roman"/>
                <w:sz w:val="28"/>
                <w:szCs w:val="28"/>
              </w:rPr>
            </m:ctrlPr>
          </m:sSubPr>
          <m:e>
            <m:r>
              <w:rPr>
                <w:rFonts w:ascii="Cambria Math" w:eastAsia="Times New Roman" w:hAnsi="Cambria Math" w:cs="Times New Roman"/>
                <w:sz w:val="28"/>
                <w:szCs w:val="28"/>
                <w:lang w:val="en-US"/>
              </w:rPr>
              <m:t>N</m:t>
            </m:r>
          </m:e>
          <m:sub>
            <m:r>
              <m:rPr>
                <m:sty m:val="p"/>
              </m:rPr>
              <w:rPr>
                <w:rFonts w:ascii="Cambria Math" w:eastAsia="Times New Roman" w:hAnsi="Cambria Math" w:cs="Times New Roman"/>
                <w:sz w:val="28"/>
                <w:szCs w:val="28"/>
              </w:rPr>
              <m:t>АКБ</m:t>
            </m:r>
          </m:sub>
        </m:sSub>
      </m:oMath>
      <w:r w:rsidRPr="001A5F53">
        <w:rPr>
          <w:rFonts w:ascii="Times New Roman" w:eastAsiaTheme="minorEastAsia" w:hAnsi="Times New Roman" w:cs="Times New Roman"/>
          <w:sz w:val="28"/>
          <w:szCs w:val="28"/>
        </w:rPr>
        <w:t xml:space="preserve"> – </w:t>
      </w:r>
      <w:r w:rsidRPr="001A5F53">
        <w:rPr>
          <w:rFonts w:ascii="Times New Roman" w:hAnsi="Times New Roman" w:cs="Times New Roman"/>
          <w:sz w:val="28"/>
          <w:szCs w:val="28"/>
        </w:rPr>
        <w:t xml:space="preserve">необхідна кількість акумуляторних </w:t>
      </w:r>
      <w:proofErr w:type="spellStart"/>
      <w:r w:rsidRPr="001A5F53">
        <w:rPr>
          <w:rFonts w:ascii="Times New Roman" w:hAnsi="Times New Roman" w:cs="Times New Roman"/>
          <w:sz w:val="28"/>
          <w:szCs w:val="28"/>
        </w:rPr>
        <w:t>батарей</w:t>
      </w:r>
      <w:proofErr w:type="spellEnd"/>
      <w:r w:rsidRPr="001A5F53">
        <w:rPr>
          <w:rFonts w:ascii="Times New Roman" w:hAnsi="Times New Roman" w:cs="Times New Roman"/>
          <w:sz w:val="28"/>
          <w:szCs w:val="28"/>
        </w:rPr>
        <w:t>, од.</w:t>
      </w:r>
    </w:p>
    <w:p w:rsidR="00FA758A" w:rsidRPr="001A5F53" w:rsidRDefault="00FA758A" w:rsidP="00FA758A"/>
    <w:p w:rsidR="00FA758A" w:rsidRPr="001A5F53" w:rsidRDefault="00FA758A" w:rsidP="00FA758A">
      <w:pPr>
        <w:spacing w:line="360" w:lineRule="auto"/>
        <w:ind w:firstLine="709"/>
        <w:rPr>
          <w:rFonts w:ascii="Times New Roman" w:hAnsi="Times New Roman" w:cs="Times New Roman"/>
          <w:sz w:val="28"/>
          <w:szCs w:val="28"/>
        </w:rPr>
      </w:pPr>
      <w:r w:rsidRPr="001A5F53">
        <w:rPr>
          <w:rFonts w:ascii="Times New Roman" w:hAnsi="Times New Roman" w:cs="Times New Roman"/>
          <w:sz w:val="28"/>
          <w:szCs w:val="28"/>
        </w:rPr>
        <w:t>Отримаємо, що:</w:t>
      </w:r>
    </w:p>
    <w:p w:rsidR="00FA758A" w:rsidRPr="001A5F53" w:rsidRDefault="00FA758A" w:rsidP="00FA758A">
      <w:pPr>
        <w:spacing w:line="360" w:lineRule="auto"/>
        <w:ind w:firstLine="709"/>
        <w:rPr>
          <w:rFonts w:ascii="Times New Roman" w:hAnsi="Times New Roman" w:cs="Times New Roman"/>
          <w:sz w:val="28"/>
          <w:szCs w:val="28"/>
        </w:rPr>
      </w:pPr>
    </w:p>
    <w:p w:rsidR="00FA758A" w:rsidRPr="001A5F53" w:rsidRDefault="00FA758A" w:rsidP="00FA758A">
      <w:pPr>
        <w:spacing w:line="360" w:lineRule="auto"/>
        <w:rPr>
          <w:rFonts w:ascii="Times New Roman" w:hAnsi="Times New Roman" w:cs="Times New Roman"/>
          <w:sz w:val="28"/>
          <w:szCs w:val="28"/>
        </w:rPr>
      </w:pPr>
      <m:oMathPara>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en-US"/>
                </w:rPr>
                <m:t>N</m:t>
              </m:r>
            </m:e>
            <m:sub>
              <m:r>
                <m:rPr>
                  <m:sty m:val="p"/>
                </m:rPr>
                <w:rPr>
                  <w:rFonts w:ascii="Cambria Math" w:eastAsia="Times New Roman" w:hAnsi="Times New Roman" w:cs="Times New Roman"/>
                  <w:sz w:val="28"/>
                  <w:szCs w:val="28"/>
                </w:rPr>
                <m:t>АКБ</m:t>
              </m:r>
            </m:sub>
          </m:sSub>
          <m:r>
            <w:rPr>
              <w:rFonts w:ascii="Cambria Math" w:eastAsia="Times New Roman" w:hAnsi="Times New Roman" w:cs="Times New Roman"/>
              <w:sz w:val="28"/>
              <w:szCs w:val="28"/>
            </w:rPr>
            <m:t>=</m:t>
          </m:r>
          <m:f>
            <m:fPr>
              <m:ctrlPr>
                <w:rPr>
                  <w:rFonts w:ascii="Cambria Math" w:eastAsiaTheme="minorEastAsia" w:hAnsi="Cambria Math"/>
                  <w:sz w:val="28"/>
                  <w:szCs w:val="28"/>
                </w:rPr>
              </m:ctrlPr>
            </m:fPr>
            <m:num>
              <m:r>
                <m:rPr>
                  <m:sty m:val="p"/>
                </m:rPr>
                <w:rPr>
                  <w:rFonts w:ascii="Cambria Math" w:hAnsi="Cambria Math"/>
                  <w:sz w:val="28"/>
                  <w:szCs w:val="28"/>
                </w:rPr>
                <m:t>30∙</m:t>
              </m:r>
              <m:sSup>
                <m:sSupPr>
                  <m:ctrlPr>
                    <w:rPr>
                      <w:rFonts w:ascii="Cambria Math" w:eastAsia="Times New Roman" w:hAnsi="Cambria Math" w:cs="Times New Roman"/>
                      <w:bCs/>
                      <w:sz w:val="28"/>
                      <w:szCs w:val="28"/>
                    </w:rPr>
                  </m:ctrlPr>
                </m:sSupPr>
                <m:e>
                  <m:r>
                    <m:rPr>
                      <m:sty m:val="p"/>
                    </m:rPr>
                    <w:rPr>
                      <w:rFonts w:ascii="Cambria Math" w:hAnsi="Cambria Math"/>
                      <w:sz w:val="28"/>
                      <w:szCs w:val="28"/>
                    </w:rPr>
                    <m:t>10</m:t>
                  </m:r>
                </m:e>
                <m:sup>
                  <m:r>
                    <m:rPr>
                      <m:sty m:val="p"/>
                    </m:rPr>
                    <w:rPr>
                      <w:rFonts w:ascii="Cambria Math" w:hAnsi="Cambria Math"/>
                      <w:sz w:val="28"/>
                      <w:szCs w:val="28"/>
                    </w:rPr>
                    <m:t>3</m:t>
                  </m:r>
                </m:sup>
              </m:sSup>
              <m:r>
                <m:rPr>
                  <m:sty m:val="p"/>
                </m:rPr>
                <w:rPr>
                  <w:rFonts w:ascii="Cambria Math" w:eastAsia="Times New Roman" w:hAnsi="Cambria Math" w:cs="Times New Roman"/>
                  <w:sz w:val="28"/>
                  <w:szCs w:val="28"/>
                </w:rPr>
                <m:t xml:space="preserve"> </m:t>
              </m:r>
            </m:num>
            <m:den>
              <m:r>
                <m:rPr>
                  <m:sty m:val="p"/>
                </m:rPr>
                <w:rPr>
                  <w:rFonts w:ascii="Cambria Math" w:hAnsi="Cambria Math"/>
                  <w:sz w:val="28"/>
                  <w:szCs w:val="28"/>
                </w:rPr>
                <m:t>4,8∙</m:t>
              </m:r>
              <m:sSup>
                <m:sSupPr>
                  <m:ctrlPr>
                    <w:rPr>
                      <w:rFonts w:ascii="Cambria Math" w:eastAsia="Times New Roman" w:hAnsi="Cambria Math" w:cs="Times New Roman"/>
                      <w:bCs/>
                      <w:sz w:val="28"/>
                      <w:szCs w:val="28"/>
                    </w:rPr>
                  </m:ctrlPr>
                </m:sSupPr>
                <m:e>
                  <m:r>
                    <m:rPr>
                      <m:sty m:val="p"/>
                    </m:rPr>
                    <w:rPr>
                      <w:rFonts w:ascii="Cambria Math" w:hAnsi="Cambria Math"/>
                      <w:sz w:val="28"/>
                      <w:szCs w:val="28"/>
                    </w:rPr>
                    <m:t>10</m:t>
                  </m:r>
                </m:e>
                <m:sup>
                  <m:r>
                    <m:rPr>
                      <m:sty m:val="p"/>
                    </m:rPr>
                    <w:rPr>
                      <w:rFonts w:ascii="Cambria Math" w:hAnsi="Cambria Math"/>
                      <w:sz w:val="28"/>
                      <w:szCs w:val="28"/>
                    </w:rPr>
                    <m:t>3</m:t>
                  </m:r>
                </m:sup>
              </m:sSup>
            </m:den>
          </m:f>
          <m:r>
            <w:rPr>
              <w:rFonts w:ascii="Cambria Math" w:eastAsiaTheme="minorEastAsia" w:hAnsi="Cambria Math"/>
              <w:sz w:val="28"/>
              <w:szCs w:val="28"/>
            </w:rPr>
            <m:t>=6,25 од.</m:t>
          </m:r>
        </m:oMath>
      </m:oMathPara>
    </w:p>
    <w:p w:rsidR="00FA758A" w:rsidRPr="00C55507" w:rsidRDefault="00FA758A" w:rsidP="00FA758A">
      <w:pPr>
        <w:spacing w:line="360" w:lineRule="auto"/>
        <w:ind w:firstLine="709"/>
      </w:pPr>
    </w:p>
    <w:p w:rsidR="00FA758A" w:rsidRPr="00C55507" w:rsidRDefault="00FA758A" w:rsidP="00FA758A">
      <w:pPr>
        <w:spacing w:line="360" w:lineRule="auto"/>
        <w:ind w:firstLine="709"/>
        <w:jc w:val="both"/>
        <w:rPr>
          <w:rFonts w:ascii="Times New Roman" w:hAnsi="Times New Roman" w:cs="Times New Roman"/>
          <w:sz w:val="28"/>
          <w:szCs w:val="28"/>
        </w:rPr>
      </w:pPr>
      <w:r w:rsidRPr="00C55507">
        <w:rPr>
          <w:rFonts w:ascii="Times New Roman" w:hAnsi="Times New Roman" w:cs="Times New Roman"/>
          <w:sz w:val="28"/>
          <w:szCs w:val="28"/>
        </w:rPr>
        <w:t xml:space="preserve">Для нашого дипломного </w:t>
      </w:r>
      <w:proofErr w:type="spellStart"/>
      <w:r w:rsidRPr="00C55507">
        <w:rPr>
          <w:rFonts w:ascii="Times New Roman" w:hAnsi="Times New Roman" w:cs="Times New Roman"/>
          <w:sz w:val="28"/>
          <w:szCs w:val="28"/>
        </w:rPr>
        <w:t>проєкту</w:t>
      </w:r>
      <w:proofErr w:type="spellEnd"/>
      <w:r w:rsidRPr="00C55507">
        <w:rPr>
          <w:rFonts w:ascii="Times New Roman" w:hAnsi="Times New Roman" w:cs="Times New Roman"/>
          <w:sz w:val="28"/>
          <w:szCs w:val="28"/>
        </w:rPr>
        <w:t xml:space="preserve"> </w:t>
      </w:r>
      <w:proofErr w:type="spellStart"/>
      <w:r w:rsidRPr="00C55507">
        <w:rPr>
          <w:rFonts w:ascii="Times New Roman" w:hAnsi="Times New Roman" w:cs="Times New Roman"/>
          <w:sz w:val="28"/>
          <w:szCs w:val="28"/>
        </w:rPr>
        <w:t>оберемо</w:t>
      </w:r>
      <w:proofErr w:type="spellEnd"/>
      <w:r w:rsidRPr="00C55507">
        <w:rPr>
          <w:rFonts w:ascii="Times New Roman" w:hAnsi="Times New Roman" w:cs="Times New Roman"/>
          <w:sz w:val="28"/>
          <w:szCs w:val="28"/>
        </w:rPr>
        <w:t xml:space="preserve"> конфігурацію з шести акумуляторних модулів, що забезпечує фактичну встановлену енергоємність системи </w:t>
      </w: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en-US"/>
              </w:rPr>
              <m:t>E</m:t>
            </m:r>
          </m:e>
          <m:sub>
            <m:r>
              <m:rPr>
                <m:sty m:val="p"/>
              </m:rPr>
              <w:rPr>
                <w:rFonts w:ascii="Cambria Math" w:eastAsia="Times New Roman" w:hAnsi="Times New Roman" w:cs="Times New Roman"/>
                <w:sz w:val="28"/>
                <w:szCs w:val="28"/>
              </w:rPr>
              <m:t>фактич</m:t>
            </m:r>
            <m:r>
              <m:rPr>
                <m:sty m:val="p"/>
              </m:rPr>
              <w:rPr>
                <w:rFonts w:ascii="Cambria Math" w:eastAsia="Times New Roman" w:hAnsi="Times New Roman" w:cs="Times New Roman"/>
                <w:sz w:val="28"/>
                <w:szCs w:val="28"/>
              </w:rPr>
              <m:t>.</m:t>
            </m:r>
          </m:sub>
        </m:sSub>
      </m:oMath>
      <w:r w:rsidRPr="00C55507">
        <w:rPr>
          <w:rFonts w:ascii="Times New Roman" w:hAnsi="Times New Roman" w:cs="Times New Roman"/>
          <w:sz w:val="28"/>
          <w:szCs w:val="28"/>
        </w:rPr>
        <w:t xml:space="preserve"> на рівні:</w:t>
      </w:r>
    </w:p>
    <w:p w:rsidR="00FA758A" w:rsidRPr="00C55507" w:rsidRDefault="00FA758A" w:rsidP="00FA758A">
      <w:pPr>
        <w:spacing w:line="360" w:lineRule="auto"/>
        <w:ind w:firstLine="709"/>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974"/>
      </w:tblGrid>
      <w:tr w:rsidR="00FA758A" w:rsidRPr="00C55507" w:rsidTr="00D137D8">
        <w:trPr>
          <w:trHeight w:val="288"/>
        </w:trPr>
        <w:tc>
          <w:tcPr>
            <w:tcW w:w="8364" w:type="dxa"/>
          </w:tcPr>
          <w:p w:rsidR="00FA758A" w:rsidRPr="00C55507" w:rsidRDefault="00FA758A" w:rsidP="00D137D8">
            <w:pPr>
              <w:spacing w:line="360" w:lineRule="auto"/>
              <w:ind w:firstLine="709"/>
              <w:jc w:val="center"/>
              <w:rPr>
                <w:rFonts w:ascii="Times New Roman" w:eastAsia="Times New Roman" w:hAnsi="Times New Roman" w:cs="Times New Roman"/>
                <w:i/>
                <w:sz w:val="28"/>
                <w:szCs w:val="28"/>
              </w:rPr>
            </w:pPr>
            <m:oMathPara>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en-US"/>
                      </w:rPr>
                      <m:t>E</m:t>
                    </m:r>
                  </m:e>
                  <m:sub>
                    <m:r>
                      <m:rPr>
                        <m:sty m:val="p"/>
                      </m:rPr>
                      <w:rPr>
                        <w:rFonts w:ascii="Cambria Math" w:eastAsia="Times New Roman" w:hAnsi="Times New Roman" w:cs="Times New Roman"/>
                        <w:sz w:val="28"/>
                        <w:szCs w:val="28"/>
                      </w:rPr>
                      <m:t>фактич</m:t>
                    </m:r>
                    <m:r>
                      <m:rPr>
                        <m:sty m:val="p"/>
                      </m:rPr>
                      <w:rPr>
                        <w:rFonts w:ascii="Cambria Math" w:eastAsia="Times New Roman" w:hAnsi="Times New Roman" w:cs="Times New Roman"/>
                        <w:sz w:val="28"/>
                        <w:szCs w:val="28"/>
                      </w:rPr>
                      <m:t>.</m:t>
                    </m:r>
                  </m:sub>
                </m:sSub>
                <m:r>
                  <w:rPr>
                    <w:rFonts w:ascii="Cambria Math" w:eastAsia="Times New Roman" w:hAnsi="Times New Roman" w:cs="Times New Roman"/>
                    <w:sz w:val="28"/>
                    <w:szCs w:val="28"/>
                  </w:rPr>
                  <m:t xml:space="preserve">= </m:t>
                </m:r>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en-US"/>
                      </w:rPr>
                      <m:t>N</m:t>
                    </m:r>
                  </m:e>
                  <m:sub>
                    <m:r>
                      <m:rPr>
                        <m:sty m:val="p"/>
                      </m:rPr>
                      <w:rPr>
                        <w:rFonts w:ascii="Cambria Math" w:eastAsia="Times New Roman" w:hAnsi="Times New Roman" w:cs="Times New Roman"/>
                        <w:sz w:val="28"/>
                        <w:szCs w:val="28"/>
                      </w:rPr>
                      <m:t>АКБ</m:t>
                    </m:r>
                  </m:sub>
                </m:sSub>
                <m:r>
                  <w:rPr>
                    <w:rFonts w:ascii="Cambria Math" w:eastAsia="Times New Roman" w:hAnsi="Cambria Math" w:cs="Times New Roman"/>
                    <w:sz w:val="28"/>
                    <w:szCs w:val="28"/>
                  </w:rPr>
                  <m:t>∙</m:t>
                </m:r>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en-US"/>
                      </w:rPr>
                      <m:t>E</m:t>
                    </m:r>
                  </m:e>
                  <m:sub>
                    <m:r>
                      <m:rPr>
                        <m:sty m:val="p"/>
                      </m:rPr>
                      <w:rPr>
                        <w:rFonts w:ascii="Cambria Math" w:eastAsia="Times New Roman" w:hAnsi="Times New Roman" w:cs="Times New Roman"/>
                        <w:sz w:val="28"/>
                        <w:szCs w:val="28"/>
                      </w:rPr>
                      <m:t>мод</m:t>
                    </m:r>
                    <m:r>
                      <m:rPr>
                        <m:sty m:val="p"/>
                      </m:rPr>
                      <w:rPr>
                        <w:rFonts w:ascii="Cambria Math" w:eastAsia="Times New Roman" w:hAnsi="Times New Roman" w:cs="Times New Roman"/>
                        <w:sz w:val="28"/>
                        <w:szCs w:val="28"/>
                      </w:rPr>
                      <m:t>.</m:t>
                    </m:r>
                  </m:sub>
                </m:sSub>
                <m:r>
                  <w:rPr>
                    <w:rFonts w:ascii="Cambria Math" w:eastAsia="Times New Roman" w:hAnsi="Times New Roman" w:cs="Times New Roman"/>
                    <w:sz w:val="28"/>
                    <w:szCs w:val="28"/>
                  </w:rPr>
                  <m:t>= 6</m:t>
                </m:r>
                <m:r>
                  <w:rPr>
                    <w:rFonts w:ascii="Cambria Math" w:eastAsia="Times New Roman" w:hAnsi="Cambria Math" w:cs="Times New Roman"/>
                    <w:sz w:val="28"/>
                    <w:szCs w:val="28"/>
                  </w:rPr>
                  <m:t>∙</m:t>
                </m:r>
                <m:r>
                  <w:rPr>
                    <w:rFonts w:ascii="Cambria Math" w:eastAsia="Times New Roman" w:hAnsi="Times New Roman" w:cs="Times New Roman"/>
                    <w:sz w:val="28"/>
                    <w:szCs w:val="28"/>
                  </w:rPr>
                  <m:t xml:space="preserve">4,8=28,8 </m:t>
                </m:r>
                <m:r>
                  <m:rPr>
                    <m:sty m:val="p"/>
                  </m:rPr>
                  <w:rPr>
                    <w:rFonts w:ascii="Cambria Math" w:eastAsia="Times New Roman" w:hAnsi="Cambria Math" w:cs="Times New Roman"/>
                    <w:sz w:val="28"/>
                    <w:szCs w:val="28"/>
                  </w:rPr>
                  <m:t>кВт·год</m:t>
                </m:r>
                <m:r>
                  <m:rPr>
                    <m:sty m:val="p"/>
                  </m:rPr>
                  <w:rPr>
                    <w:rFonts w:ascii="Cambria Math" w:eastAsia="Times New Roman" w:hAnsi="Times New Roman" w:cs="Times New Roman"/>
                    <w:sz w:val="28"/>
                    <w:szCs w:val="28"/>
                  </w:rPr>
                  <m:t xml:space="preserve"> .</m:t>
                </m:r>
              </m:oMath>
            </m:oMathPara>
          </w:p>
        </w:tc>
        <w:tc>
          <w:tcPr>
            <w:tcW w:w="974" w:type="dxa"/>
          </w:tcPr>
          <w:p w:rsidR="00FA758A" w:rsidRPr="00C55507" w:rsidRDefault="00FA758A" w:rsidP="00D137D8">
            <w:pPr>
              <w:spacing w:line="360" w:lineRule="auto"/>
              <w:rPr>
                <w:rFonts w:ascii="Times New Roman" w:hAnsi="Times New Roman" w:cs="Times New Roman"/>
                <w:noProof/>
                <w:sz w:val="28"/>
                <w:szCs w:val="28"/>
                <w:lang w:val="en-US"/>
              </w:rPr>
            </w:pPr>
            <w:r w:rsidRPr="00C55507">
              <w:rPr>
                <w:rFonts w:ascii="Times New Roman" w:hAnsi="Times New Roman" w:cs="Times New Roman"/>
                <w:noProof/>
                <w:sz w:val="28"/>
                <w:szCs w:val="28"/>
              </w:rPr>
              <w:t xml:space="preserve"> (2.9)</w:t>
            </w:r>
          </w:p>
        </w:tc>
      </w:tr>
    </w:tbl>
    <w:p w:rsidR="00FA758A" w:rsidRPr="00C55507" w:rsidRDefault="00FA758A" w:rsidP="00FA758A">
      <w:pPr>
        <w:spacing w:line="360" w:lineRule="auto"/>
        <w:ind w:firstLine="709"/>
        <w:rPr>
          <w:rFonts w:ascii="Times New Roman" w:hAnsi="Times New Roman" w:cs="Times New Roman"/>
          <w:sz w:val="28"/>
          <w:szCs w:val="28"/>
        </w:rPr>
      </w:pP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r w:rsidRPr="00C55507">
        <w:rPr>
          <w:rFonts w:ascii="Times New Roman" w:eastAsia="Times New Roman" w:hAnsi="Times New Roman" w:cs="Times New Roman"/>
          <w:sz w:val="28"/>
          <w:szCs w:val="28"/>
        </w:rPr>
        <w:t xml:space="preserve">Попри те, що теоретично розрахована кількість модулів становить 6,25, рішення щодо округлення в меншу сторону до 6 одиниць є технічно та економічно обґрунтованим з кількох причин. По-перше, такий підхід забезпечує гнучкість споживання: незначний дефіцит у 1,2 </w:t>
      </w:r>
      <w:proofErr w:type="spellStart"/>
      <w:r w:rsidRPr="00C55507">
        <w:rPr>
          <w:rFonts w:ascii="Times New Roman" w:eastAsia="Times New Roman" w:hAnsi="Times New Roman" w:cs="Times New Roman"/>
          <w:sz w:val="28"/>
          <w:szCs w:val="28"/>
        </w:rPr>
        <w:t>кВт·год</w:t>
      </w:r>
      <w:proofErr w:type="spellEnd"/>
      <w:r w:rsidRPr="00C55507">
        <w:rPr>
          <w:rFonts w:ascii="Times New Roman" w:eastAsia="Times New Roman" w:hAnsi="Times New Roman" w:cs="Times New Roman"/>
          <w:sz w:val="28"/>
          <w:szCs w:val="28"/>
        </w:rPr>
        <w:t xml:space="preserve"> легко нівелюється шляхом раціонального керування навантаженням (наприклад, короткочасним обмеженням роботи </w:t>
      </w:r>
      <w:proofErr w:type="spellStart"/>
      <w:r w:rsidRPr="00C55507">
        <w:rPr>
          <w:rFonts w:ascii="Times New Roman" w:eastAsia="Times New Roman" w:hAnsi="Times New Roman" w:cs="Times New Roman"/>
          <w:sz w:val="28"/>
          <w:szCs w:val="28"/>
        </w:rPr>
        <w:t>ТЕНів</w:t>
      </w:r>
      <w:proofErr w:type="spellEnd"/>
      <w:r w:rsidRPr="00C55507">
        <w:rPr>
          <w:rFonts w:ascii="Times New Roman" w:eastAsia="Times New Roman" w:hAnsi="Times New Roman" w:cs="Times New Roman"/>
          <w:sz w:val="28"/>
          <w:szCs w:val="28"/>
        </w:rPr>
        <w:t xml:space="preserve"> бойлера). По-друге, це рішення диктується конструктивними особливостями серверних шаф, які зазвичай розраховані на парну кількість пристроїв або мають обмежену висоту в </w:t>
      </w:r>
      <w:proofErr w:type="spellStart"/>
      <w:r w:rsidRPr="00C55507">
        <w:rPr>
          <w:rFonts w:ascii="Times New Roman" w:eastAsia="Times New Roman" w:hAnsi="Times New Roman" w:cs="Times New Roman"/>
          <w:sz w:val="28"/>
          <w:szCs w:val="28"/>
        </w:rPr>
        <w:t>юнітах</w:t>
      </w:r>
      <w:proofErr w:type="spellEnd"/>
      <w:r w:rsidRPr="00C55507">
        <w:rPr>
          <w:rFonts w:ascii="Times New Roman" w:eastAsia="Times New Roman" w:hAnsi="Times New Roman" w:cs="Times New Roman"/>
          <w:sz w:val="28"/>
          <w:szCs w:val="28"/>
        </w:rPr>
        <w:t xml:space="preserve"> (</w:t>
      </w:r>
      <w:proofErr w:type="spellStart"/>
      <w:r w:rsidRPr="00C55507">
        <w:rPr>
          <w:rFonts w:ascii="Times New Roman" w:eastAsia="Times New Roman" w:hAnsi="Times New Roman" w:cs="Times New Roman"/>
          <w:sz w:val="28"/>
          <w:szCs w:val="28"/>
        </w:rPr>
        <w:t>Unit</w:t>
      </w:r>
      <w:proofErr w:type="spellEnd"/>
      <w:r w:rsidRPr="00C55507">
        <w:rPr>
          <w:rFonts w:ascii="Times New Roman" w:eastAsia="Times New Roman" w:hAnsi="Times New Roman" w:cs="Times New Roman"/>
          <w:sz w:val="28"/>
          <w:szCs w:val="28"/>
        </w:rPr>
        <w:t xml:space="preserve">), куди блок із 6 </w:t>
      </w:r>
      <w:proofErr w:type="spellStart"/>
      <w:r w:rsidRPr="00C55507">
        <w:rPr>
          <w:rFonts w:ascii="Times New Roman" w:eastAsia="Times New Roman" w:hAnsi="Times New Roman" w:cs="Times New Roman"/>
          <w:sz w:val="28"/>
          <w:szCs w:val="28"/>
        </w:rPr>
        <w:t>батарей</w:t>
      </w:r>
      <w:proofErr w:type="spellEnd"/>
      <w:r w:rsidRPr="00C55507">
        <w:rPr>
          <w:rFonts w:ascii="Times New Roman" w:eastAsia="Times New Roman" w:hAnsi="Times New Roman" w:cs="Times New Roman"/>
          <w:sz w:val="28"/>
          <w:szCs w:val="28"/>
        </w:rPr>
        <w:t xml:space="preserve"> інтегрується найбільш </w:t>
      </w:r>
      <w:proofErr w:type="spellStart"/>
      <w:r w:rsidRPr="00C55507">
        <w:rPr>
          <w:rFonts w:ascii="Times New Roman" w:eastAsia="Times New Roman" w:hAnsi="Times New Roman" w:cs="Times New Roman"/>
          <w:sz w:val="28"/>
          <w:szCs w:val="28"/>
        </w:rPr>
        <w:t>ергономічно</w:t>
      </w:r>
      <w:proofErr w:type="spellEnd"/>
      <w:r w:rsidRPr="00C55507">
        <w:rPr>
          <w:rFonts w:ascii="Times New Roman" w:eastAsia="Times New Roman" w:hAnsi="Times New Roman" w:cs="Times New Roman"/>
          <w:sz w:val="28"/>
          <w:szCs w:val="28"/>
        </w:rPr>
        <w:t xml:space="preserve">. Крім того, паралельне з’єднання шести модулів по 100 </w:t>
      </w:r>
      <w:proofErr w:type="spellStart"/>
      <w:r w:rsidRPr="00C55507">
        <w:rPr>
          <w:rFonts w:ascii="Times New Roman" w:eastAsia="Times New Roman" w:hAnsi="Times New Roman" w:cs="Times New Roman"/>
          <w:sz w:val="28"/>
          <w:szCs w:val="28"/>
        </w:rPr>
        <w:t>А·год</w:t>
      </w:r>
      <w:proofErr w:type="spellEnd"/>
      <w:r w:rsidRPr="00C55507">
        <w:rPr>
          <w:rFonts w:ascii="Times New Roman" w:eastAsia="Times New Roman" w:hAnsi="Times New Roman" w:cs="Times New Roman"/>
          <w:sz w:val="28"/>
          <w:szCs w:val="28"/>
        </w:rPr>
        <w:t xml:space="preserve"> суттєво знижує загальний внутрішній опір системи. Це дозволяє безпечно витримувати </w:t>
      </w:r>
      <w:r w:rsidRPr="00C55507">
        <w:rPr>
          <w:rFonts w:ascii="Times New Roman" w:eastAsia="Times New Roman" w:hAnsi="Times New Roman" w:cs="Times New Roman"/>
          <w:sz w:val="28"/>
          <w:szCs w:val="28"/>
        </w:rPr>
        <w:lastRenderedPageBreak/>
        <w:t xml:space="preserve">високі пікові струми (150 – 200 А) під час пуску потужного обладнання, запобігаючи перегріву комірок та передчасному зносу акумуляторних </w:t>
      </w:r>
      <w:proofErr w:type="spellStart"/>
      <w:r w:rsidRPr="00C55507">
        <w:rPr>
          <w:rFonts w:ascii="Times New Roman" w:eastAsia="Times New Roman" w:hAnsi="Times New Roman" w:cs="Times New Roman"/>
          <w:sz w:val="28"/>
          <w:szCs w:val="28"/>
        </w:rPr>
        <w:t>батарей</w:t>
      </w:r>
      <w:proofErr w:type="spellEnd"/>
      <w:r w:rsidRPr="00C55507">
        <w:rPr>
          <w:rFonts w:ascii="Times New Roman" w:eastAsia="Times New Roman" w:hAnsi="Times New Roman" w:cs="Times New Roman"/>
          <w:sz w:val="28"/>
          <w:szCs w:val="28"/>
        </w:rPr>
        <w:t>.</w:t>
      </w:r>
    </w:p>
    <w:p w:rsidR="00FA758A" w:rsidRPr="00C55507" w:rsidRDefault="00FA758A" w:rsidP="00FA758A">
      <w:pPr>
        <w:spacing w:line="36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rPr>
        <w:pict>
          <v:group id="_x0000_s1205" style="position:absolute;left:0;text-align:left;margin-left:0;margin-top:0;width:519.45pt;height:806.7pt;z-index:251691008;mso-position-horizontal:center;mso-position-horizontal-relative:margin;mso-position-vertical:center;mso-position-vertical-relative:margin" coordorigin="1134,397" coordsize="10378,16044" o:allowincell="f">
            <v:line id="_x0000_s1206" style="position:absolute" from="1134,397" to="1134,16441" strokeweight="2.25pt"/>
            <v:line id="_x0000_s1207" style="position:absolute" from="11509,397" to="11509,16441" strokeweight="2.25pt"/>
            <v:line id="_x0000_s1208" style="position:absolute" from="1137,16441" to="11512,16441" strokeweight="2.25pt"/>
            <v:line id="_x0000_s1209" style="position:absolute" from="1134,15591" to="11509,15591" strokeweight="2.25pt"/>
            <v:line id="_x0000_s1210" style="position:absolute" from="1134,397" to="11509,397" strokeweight="2.25pt"/>
            <v:shape id="_x0000_s1211" type="#_x0000_t202" style="position:absolute;left:1137;top:15591;width:10375;height:850" filled="f" stroked="f" strokeweight="2.25pt">
              <v:textbox style="mso-next-textbox:#_x0000_s1211"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2C7AF2" w:rsidRDefault="00FA758A" w:rsidP="003176C6">
                          <w:pPr>
                            <w:pStyle w:val="a4"/>
                            <w:jc w:val="center"/>
                            <w:rPr>
                              <w:i w:val="0"/>
                              <w:sz w:val="18"/>
                              <w:lang w:val="ru-RU"/>
                            </w:rPr>
                          </w:pPr>
                          <w:r>
                            <w:rPr>
                              <w:i w:val="0"/>
                              <w:sz w:val="18"/>
                              <w:lang w:val="ru-RU"/>
                            </w:rPr>
                            <w:t>31</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C55507">
        <w:rPr>
          <w:rFonts w:ascii="Times New Roman" w:hAnsi="Times New Roman" w:cs="Times New Roman"/>
          <w:sz w:val="28"/>
          <w:szCs w:val="28"/>
        </w:rPr>
        <w:t xml:space="preserve">Для реалізації нашої </w:t>
      </w:r>
      <w:proofErr w:type="spellStart"/>
      <w:r w:rsidRPr="00C55507">
        <w:rPr>
          <w:rFonts w:ascii="Times New Roman" w:hAnsi="Times New Roman" w:cs="Times New Roman"/>
          <w:sz w:val="28"/>
          <w:szCs w:val="28"/>
        </w:rPr>
        <w:t>проєктованої</w:t>
      </w:r>
      <w:proofErr w:type="spellEnd"/>
      <w:r w:rsidRPr="00C55507">
        <w:rPr>
          <w:rFonts w:ascii="Times New Roman" w:hAnsi="Times New Roman" w:cs="Times New Roman"/>
          <w:sz w:val="28"/>
          <w:szCs w:val="28"/>
        </w:rPr>
        <w:t xml:space="preserve"> системи накопичення обрано модель акумуляторів </w:t>
      </w:r>
      <w:proofErr w:type="spellStart"/>
      <w:r w:rsidRPr="00C55507">
        <w:rPr>
          <w:rFonts w:ascii="Times New Roman" w:hAnsi="Times New Roman" w:cs="Times New Roman"/>
          <w:bCs/>
          <w:sz w:val="28"/>
          <w:szCs w:val="28"/>
        </w:rPr>
        <w:t>Pylontech</w:t>
      </w:r>
      <w:proofErr w:type="spellEnd"/>
      <w:r w:rsidRPr="00C55507">
        <w:rPr>
          <w:rFonts w:ascii="Times New Roman" w:hAnsi="Times New Roman" w:cs="Times New Roman"/>
          <w:bCs/>
          <w:sz w:val="28"/>
          <w:szCs w:val="28"/>
        </w:rPr>
        <w:t xml:space="preserve"> US5000 48V 100Ah</w:t>
      </w:r>
      <w:r w:rsidRPr="00C55507">
        <w:rPr>
          <w:rFonts w:ascii="Times New Roman" w:hAnsi="Times New Roman" w:cs="Times New Roman"/>
          <w:sz w:val="28"/>
          <w:szCs w:val="28"/>
        </w:rPr>
        <w:t xml:space="preserve"> (виробництво КНР, клас Tier-1). Це модульна система, яка спеціально розроблена для домашніх сонячних електростанцій (ESS – </w:t>
      </w:r>
      <w:proofErr w:type="spellStart"/>
      <w:r w:rsidRPr="00C55507">
        <w:rPr>
          <w:rFonts w:ascii="Times New Roman" w:hAnsi="Times New Roman" w:cs="Times New Roman"/>
          <w:sz w:val="28"/>
          <w:szCs w:val="28"/>
        </w:rPr>
        <w:t>Energy</w:t>
      </w:r>
      <w:proofErr w:type="spellEnd"/>
      <w:r w:rsidRPr="00C55507">
        <w:rPr>
          <w:rFonts w:ascii="Times New Roman" w:hAnsi="Times New Roman" w:cs="Times New Roman"/>
          <w:sz w:val="28"/>
          <w:szCs w:val="28"/>
        </w:rPr>
        <w:t xml:space="preserve"> </w:t>
      </w:r>
      <w:proofErr w:type="spellStart"/>
      <w:r w:rsidRPr="00C55507">
        <w:rPr>
          <w:rFonts w:ascii="Times New Roman" w:hAnsi="Times New Roman" w:cs="Times New Roman"/>
          <w:sz w:val="28"/>
          <w:szCs w:val="28"/>
        </w:rPr>
        <w:t>Storage</w:t>
      </w:r>
      <w:proofErr w:type="spellEnd"/>
      <w:r w:rsidRPr="00C55507">
        <w:rPr>
          <w:rFonts w:ascii="Times New Roman" w:hAnsi="Times New Roman" w:cs="Times New Roman"/>
          <w:sz w:val="28"/>
          <w:szCs w:val="28"/>
        </w:rPr>
        <w:t xml:space="preserve"> </w:t>
      </w:r>
      <w:proofErr w:type="spellStart"/>
      <w:r w:rsidRPr="00C55507">
        <w:rPr>
          <w:rFonts w:ascii="Times New Roman" w:hAnsi="Times New Roman" w:cs="Times New Roman"/>
          <w:sz w:val="28"/>
          <w:szCs w:val="28"/>
        </w:rPr>
        <w:t>Systems</w:t>
      </w:r>
      <w:proofErr w:type="spellEnd"/>
      <w:r w:rsidRPr="00C55507">
        <w:rPr>
          <w:rFonts w:ascii="Times New Roman" w:hAnsi="Times New Roman" w:cs="Times New Roman"/>
          <w:sz w:val="28"/>
          <w:szCs w:val="28"/>
        </w:rPr>
        <w:t>). Її зовнішній вигляд зображено на рисунку 2.2.</w:t>
      </w:r>
    </w:p>
    <w:p w:rsidR="00FA758A" w:rsidRPr="00C55507" w:rsidRDefault="00FA758A" w:rsidP="00FA758A">
      <w:pPr>
        <w:spacing w:line="360" w:lineRule="auto"/>
        <w:ind w:firstLine="709"/>
        <w:jc w:val="both"/>
        <w:rPr>
          <w:rFonts w:ascii="Times New Roman" w:hAnsi="Times New Roman" w:cs="Times New Roman"/>
          <w:sz w:val="28"/>
          <w:szCs w:val="28"/>
          <w:lang w:val="en-US"/>
        </w:rPr>
      </w:pPr>
    </w:p>
    <w:p w:rsidR="00FA758A" w:rsidRPr="00C55507" w:rsidRDefault="00FA758A" w:rsidP="00FA758A">
      <w:pPr>
        <w:spacing w:line="360" w:lineRule="auto"/>
        <w:jc w:val="center"/>
        <w:rPr>
          <w:rFonts w:ascii="Times New Roman" w:hAnsi="Times New Roman" w:cs="Times New Roman"/>
          <w:sz w:val="28"/>
          <w:szCs w:val="28"/>
          <w:lang w:val="en-US"/>
        </w:rPr>
      </w:pPr>
      <w:r w:rsidRPr="00C55507">
        <w:rPr>
          <w:rFonts w:ascii="Times New Roman" w:hAnsi="Times New Roman" w:cs="Times New Roman"/>
          <w:noProof/>
          <w:sz w:val="28"/>
          <w:szCs w:val="28"/>
        </w:rPr>
        <w:drawing>
          <wp:inline distT="0" distB="0" distL="0" distR="0" wp14:anchorId="60013AF1" wp14:editId="2A3F1767">
            <wp:extent cx="4080992" cy="16764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4101427" cy="1684794"/>
                    </a:xfrm>
                    <a:prstGeom prst="rect">
                      <a:avLst/>
                    </a:prstGeom>
                    <a:noFill/>
                    <a:ln w="9525">
                      <a:noFill/>
                      <a:miter lim="800000"/>
                      <a:headEnd/>
                      <a:tailEnd/>
                    </a:ln>
                  </pic:spPr>
                </pic:pic>
              </a:graphicData>
            </a:graphic>
          </wp:inline>
        </w:drawing>
      </w:r>
    </w:p>
    <w:p w:rsidR="00FA758A" w:rsidRPr="00C55507" w:rsidRDefault="00FA758A" w:rsidP="00FA758A">
      <w:pPr>
        <w:spacing w:line="360" w:lineRule="auto"/>
        <w:jc w:val="center"/>
        <w:rPr>
          <w:rFonts w:ascii="Times New Roman" w:hAnsi="Times New Roman" w:cs="Times New Roman"/>
          <w:sz w:val="28"/>
          <w:szCs w:val="28"/>
        </w:rPr>
      </w:pPr>
      <w:r w:rsidRPr="00C55507">
        <w:rPr>
          <w:rFonts w:ascii="Times New Roman" w:hAnsi="Times New Roman" w:cs="Times New Roman"/>
          <w:sz w:val="28"/>
          <w:szCs w:val="28"/>
        </w:rPr>
        <w:t xml:space="preserve">Рисунок 2.2 – Акумуляторна батарея (модуль) </w:t>
      </w:r>
      <w:proofErr w:type="spellStart"/>
      <w:r w:rsidRPr="00C55507">
        <w:rPr>
          <w:rFonts w:ascii="Times New Roman" w:hAnsi="Times New Roman" w:cs="Times New Roman"/>
          <w:bCs/>
          <w:sz w:val="28"/>
          <w:szCs w:val="28"/>
        </w:rPr>
        <w:t>Pylontech</w:t>
      </w:r>
      <w:proofErr w:type="spellEnd"/>
      <w:r w:rsidRPr="00C55507">
        <w:rPr>
          <w:rFonts w:ascii="Times New Roman" w:hAnsi="Times New Roman" w:cs="Times New Roman"/>
          <w:bCs/>
          <w:sz w:val="28"/>
          <w:szCs w:val="28"/>
        </w:rPr>
        <w:t xml:space="preserve"> US5000 48V 100Ah</w:t>
      </w:r>
    </w:p>
    <w:p w:rsidR="00FA758A" w:rsidRPr="00C55507" w:rsidRDefault="00FA758A" w:rsidP="00FA758A">
      <w:pPr>
        <w:pStyle w:val="4"/>
        <w:spacing w:before="0" w:line="360" w:lineRule="auto"/>
        <w:rPr>
          <w:b w:val="0"/>
        </w:rPr>
      </w:pPr>
    </w:p>
    <w:p w:rsidR="00FA758A" w:rsidRPr="00C55507" w:rsidRDefault="00FA758A" w:rsidP="00FA758A">
      <w:pPr>
        <w:pStyle w:val="4"/>
        <w:spacing w:before="0" w:line="360" w:lineRule="auto"/>
        <w:ind w:firstLine="709"/>
        <w:rPr>
          <w:rFonts w:ascii="Times New Roman" w:hAnsi="Times New Roman" w:cs="Times New Roman"/>
          <w:b w:val="0"/>
          <w:i w:val="0"/>
          <w:color w:val="auto"/>
          <w:sz w:val="28"/>
          <w:szCs w:val="28"/>
        </w:rPr>
      </w:pPr>
      <w:r w:rsidRPr="00C55507">
        <w:rPr>
          <w:rFonts w:ascii="Times New Roman" w:hAnsi="Times New Roman" w:cs="Times New Roman"/>
          <w:b w:val="0"/>
          <w:i w:val="0"/>
          <w:color w:val="auto"/>
          <w:sz w:val="28"/>
          <w:szCs w:val="28"/>
        </w:rPr>
        <w:t>Технічні характеристики обраної моделі акумулятора наступні:</w:t>
      </w:r>
    </w:p>
    <w:p w:rsidR="00FA758A" w:rsidRPr="00C55507" w:rsidRDefault="00FA758A" w:rsidP="00FA758A">
      <w:pPr>
        <w:pStyle w:val="4"/>
        <w:widowControl/>
        <w:numPr>
          <w:ilvl w:val="0"/>
          <w:numId w:val="9"/>
        </w:numPr>
        <w:spacing w:before="0" w:line="360" w:lineRule="auto"/>
        <w:ind w:left="993" w:hanging="284"/>
        <w:jc w:val="both"/>
        <w:rPr>
          <w:rFonts w:ascii="Times New Roman" w:hAnsi="Times New Roman" w:cs="Times New Roman"/>
          <w:b w:val="0"/>
          <w:i w:val="0"/>
          <w:color w:val="auto"/>
          <w:sz w:val="28"/>
          <w:szCs w:val="28"/>
        </w:rPr>
      </w:pPr>
      <w:r w:rsidRPr="00C55507">
        <w:rPr>
          <w:rFonts w:ascii="Times New Roman" w:hAnsi="Times New Roman" w:cs="Times New Roman"/>
          <w:b w:val="0"/>
          <w:bCs w:val="0"/>
          <w:i w:val="0"/>
          <w:color w:val="auto"/>
          <w:sz w:val="28"/>
          <w:szCs w:val="28"/>
        </w:rPr>
        <w:t>номінальна ємність:</w:t>
      </w:r>
      <w:r w:rsidRPr="00C55507">
        <w:rPr>
          <w:rFonts w:ascii="Times New Roman" w:hAnsi="Times New Roman" w:cs="Times New Roman"/>
          <w:b w:val="0"/>
          <w:i w:val="0"/>
          <w:color w:val="auto"/>
          <w:sz w:val="28"/>
          <w:szCs w:val="28"/>
        </w:rPr>
        <w:t xml:space="preserve"> </w:t>
      </w:r>
      <w:r w:rsidRPr="00C55507">
        <w:rPr>
          <w:rStyle w:val="math-inline"/>
          <w:rFonts w:ascii="Times New Roman" w:hAnsi="Times New Roman" w:cs="Times New Roman"/>
          <w:b w:val="0"/>
          <w:i w:val="0"/>
          <w:color w:val="auto"/>
          <w:sz w:val="28"/>
          <w:szCs w:val="28"/>
        </w:rPr>
        <w:t xml:space="preserve">4,8 </w:t>
      </w:r>
      <w:proofErr w:type="spellStart"/>
      <w:r w:rsidRPr="00C55507">
        <w:rPr>
          <w:rStyle w:val="math-inline"/>
          <w:rFonts w:ascii="Times New Roman" w:hAnsi="Times New Roman" w:cs="Times New Roman"/>
          <w:b w:val="0"/>
          <w:i w:val="0"/>
          <w:color w:val="auto"/>
          <w:sz w:val="28"/>
          <w:szCs w:val="28"/>
        </w:rPr>
        <w:t>кВт·год</w:t>
      </w:r>
      <w:proofErr w:type="spellEnd"/>
      <w:r w:rsidRPr="00C55507">
        <w:rPr>
          <w:rStyle w:val="math-inline"/>
          <w:rFonts w:ascii="Times New Roman" w:hAnsi="Times New Roman" w:cs="Times New Roman"/>
          <w:b w:val="0"/>
          <w:i w:val="0"/>
          <w:color w:val="auto"/>
          <w:sz w:val="28"/>
          <w:szCs w:val="28"/>
        </w:rPr>
        <w:t xml:space="preserve"> (100А·год)</w:t>
      </w:r>
      <w:r w:rsidRPr="00C55507">
        <w:rPr>
          <w:rFonts w:ascii="Times New Roman" w:hAnsi="Times New Roman" w:cs="Times New Roman"/>
          <w:b w:val="0"/>
          <w:i w:val="0"/>
          <w:color w:val="auto"/>
          <w:sz w:val="28"/>
          <w:szCs w:val="28"/>
        </w:rPr>
        <w:t>;</w:t>
      </w:r>
    </w:p>
    <w:p w:rsidR="00FA758A" w:rsidRPr="00C55507" w:rsidRDefault="00FA758A" w:rsidP="00FA758A">
      <w:pPr>
        <w:pStyle w:val="a7"/>
        <w:numPr>
          <w:ilvl w:val="0"/>
          <w:numId w:val="9"/>
        </w:numPr>
        <w:spacing w:before="0" w:beforeAutospacing="0" w:after="0" w:afterAutospacing="0" w:line="360" w:lineRule="auto"/>
        <w:ind w:left="993" w:hanging="284"/>
        <w:jc w:val="both"/>
        <w:rPr>
          <w:sz w:val="28"/>
          <w:szCs w:val="28"/>
        </w:rPr>
      </w:pPr>
      <w:r w:rsidRPr="00C55507">
        <w:rPr>
          <w:bCs/>
          <w:sz w:val="28"/>
          <w:szCs w:val="28"/>
        </w:rPr>
        <w:t>номінальна напруга:</w:t>
      </w:r>
      <w:r w:rsidRPr="00C55507">
        <w:rPr>
          <w:sz w:val="28"/>
          <w:szCs w:val="28"/>
        </w:rPr>
        <w:t xml:space="preserve"> </w:t>
      </w:r>
      <w:r w:rsidRPr="00C55507">
        <w:rPr>
          <w:rStyle w:val="math-inline"/>
          <w:sz w:val="28"/>
          <w:szCs w:val="28"/>
        </w:rPr>
        <w:t>48 В</w:t>
      </w:r>
      <w:r w:rsidRPr="00C55507">
        <w:rPr>
          <w:sz w:val="28"/>
          <w:szCs w:val="28"/>
        </w:rPr>
        <w:t xml:space="preserve"> (робочий діапазон </w:t>
      </w:r>
      <w:r w:rsidRPr="00C55507">
        <w:rPr>
          <w:rStyle w:val="math-inline"/>
          <w:sz w:val="28"/>
          <w:szCs w:val="28"/>
        </w:rPr>
        <w:t>45 – 54 В</w:t>
      </w:r>
      <w:r w:rsidRPr="00C55507">
        <w:rPr>
          <w:sz w:val="28"/>
          <w:szCs w:val="28"/>
        </w:rPr>
        <w:t>);</w:t>
      </w:r>
    </w:p>
    <w:p w:rsidR="00FA758A" w:rsidRPr="00C55507" w:rsidRDefault="00FA758A" w:rsidP="00FA758A">
      <w:pPr>
        <w:pStyle w:val="a7"/>
        <w:numPr>
          <w:ilvl w:val="0"/>
          <w:numId w:val="9"/>
        </w:numPr>
        <w:spacing w:before="0" w:beforeAutospacing="0" w:after="0" w:afterAutospacing="0" w:line="360" w:lineRule="auto"/>
        <w:ind w:left="993" w:hanging="284"/>
        <w:jc w:val="both"/>
        <w:rPr>
          <w:sz w:val="28"/>
          <w:szCs w:val="28"/>
        </w:rPr>
      </w:pPr>
      <w:r w:rsidRPr="00C55507">
        <w:rPr>
          <w:bCs/>
          <w:sz w:val="28"/>
          <w:szCs w:val="28"/>
        </w:rPr>
        <w:t>тип хімії:</w:t>
      </w:r>
      <w:r w:rsidRPr="00C55507">
        <w:rPr>
          <w:sz w:val="28"/>
          <w:szCs w:val="28"/>
        </w:rPr>
        <w:t xml:space="preserve"> </w:t>
      </w:r>
      <w:r w:rsidRPr="00C55507">
        <w:rPr>
          <w:rStyle w:val="math-inline"/>
          <w:sz w:val="28"/>
          <w:szCs w:val="28"/>
        </w:rPr>
        <w:t>LiFePO4</w:t>
      </w:r>
      <w:r w:rsidRPr="00C55507">
        <w:rPr>
          <w:sz w:val="28"/>
          <w:szCs w:val="28"/>
        </w:rPr>
        <w:t>;</w:t>
      </w:r>
    </w:p>
    <w:p w:rsidR="00FA758A" w:rsidRPr="00C55507" w:rsidRDefault="00FA758A" w:rsidP="00FA758A">
      <w:pPr>
        <w:pStyle w:val="a7"/>
        <w:numPr>
          <w:ilvl w:val="0"/>
          <w:numId w:val="9"/>
        </w:numPr>
        <w:spacing w:before="0" w:beforeAutospacing="0" w:after="0" w:afterAutospacing="0" w:line="360" w:lineRule="auto"/>
        <w:ind w:left="993" w:hanging="284"/>
        <w:jc w:val="both"/>
        <w:rPr>
          <w:sz w:val="28"/>
          <w:szCs w:val="28"/>
        </w:rPr>
      </w:pPr>
      <w:r w:rsidRPr="00C55507">
        <w:rPr>
          <w:bCs/>
          <w:sz w:val="28"/>
          <w:szCs w:val="28"/>
        </w:rPr>
        <w:t>ресурс:</w:t>
      </w:r>
      <w:r w:rsidRPr="00C55507">
        <w:rPr>
          <w:sz w:val="28"/>
          <w:szCs w:val="28"/>
        </w:rPr>
        <w:t xml:space="preserve"> </w:t>
      </w:r>
      <w:r w:rsidRPr="00C55507">
        <w:rPr>
          <w:rStyle w:val="math-inline"/>
          <w:sz w:val="28"/>
          <w:szCs w:val="28"/>
        </w:rPr>
        <w:t>&gt; 6000</w:t>
      </w:r>
      <w:r w:rsidRPr="00C55507">
        <w:rPr>
          <w:sz w:val="28"/>
          <w:szCs w:val="28"/>
        </w:rPr>
        <w:t xml:space="preserve"> циклів при </w:t>
      </w:r>
      <w:proofErr w:type="spellStart"/>
      <w:r w:rsidRPr="00C55507">
        <w:rPr>
          <w:rStyle w:val="math-inline"/>
          <w:sz w:val="28"/>
          <w:szCs w:val="28"/>
        </w:rPr>
        <w:t>DoD</w:t>
      </w:r>
      <w:proofErr w:type="spellEnd"/>
      <w:r w:rsidRPr="00C55507">
        <w:rPr>
          <w:rStyle w:val="math-inline"/>
          <w:sz w:val="28"/>
          <w:szCs w:val="28"/>
        </w:rPr>
        <w:t xml:space="preserve"> 95 %</w:t>
      </w:r>
      <w:r w:rsidRPr="00C55507">
        <w:rPr>
          <w:sz w:val="28"/>
          <w:szCs w:val="28"/>
        </w:rPr>
        <w:t>;</w:t>
      </w:r>
    </w:p>
    <w:p w:rsidR="00FA758A" w:rsidRPr="00C55507" w:rsidRDefault="00FA758A" w:rsidP="00FA758A">
      <w:pPr>
        <w:pStyle w:val="a7"/>
        <w:numPr>
          <w:ilvl w:val="0"/>
          <w:numId w:val="9"/>
        </w:numPr>
        <w:spacing w:before="0" w:beforeAutospacing="0" w:after="0" w:afterAutospacing="0" w:line="360" w:lineRule="auto"/>
        <w:ind w:left="993" w:hanging="284"/>
        <w:jc w:val="both"/>
        <w:rPr>
          <w:sz w:val="28"/>
          <w:szCs w:val="28"/>
        </w:rPr>
      </w:pPr>
      <w:r w:rsidRPr="00C55507">
        <w:rPr>
          <w:bCs/>
          <w:sz w:val="28"/>
          <w:szCs w:val="28"/>
        </w:rPr>
        <w:t>струм розряду (номінальний/піковий):</w:t>
      </w:r>
      <w:r w:rsidRPr="00C55507">
        <w:rPr>
          <w:sz w:val="28"/>
          <w:szCs w:val="28"/>
        </w:rPr>
        <w:t xml:space="preserve"> </w:t>
      </w:r>
      <w:r w:rsidRPr="00C55507">
        <w:rPr>
          <w:rStyle w:val="math-inline"/>
          <w:sz w:val="28"/>
          <w:szCs w:val="28"/>
        </w:rPr>
        <w:t>80 А / 200 А</w:t>
      </w:r>
      <w:r w:rsidRPr="00C55507">
        <w:rPr>
          <w:sz w:val="28"/>
          <w:szCs w:val="28"/>
        </w:rPr>
        <w:t xml:space="preserve"> (до 15 секунд);</w:t>
      </w:r>
    </w:p>
    <w:p w:rsidR="00FA758A" w:rsidRPr="00C55507" w:rsidRDefault="00FA758A" w:rsidP="00FA758A">
      <w:pPr>
        <w:pStyle w:val="a7"/>
        <w:numPr>
          <w:ilvl w:val="0"/>
          <w:numId w:val="9"/>
        </w:numPr>
        <w:spacing w:before="0" w:beforeAutospacing="0" w:after="0" w:afterAutospacing="0" w:line="360" w:lineRule="auto"/>
        <w:ind w:left="993" w:hanging="284"/>
        <w:jc w:val="both"/>
        <w:rPr>
          <w:sz w:val="28"/>
          <w:szCs w:val="28"/>
        </w:rPr>
      </w:pPr>
      <w:r w:rsidRPr="00C55507">
        <w:rPr>
          <w:bCs/>
          <w:sz w:val="28"/>
          <w:szCs w:val="28"/>
        </w:rPr>
        <w:t>габарити:</w:t>
      </w:r>
      <w:r w:rsidRPr="00C55507">
        <w:rPr>
          <w:sz w:val="28"/>
          <w:szCs w:val="28"/>
        </w:rPr>
        <w:t xml:space="preserve"> </w:t>
      </w:r>
      <w:r w:rsidRPr="00C55507">
        <w:rPr>
          <w:rStyle w:val="math-inline"/>
          <w:sz w:val="28"/>
          <w:szCs w:val="28"/>
        </w:rPr>
        <w:t>442 х 420 х 161 мм</w:t>
      </w:r>
      <w:r w:rsidRPr="00C55507">
        <w:rPr>
          <w:sz w:val="28"/>
          <w:szCs w:val="28"/>
        </w:rPr>
        <w:t xml:space="preserve"> (стандарт 3U для 19-дюймової </w:t>
      </w:r>
      <w:proofErr w:type="spellStart"/>
      <w:r w:rsidRPr="00C55507">
        <w:rPr>
          <w:sz w:val="28"/>
          <w:szCs w:val="28"/>
        </w:rPr>
        <w:t>стійки</w:t>
      </w:r>
      <w:proofErr w:type="spellEnd"/>
      <w:r w:rsidRPr="00C55507">
        <w:rPr>
          <w:sz w:val="28"/>
          <w:szCs w:val="28"/>
        </w:rPr>
        <w:t>).</w:t>
      </w:r>
    </w:p>
    <w:p w:rsidR="00FA758A" w:rsidRPr="00C55507" w:rsidRDefault="00FA758A" w:rsidP="00FA758A">
      <w:pPr>
        <w:pStyle w:val="a7"/>
        <w:spacing w:before="0" w:beforeAutospacing="0" w:line="360" w:lineRule="auto"/>
        <w:jc w:val="both"/>
      </w:pPr>
    </w:p>
    <w:p w:rsidR="00FA758A" w:rsidRPr="00C55507" w:rsidRDefault="00FA758A" w:rsidP="00FA758A">
      <w:pPr>
        <w:pStyle w:val="a7"/>
        <w:spacing w:before="0" w:beforeAutospacing="0" w:line="360" w:lineRule="auto"/>
        <w:jc w:val="both"/>
      </w:pPr>
    </w:p>
    <w:p w:rsidR="00FA758A" w:rsidRPr="00C55507" w:rsidRDefault="00FA758A" w:rsidP="00FA758A">
      <w:pPr>
        <w:pStyle w:val="a7"/>
        <w:spacing w:before="0" w:beforeAutospacing="0" w:after="0" w:afterAutospacing="0" w:line="360" w:lineRule="auto"/>
        <w:ind w:firstLine="709"/>
        <w:jc w:val="both"/>
        <w:rPr>
          <w:sz w:val="28"/>
          <w:szCs w:val="28"/>
        </w:rPr>
      </w:pPr>
      <w:r w:rsidRPr="00C55507">
        <w:rPr>
          <w:sz w:val="28"/>
          <w:szCs w:val="28"/>
        </w:rPr>
        <w:t>2.</w:t>
      </w:r>
      <w:r w:rsidRPr="00C55507">
        <w:rPr>
          <w:sz w:val="28"/>
          <w:szCs w:val="28"/>
          <w:lang w:val="ru-RU"/>
        </w:rPr>
        <w:t>8</w:t>
      </w:r>
      <w:r w:rsidRPr="00C55507">
        <w:rPr>
          <w:sz w:val="28"/>
          <w:szCs w:val="28"/>
        </w:rPr>
        <w:t xml:space="preserve"> Обґрунтування вибору та технічні характеристики </w:t>
      </w:r>
      <w:proofErr w:type="spellStart"/>
      <w:r w:rsidRPr="00C55507">
        <w:rPr>
          <w:sz w:val="28"/>
          <w:szCs w:val="28"/>
        </w:rPr>
        <w:t>інверторного</w:t>
      </w:r>
      <w:proofErr w:type="spellEnd"/>
      <w:r w:rsidRPr="00C55507">
        <w:rPr>
          <w:sz w:val="28"/>
          <w:szCs w:val="28"/>
        </w:rPr>
        <w:t xml:space="preserve"> обладнання</w:t>
      </w:r>
    </w:p>
    <w:p w:rsidR="00FA758A" w:rsidRPr="00C55507" w:rsidRDefault="00FA758A" w:rsidP="00FA758A">
      <w:pPr>
        <w:pStyle w:val="a7"/>
        <w:spacing w:before="0" w:beforeAutospacing="0" w:after="0" w:afterAutospacing="0" w:line="360" w:lineRule="auto"/>
        <w:ind w:firstLine="709"/>
        <w:jc w:val="both"/>
        <w:rPr>
          <w:sz w:val="28"/>
          <w:szCs w:val="28"/>
        </w:rPr>
      </w:pPr>
    </w:p>
    <w:p w:rsidR="00FA758A" w:rsidRPr="00C55507" w:rsidRDefault="00FA758A" w:rsidP="00FA758A">
      <w:pPr>
        <w:pStyle w:val="4"/>
        <w:spacing w:before="0" w:line="360" w:lineRule="auto"/>
        <w:ind w:firstLine="709"/>
        <w:jc w:val="both"/>
        <w:rPr>
          <w:rFonts w:ascii="Times New Roman" w:hAnsi="Times New Roman" w:cs="Times New Roman"/>
          <w:b w:val="0"/>
          <w:i w:val="0"/>
          <w:color w:val="auto"/>
          <w:sz w:val="28"/>
          <w:szCs w:val="28"/>
        </w:rPr>
      </w:pPr>
      <w:r>
        <w:rPr>
          <w:rFonts w:ascii="Times New Roman" w:hAnsi="Times New Roman" w:cs="Times New Roman"/>
          <w:b w:val="0"/>
          <w:i w:val="0"/>
          <w:noProof/>
          <w:color w:val="auto"/>
          <w:sz w:val="28"/>
          <w:szCs w:val="28"/>
        </w:rPr>
        <w:lastRenderedPageBreak/>
        <w:pict>
          <v:group id="_x0000_s1212" style="position:absolute;left:0;text-align:left;margin-left:0;margin-top:0;width:519.45pt;height:806.7pt;z-index:251692032;mso-position-horizontal:center;mso-position-horizontal-relative:margin;mso-position-vertical:center;mso-position-vertical-relative:margin" coordorigin="1134,397" coordsize="10378,16044" o:allowincell="f">
            <v:line id="_x0000_s1213" style="position:absolute" from="1134,397" to="1134,16441" strokeweight="2.25pt"/>
            <v:line id="_x0000_s1214" style="position:absolute" from="11509,397" to="11509,16441" strokeweight="2.25pt"/>
            <v:line id="_x0000_s1215" style="position:absolute" from="1137,16441" to="11512,16441" strokeweight="2.25pt"/>
            <v:line id="_x0000_s1216" style="position:absolute" from="1134,15591" to="11509,15591" strokeweight="2.25pt"/>
            <v:line id="_x0000_s1217" style="position:absolute" from="1134,397" to="11509,397" strokeweight="2.25pt"/>
            <v:shape id="_x0000_s1218" type="#_x0000_t202" style="position:absolute;left:1137;top:15591;width:10375;height:850" filled="f" stroked="f" strokeweight="2.25pt">
              <v:textbox style="mso-next-textbox:#_x0000_s1218"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2C7AF2" w:rsidRDefault="00FA758A" w:rsidP="003176C6">
                          <w:pPr>
                            <w:pStyle w:val="a4"/>
                            <w:jc w:val="center"/>
                            <w:rPr>
                              <w:i w:val="0"/>
                              <w:sz w:val="18"/>
                              <w:lang w:val="ru-RU"/>
                            </w:rPr>
                          </w:pPr>
                          <w:r>
                            <w:rPr>
                              <w:i w:val="0"/>
                              <w:sz w:val="18"/>
                              <w:lang w:val="ru-RU"/>
                            </w:rPr>
                            <w:t>32</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C55507">
        <w:rPr>
          <w:rFonts w:ascii="Times New Roman" w:hAnsi="Times New Roman" w:cs="Times New Roman"/>
          <w:b w:val="0"/>
          <w:i w:val="0"/>
          <w:color w:val="auto"/>
          <w:sz w:val="28"/>
          <w:szCs w:val="28"/>
        </w:rPr>
        <w:t xml:space="preserve">Вибір інвертора є визначальним етапом </w:t>
      </w:r>
      <w:proofErr w:type="spellStart"/>
      <w:r w:rsidRPr="00C55507">
        <w:rPr>
          <w:rFonts w:ascii="Times New Roman" w:hAnsi="Times New Roman" w:cs="Times New Roman"/>
          <w:b w:val="0"/>
          <w:i w:val="0"/>
          <w:color w:val="auto"/>
          <w:sz w:val="28"/>
          <w:szCs w:val="28"/>
        </w:rPr>
        <w:t>проєктування</w:t>
      </w:r>
      <w:proofErr w:type="spellEnd"/>
      <w:r w:rsidRPr="00C55507">
        <w:rPr>
          <w:rFonts w:ascii="Times New Roman" w:hAnsi="Times New Roman" w:cs="Times New Roman"/>
          <w:b w:val="0"/>
          <w:i w:val="0"/>
          <w:color w:val="auto"/>
          <w:sz w:val="28"/>
          <w:szCs w:val="28"/>
        </w:rPr>
        <w:t xml:space="preserve">, оскільки цей пристрій виконує роль інтелектуального центру керування всіма енергетичними потоками системи. Він не лише забезпечує трансформацію постійного струму від </w:t>
      </w:r>
      <w:proofErr w:type="spellStart"/>
      <w:r w:rsidRPr="00C55507">
        <w:rPr>
          <w:rFonts w:ascii="Times New Roman" w:hAnsi="Times New Roman" w:cs="Times New Roman"/>
          <w:b w:val="0"/>
          <w:i w:val="0"/>
          <w:color w:val="auto"/>
          <w:sz w:val="28"/>
          <w:szCs w:val="28"/>
        </w:rPr>
        <w:t>фотопанелей</w:t>
      </w:r>
      <w:proofErr w:type="spellEnd"/>
      <w:r w:rsidRPr="00C55507">
        <w:rPr>
          <w:rFonts w:ascii="Times New Roman" w:hAnsi="Times New Roman" w:cs="Times New Roman"/>
          <w:b w:val="0"/>
          <w:i w:val="0"/>
          <w:color w:val="auto"/>
          <w:sz w:val="28"/>
          <w:szCs w:val="28"/>
        </w:rPr>
        <w:t xml:space="preserve"> та акумуляторів у змінний струм для побутових потреб, а й здійснює складну координацію між сонячною генерацією, накопичувачами енергії та зовнішніми джерелами живлення, такими як загальна електромережа або резервний генератор.</w:t>
      </w: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r w:rsidRPr="00C55507">
        <w:rPr>
          <w:rFonts w:ascii="Times New Roman" w:eastAsia="Times New Roman" w:hAnsi="Times New Roman" w:cs="Times New Roman"/>
          <w:sz w:val="28"/>
          <w:szCs w:val="28"/>
        </w:rPr>
        <w:t xml:space="preserve">При визначенні необхідних технічних параметрів у підрозділі 1.1 даного </w:t>
      </w:r>
      <w:proofErr w:type="spellStart"/>
      <w:r w:rsidRPr="00C55507">
        <w:rPr>
          <w:rFonts w:ascii="Times New Roman" w:eastAsia="Times New Roman" w:hAnsi="Times New Roman" w:cs="Times New Roman"/>
          <w:sz w:val="28"/>
          <w:szCs w:val="28"/>
        </w:rPr>
        <w:t>проєкту</w:t>
      </w:r>
      <w:proofErr w:type="spellEnd"/>
      <w:r w:rsidRPr="00C55507">
        <w:rPr>
          <w:rFonts w:ascii="Times New Roman" w:eastAsia="Times New Roman" w:hAnsi="Times New Roman" w:cs="Times New Roman"/>
          <w:sz w:val="28"/>
          <w:szCs w:val="28"/>
        </w:rPr>
        <w:t xml:space="preserve"> першочергова увага приділялася потужності та здатності системи витримувати пускові навантаження. Попри те, що розрахункове пікове споживання об’єкта становить 6,28 кВт, було прийнято рішення про встановлення обладнання з номінальною потужністю не менше 8 кВт. Такий підхід створює необхідний експлуатаційний резерв і гарантує стабільну роботу при одночасному ввімкненні кількох приладів. Особливо критичним цей запас є для функціонування свердловинного насоса, електродвигун якого в момент старту створює значні перехідні струми, що потребують високої перевантажувальної здатності інвертора. Крім того, архітектура системи передбачає роботу в гібридному або повністю автономному режимах із використанням 48-вольтової шини постійного струму, що є стандартом для надійних рішень такої потужності. Для забезпечення ефективного збору енергії навіть за складних погодних умов або при різній орієнтації сонячних панелей, пристрій повинен мати принаймні один високоефективний MPPT-</w:t>
      </w:r>
      <w:proofErr w:type="spellStart"/>
      <w:r w:rsidRPr="00C55507">
        <w:rPr>
          <w:rFonts w:ascii="Times New Roman" w:eastAsia="Times New Roman" w:hAnsi="Times New Roman" w:cs="Times New Roman"/>
          <w:sz w:val="28"/>
          <w:szCs w:val="28"/>
        </w:rPr>
        <w:t>трекер</w:t>
      </w:r>
      <w:proofErr w:type="spellEnd"/>
      <w:r w:rsidRPr="00C55507">
        <w:rPr>
          <w:rFonts w:ascii="Times New Roman" w:eastAsia="Times New Roman" w:hAnsi="Times New Roman" w:cs="Times New Roman"/>
          <w:sz w:val="28"/>
          <w:szCs w:val="28"/>
        </w:rPr>
        <w:t xml:space="preserve"> із можливістю подальшого розширення поля генерації.</w:t>
      </w: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r w:rsidRPr="00C55507">
        <w:rPr>
          <w:rFonts w:ascii="Times New Roman" w:eastAsia="Times New Roman" w:hAnsi="Times New Roman" w:cs="Times New Roman"/>
          <w:sz w:val="28"/>
          <w:szCs w:val="28"/>
        </w:rPr>
        <w:t xml:space="preserve">Найбільш відповідним усім зазначеним критеріям визнано гібридний інвертор моделі </w:t>
      </w:r>
      <w:proofErr w:type="spellStart"/>
      <w:r w:rsidRPr="00C55507">
        <w:rPr>
          <w:rFonts w:ascii="Times New Roman" w:eastAsia="Times New Roman" w:hAnsi="Times New Roman" w:cs="Times New Roman"/>
          <w:bCs/>
          <w:sz w:val="28"/>
          <w:szCs w:val="28"/>
        </w:rPr>
        <w:t>Deye</w:t>
      </w:r>
      <w:proofErr w:type="spellEnd"/>
      <w:r w:rsidRPr="00C55507">
        <w:rPr>
          <w:rFonts w:ascii="Times New Roman" w:eastAsia="Times New Roman" w:hAnsi="Times New Roman" w:cs="Times New Roman"/>
          <w:bCs/>
          <w:sz w:val="28"/>
          <w:szCs w:val="28"/>
        </w:rPr>
        <w:t xml:space="preserve"> SUN-8K-SG01LP1-EU (див. рисунок 2.3)</w:t>
      </w:r>
      <w:r w:rsidRPr="00C55507">
        <w:rPr>
          <w:rFonts w:ascii="Times New Roman" w:eastAsia="Times New Roman" w:hAnsi="Times New Roman" w:cs="Times New Roman"/>
          <w:sz w:val="28"/>
          <w:szCs w:val="28"/>
        </w:rPr>
        <w:t xml:space="preserve">, який зарекомендував себе як надійне та гнучке рішення для автономних систем високого класу. Його головною перевагою є виняткова силова витривалість: </w:t>
      </w:r>
      <w:r>
        <w:rPr>
          <w:rFonts w:ascii="Times New Roman" w:eastAsia="Times New Roman" w:hAnsi="Times New Roman" w:cs="Times New Roman"/>
          <w:noProof/>
          <w:sz w:val="28"/>
          <w:szCs w:val="28"/>
        </w:rPr>
        <w:pict>
          <v:group id="_x0000_s1219" style="position:absolute;left:0;text-align:left;margin-left:0;margin-top:0;width:519.45pt;height:806.7pt;z-index:251693056;mso-position-horizontal:center;mso-position-horizontal-relative:margin;mso-position-vertical:center;mso-position-vertical-relative:margin" coordorigin="1134,397" coordsize="10378,16044" o:allowincell="f">
            <v:line id="_x0000_s1220" style="position:absolute" from="1134,397" to="1134,16441" strokeweight="2.25pt"/>
            <v:line id="_x0000_s1221" style="position:absolute" from="11509,397" to="11509,16441" strokeweight="2.25pt"/>
            <v:line id="_x0000_s1222" style="position:absolute" from="1137,16441" to="11512,16441" strokeweight="2.25pt"/>
            <v:line id="_x0000_s1223" style="position:absolute" from="1134,15591" to="11509,15591" strokeweight="2.25pt"/>
            <v:line id="_x0000_s1224" style="position:absolute" from="1134,397" to="11509,397" strokeweight="2.25pt"/>
            <v:shape id="_x0000_s1225" type="#_x0000_t202" style="position:absolute;left:1137;top:15591;width:10375;height:850" filled="f" stroked="f" strokeweight="2.25pt">
              <v:textbox style="mso-next-textbox:#_x0000_s1225"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2C7AF2" w:rsidRDefault="00FA758A" w:rsidP="003176C6">
                          <w:pPr>
                            <w:pStyle w:val="a4"/>
                            <w:jc w:val="center"/>
                            <w:rPr>
                              <w:i w:val="0"/>
                              <w:sz w:val="18"/>
                              <w:lang w:val="ru-RU"/>
                            </w:rPr>
                          </w:pPr>
                          <w:r>
                            <w:rPr>
                              <w:i w:val="0"/>
                              <w:sz w:val="18"/>
                              <w:lang w:val="ru-RU"/>
                            </w:rPr>
                            <w:t>33</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C55507">
        <w:rPr>
          <w:rFonts w:ascii="Times New Roman" w:eastAsia="Times New Roman" w:hAnsi="Times New Roman" w:cs="Times New Roman"/>
          <w:sz w:val="28"/>
          <w:szCs w:val="28"/>
        </w:rPr>
        <w:t xml:space="preserve">при номіналі у 8000 Вт він здатний протягом 10 секунд витримувати навантаження до 16000 Вт. Це дозволяє безперешкодно запускати потужне насосне обладнання без ризику просідання напруги чи аварійної зупинки </w:t>
      </w:r>
      <w:r w:rsidRPr="00C55507">
        <w:rPr>
          <w:rFonts w:ascii="Times New Roman" w:eastAsia="Times New Roman" w:hAnsi="Times New Roman" w:cs="Times New Roman"/>
          <w:sz w:val="28"/>
          <w:szCs w:val="28"/>
        </w:rPr>
        <w:lastRenderedPageBreak/>
        <w:t xml:space="preserve">системи. Високу швидкість відновлення </w:t>
      </w:r>
      <w:proofErr w:type="spellStart"/>
      <w:r w:rsidRPr="00C55507">
        <w:rPr>
          <w:rFonts w:ascii="Times New Roman" w:eastAsia="Times New Roman" w:hAnsi="Times New Roman" w:cs="Times New Roman"/>
          <w:sz w:val="28"/>
          <w:szCs w:val="28"/>
        </w:rPr>
        <w:t>енергозапасу</w:t>
      </w:r>
      <w:proofErr w:type="spellEnd"/>
      <w:r w:rsidRPr="00C55507">
        <w:rPr>
          <w:rFonts w:ascii="Times New Roman" w:eastAsia="Times New Roman" w:hAnsi="Times New Roman" w:cs="Times New Roman"/>
          <w:sz w:val="28"/>
          <w:szCs w:val="28"/>
        </w:rPr>
        <w:t xml:space="preserve"> забезпечує потужний контролер заряду зі струмом до 190  А, що дозволяє максимально ефективно використовувати кожну годину активного сонячного випромінювання. Важливою функціональною особливістю моделі є інтелектуальний порт </w:t>
      </w:r>
      <w:proofErr w:type="spellStart"/>
      <w:r w:rsidRPr="00C55507">
        <w:rPr>
          <w:rFonts w:ascii="Times New Roman" w:eastAsia="Times New Roman" w:hAnsi="Times New Roman" w:cs="Times New Roman"/>
          <w:bCs/>
          <w:sz w:val="28"/>
          <w:szCs w:val="28"/>
        </w:rPr>
        <w:t>Smart</w:t>
      </w:r>
      <w:proofErr w:type="spellEnd"/>
      <w:r w:rsidRPr="00C55507">
        <w:rPr>
          <w:rFonts w:ascii="Times New Roman" w:eastAsia="Times New Roman" w:hAnsi="Times New Roman" w:cs="Times New Roman"/>
          <w:bCs/>
          <w:sz w:val="28"/>
          <w:szCs w:val="28"/>
        </w:rPr>
        <w:t xml:space="preserve"> </w:t>
      </w:r>
      <w:proofErr w:type="spellStart"/>
      <w:r w:rsidRPr="00C55507">
        <w:rPr>
          <w:rFonts w:ascii="Times New Roman" w:eastAsia="Times New Roman" w:hAnsi="Times New Roman" w:cs="Times New Roman"/>
          <w:bCs/>
          <w:sz w:val="28"/>
          <w:szCs w:val="28"/>
        </w:rPr>
        <w:t>Load</w:t>
      </w:r>
      <w:proofErr w:type="spellEnd"/>
      <w:r w:rsidRPr="00C55507">
        <w:rPr>
          <w:rFonts w:ascii="Times New Roman" w:eastAsia="Times New Roman" w:hAnsi="Times New Roman" w:cs="Times New Roman"/>
          <w:sz w:val="28"/>
          <w:szCs w:val="28"/>
        </w:rPr>
        <w:t xml:space="preserve">, який автоматизує керування пріоритетами споживання. Завдяки цій функції система здатна самостійно відключати другорядні прилади, як-от електричний бойлер, при падінні заряду акумуляторів нижче критичного рівня, що гарантує збереження енергії для </w:t>
      </w:r>
      <w:proofErr w:type="spellStart"/>
      <w:r w:rsidRPr="00C55507">
        <w:rPr>
          <w:rFonts w:ascii="Times New Roman" w:eastAsia="Times New Roman" w:hAnsi="Times New Roman" w:cs="Times New Roman"/>
          <w:sz w:val="28"/>
          <w:szCs w:val="28"/>
        </w:rPr>
        <w:t>життєво</w:t>
      </w:r>
      <w:proofErr w:type="spellEnd"/>
      <w:r w:rsidRPr="00C55507">
        <w:rPr>
          <w:rFonts w:ascii="Times New Roman" w:eastAsia="Times New Roman" w:hAnsi="Times New Roman" w:cs="Times New Roman"/>
          <w:sz w:val="28"/>
          <w:szCs w:val="28"/>
        </w:rPr>
        <w:t xml:space="preserve"> важливих вузлів будинку. Таким чином, обраний інвертор забезпечує баланс між високою продуктивністю, надійністю та розумним споживанням енергоресурсів.</w:t>
      </w:r>
    </w:p>
    <w:p w:rsidR="00FA758A" w:rsidRPr="00C55507" w:rsidRDefault="00FA758A" w:rsidP="00FA758A">
      <w:pPr>
        <w:spacing w:line="360" w:lineRule="auto"/>
        <w:ind w:firstLine="709"/>
        <w:jc w:val="both"/>
        <w:rPr>
          <w:rFonts w:ascii="Times New Roman" w:eastAsia="Times New Roman" w:hAnsi="Times New Roman" w:cs="Times New Roman"/>
          <w:sz w:val="28"/>
          <w:szCs w:val="28"/>
        </w:rPr>
      </w:pPr>
    </w:p>
    <w:p w:rsidR="00FA758A" w:rsidRPr="00C55507" w:rsidRDefault="00FA758A" w:rsidP="00FA758A">
      <w:pPr>
        <w:spacing w:line="360" w:lineRule="auto"/>
        <w:jc w:val="center"/>
        <w:rPr>
          <w:rFonts w:ascii="Times New Roman" w:eastAsia="Times New Roman" w:hAnsi="Times New Roman" w:cs="Times New Roman"/>
          <w:sz w:val="28"/>
          <w:szCs w:val="28"/>
        </w:rPr>
      </w:pPr>
      <w:r w:rsidRPr="00C55507">
        <w:rPr>
          <w:rFonts w:ascii="Times New Roman" w:eastAsia="Times New Roman" w:hAnsi="Times New Roman" w:cs="Times New Roman"/>
          <w:noProof/>
          <w:sz w:val="28"/>
          <w:szCs w:val="28"/>
        </w:rPr>
        <w:drawing>
          <wp:inline distT="0" distB="0" distL="0" distR="0" wp14:anchorId="0C720D65" wp14:editId="0E7887E7">
            <wp:extent cx="2265685" cy="3361828"/>
            <wp:effectExtent l="19050" t="0" r="126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273029" cy="3372725"/>
                    </a:xfrm>
                    <a:prstGeom prst="rect">
                      <a:avLst/>
                    </a:prstGeom>
                    <a:noFill/>
                    <a:ln w="9525">
                      <a:noFill/>
                      <a:miter lim="800000"/>
                      <a:headEnd/>
                      <a:tailEnd/>
                    </a:ln>
                  </pic:spPr>
                </pic:pic>
              </a:graphicData>
            </a:graphic>
          </wp:inline>
        </w:drawing>
      </w:r>
    </w:p>
    <w:p w:rsidR="00FA758A" w:rsidRPr="00C55507" w:rsidRDefault="00FA758A" w:rsidP="00FA758A">
      <w:pPr>
        <w:spacing w:line="360" w:lineRule="auto"/>
        <w:jc w:val="center"/>
        <w:rPr>
          <w:rFonts w:ascii="Times New Roman" w:eastAsia="Times New Roman" w:hAnsi="Times New Roman" w:cs="Times New Roman"/>
          <w:sz w:val="28"/>
          <w:szCs w:val="28"/>
        </w:rPr>
      </w:pPr>
      <w:r w:rsidRPr="00C55507">
        <w:rPr>
          <w:rFonts w:ascii="Times New Roman" w:eastAsia="Times New Roman" w:hAnsi="Times New Roman" w:cs="Times New Roman"/>
          <w:sz w:val="28"/>
          <w:szCs w:val="28"/>
        </w:rPr>
        <w:t xml:space="preserve">Рисунок 2.3 – Зовнішній вигляд обраної моделі інвертора </w:t>
      </w:r>
      <w:proofErr w:type="spellStart"/>
      <w:r w:rsidRPr="00C55507">
        <w:rPr>
          <w:rFonts w:ascii="Times New Roman" w:eastAsia="Times New Roman" w:hAnsi="Times New Roman" w:cs="Times New Roman"/>
          <w:bCs/>
          <w:sz w:val="28"/>
          <w:szCs w:val="28"/>
        </w:rPr>
        <w:t>Deye</w:t>
      </w:r>
      <w:proofErr w:type="spellEnd"/>
      <w:r w:rsidRPr="00C55507">
        <w:rPr>
          <w:rFonts w:ascii="Times New Roman" w:eastAsia="Times New Roman" w:hAnsi="Times New Roman" w:cs="Times New Roman"/>
          <w:bCs/>
          <w:sz w:val="28"/>
          <w:szCs w:val="28"/>
        </w:rPr>
        <w:t xml:space="preserve"> SUN-8K-SG01LP1-EU</w:t>
      </w:r>
    </w:p>
    <w:p w:rsidR="00FA758A" w:rsidRPr="00C55507" w:rsidRDefault="00FA758A" w:rsidP="00FA758A">
      <w:pPr>
        <w:spacing w:line="360" w:lineRule="auto"/>
        <w:jc w:val="both"/>
        <w:rPr>
          <w:rFonts w:ascii="Times New Roman" w:eastAsia="Times New Roman" w:hAnsi="Times New Roman" w:cs="Times New Roman"/>
          <w:sz w:val="28"/>
          <w:szCs w:val="28"/>
        </w:rPr>
      </w:pPr>
    </w:p>
    <w:p w:rsidR="00FA758A" w:rsidRPr="00C55507" w:rsidRDefault="00FA758A" w:rsidP="00FA758A">
      <w:pPr>
        <w:pStyle w:val="2"/>
        <w:spacing w:line="360" w:lineRule="auto"/>
        <w:ind w:firstLine="709"/>
        <w:jc w:val="both"/>
        <w:rPr>
          <w:b/>
          <w:sz w:val="28"/>
          <w:szCs w:val="28"/>
        </w:rPr>
      </w:pPr>
      <w:r w:rsidRPr="00C55507">
        <w:rPr>
          <w:sz w:val="28"/>
          <w:szCs w:val="28"/>
        </w:rPr>
        <w:t>2.9  Розрахунок електричних параметрів та конфігурування сонячного поля</w:t>
      </w:r>
    </w:p>
    <w:p w:rsidR="00FA758A" w:rsidRPr="00C55507" w:rsidRDefault="00FA758A" w:rsidP="00FA758A">
      <w:pPr>
        <w:pStyle w:val="2"/>
        <w:spacing w:line="360" w:lineRule="auto"/>
        <w:ind w:firstLine="709"/>
        <w:jc w:val="both"/>
        <w:rPr>
          <w:b/>
          <w:sz w:val="28"/>
          <w:szCs w:val="28"/>
        </w:rPr>
      </w:pPr>
    </w:p>
    <w:p w:rsidR="00FA758A" w:rsidRPr="00C55507" w:rsidRDefault="00FA758A" w:rsidP="00FA758A">
      <w:pPr>
        <w:pStyle w:val="2"/>
        <w:spacing w:line="360" w:lineRule="auto"/>
        <w:ind w:firstLine="709"/>
        <w:jc w:val="both"/>
        <w:rPr>
          <w:b/>
          <w:sz w:val="28"/>
          <w:szCs w:val="28"/>
        </w:rPr>
      </w:pPr>
      <w:r>
        <w:rPr>
          <w:b/>
          <w:noProof/>
          <w:sz w:val="28"/>
          <w:szCs w:val="28"/>
          <w:lang w:val="ru-RU" w:eastAsia="en-US"/>
        </w:rPr>
        <w:pict>
          <v:group id="_x0000_s1226" style="position:absolute;left:0;text-align:left;margin-left:0;margin-top:0;width:519.45pt;height:806.7pt;z-index:251694080;mso-position-horizontal:center;mso-position-horizontal-relative:margin;mso-position-vertical:center;mso-position-vertical-relative:margin" coordorigin="1134,397" coordsize="10378,16044" o:allowincell="f">
            <v:line id="_x0000_s1227" style="position:absolute" from="1134,397" to="1134,16441" strokeweight="2.25pt"/>
            <v:line id="_x0000_s1228" style="position:absolute" from="11509,397" to="11509,16441" strokeweight="2.25pt"/>
            <v:line id="_x0000_s1229" style="position:absolute" from="1137,16441" to="11512,16441" strokeweight="2.25pt"/>
            <v:line id="_x0000_s1230" style="position:absolute" from="1134,15591" to="11509,15591" strokeweight="2.25pt"/>
            <v:line id="_x0000_s1231" style="position:absolute" from="1134,397" to="11509,397" strokeweight="2.25pt"/>
            <v:shape id="_x0000_s1232" type="#_x0000_t202" style="position:absolute;left:1137;top:15591;width:10375;height:850" filled="f" stroked="f" strokeweight="2.25pt">
              <v:textbox style="mso-next-textbox:#_x0000_s1232"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1F5631" w:rsidRDefault="00FA758A" w:rsidP="003176C6">
                          <w:pPr>
                            <w:pStyle w:val="a4"/>
                            <w:jc w:val="center"/>
                            <w:rPr>
                              <w:i w:val="0"/>
                              <w:sz w:val="18"/>
                              <w:lang w:val="en-US"/>
                            </w:rPr>
                          </w:pPr>
                          <w:r>
                            <w:rPr>
                              <w:i w:val="0"/>
                              <w:sz w:val="18"/>
                              <w:lang w:val="ru-RU"/>
                            </w:rPr>
                            <w:t>3</w:t>
                          </w:r>
                          <w:r>
                            <w:rPr>
                              <w:i w:val="0"/>
                              <w:sz w:val="18"/>
                              <w:lang w:val="en-US"/>
                            </w:rPr>
                            <w:t>4</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C55507">
        <w:rPr>
          <w:sz w:val="28"/>
          <w:szCs w:val="28"/>
        </w:rPr>
        <w:t xml:space="preserve">Для досягнення високої експлуатаційної ефективності та захисту обладнання від перенавантажень, було визначено оптимальну топологію </w:t>
      </w:r>
      <w:r w:rsidRPr="00C55507">
        <w:rPr>
          <w:sz w:val="28"/>
          <w:szCs w:val="28"/>
        </w:rPr>
        <w:lastRenderedPageBreak/>
        <w:t xml:space="preserve">підключення 12 сонячних панелей SUNPRO </w:t>
      </w:r>
      <w:proofErr w:type="spellStart"/>
      <w:r w:rsidRPr="00C55507">
        <w:rPr>
          <w:sz w:val="28"/>
          <w:szCs w:val="28"/>
        </w:rPr>
        <w:t>Power</w:t>
      </w:r>
      <w:proofErr w:type="spellEnd"/>
      <w:r w:rsidRPr="00C55507">
        <w:rPr>
          <w:sz w:val="28"/>
          <w:szCs w:val="28"/>
        </w:rPr>
        <w:t xml:space="preserve"> на 550 Вт до гібридного інвертора </w:t>
      </w:r>
      <w:proofErr w:type="spellStart"/>
      <w:r w:rsidRPr="00C55507">
        <w:rPr>
          <w:sz w:val="28"/>
          <w:szCs w:val="28"/>
        </w:rPr>
        <w:t>Deye</w:t>
      </w:r>
      <w:proofErr w:type="spellEnd"/>
      <w:r w:rsidRPr="00C55507">
        <w:rPr>
          <w:sz w:val="28"/>
          <w:szCs w:val="28"/>
        </w:rPr>
        <w:t xml:space="preserve"> SUN-8K-SG01LP1-EU.</w:t>
      </w:r>
    </w:p>
    <w:p w:rsidR="00FA758A" w:rsidRPr="00C55507" w:rsidRDefault="00FA758A" w:rsidP="00FA758A">
      <w:pPr>
        <w:pStyle w:val="a7"/>
        <w:spacing w:before="0" w:beforeAutospacing="0" w:after="0" w:afterAutospacing="0" w:line="360" w:lineRule="auto"/>
        <w:ind w:firstLine="709"/>
        <w:jc w:val="both"/>
        <w:rPr>
          <w:sz w:val="28"/>
          <w:szCs w:val="28"/>
        </w:rPr>
      </w:pPr>
      <w:r w:rsidRPr="00C55507">
        <w:rPr>
          <w:sz w:val="28"/>
          <w:szCs w:val="28"/>
        </w:rPr>
        <w:t>Розрахунок буде базуватися на зіставленні електричних параметрів генерації та вхідних обмежень перетворювача:</w:t>
      </w:r>
    </w:p>
    <w:p w:rsidR="00FA758A" w:rsidRPr="00C55507" w:rsidRDefault="00FA758A" w:rsidP="00FA758A">
      <w:pPr>
        <w:pStyle w:val="a7"/>
        <w:spacing w:before="0" w:beforeAutospacing="0" w:after="0" w:afterAutospacing="0" w:line="360" w:lineRule="auto"/>
        <w:ind w:firstLine="709"/>
        <w:jc w:val="both"/>
        <w:rPr>
          <w:sz w:val="28"/>
          <w:szCs w:val="28"/>
        </w:rPr>
      </w:pPr>
      <w:r w:rsidRPr="00C55507">
        <w:rPr>
          <w:sz w:val="28"/>
          <w:szCs w:val="28"/>
        </w:rPr>
        <w:t xml:space="preserve"> </w:t>
      </w:r>
      <w:r w:rsidRPr="00C55507">
        <w:rPr>
          <w:bCs/>
          <w:sz w:val="28"/>
          <w:szCs w:val="28"/>
        </w:rPr>
        <w:t xml:space="preserve">параметри обраної моделі </w:t>
      </w:r>
      <w:proofErr w:type="spellStart"/>
      <w:r w:rsidRPr="00C55507">
        <w:rPr>
          <w:bCs/>
          <w:sz w:val="28"/>
          <w:szCs w:val="28"/>
        </w:rPr>
        <w:t>фотомодуля</w:t>
      </w:r>
      <w:proofErr w:type="spellEnd"/>
      <w:r w:rsidRPr="00C55507">
        <w:rPr>
          <w:bCs/>
          <w:sz w:val="28"/>
          <w:szCs w:val="28"/>
        </w:rPr>
        <w:t>:</w:t>
      </w:r>
      <w:r w:rsidRPr="00C55507">
        <w:rPr>
          <w:sz w:val="28"/>
          <w:szCs w:val="28"/>
        </w:rPr>
        <w:t xml:space="preserve"> напруга холостого ходу </w:t>
      </w:r>
      <w:proofErr w:type="spellStart"/>
      <w:r w:rsidRPr="00C55507">
        <w:rPr>
          <w:rStyle w:val="math-inline"/>
          <w:i/>
          <w:sz w:val="28"/>
          <w:szCs w:val="28"/>
        </w:rPr>
        <w:t>U</w:t>
      </w:r>
      <w:r w:rsidRPr="00C55507">
        <w:rPr>
          <w:rStyle w:val="math-inline"/>
          <w:sz w:val="28"/>
          <w:szCs w:val="28"/>
          <w:vertAlign w:val="subscript"/>
        </w:rPr>
        <w:t>х.х</w:t>
      </w:r>
      <w:proofErr w:type="spellEnd"/>
      <w:r w:rsidRPr="00C55507">
        <w:rPr>
          <w:rStyle w:val="math-inline"/>
          <w:sz w:val="28"/>
          <w:szCs w:val="28"/>
          <w:vertAlign w:val="subscript"/>
        </w:rPr>
        <w:t>.</w:t>
      </w:r>
      <w:r w:rsidRPr="00C55507">
        <w:rPr>
          <w:rStyle w:val="math-inline"/>
          <w:sz w:val="28"/>
          <w:szCs w:val="28"/>
        </w:rPr>
        <w:t xml:space="preserve"> = 49,6 В</w:t>
      </w:r>
      <w:r w:rsidRPr="00C55507">
        <w:rPr>
          <w:sz w:val="28"/>
          <w:szCs w:val="28"/>
        </w:rPr>
        <w:t xml:space="preserve">, робоча напруга </w:t>
      </w:r>
      <w:proofErr w:type="spellStart"/>
      <w:r w:rsidRPr="00C55507">
        <w:rPr>
          <w:rStyle w:val="math-inline"/>
          <w:i/>
          <w:sz w:val="28"/>
          <w:szCs w:val="28"/>
        </w:rPr>
        <w:t>U</w:t>
      </w:r>
      <w:r w:rsidRPr="00C55507">
        <w:rPr>
          <w:rStyle w:val="math-inline"/>
          <w:sz w:val="28"/>
          <w:szCs w:val="28"/>
          <w:vertAlign w:val="subscript"/>
        </w:rPr>
        <w:t>роб</w:t>
      </w:r>
      <w:proofErr w:type="spellEnd"/>
      <w:r w:rsidRPr="00C55507">
        <w:rPr>
          <w:rStyle w:val="math-inline"/>
          <w:sz w:val="28"/>
          <w:szCs w:val="28"/>
          <w:vertAlign w:val="subscript"/>
        </w:rPr>
        <w:t xml:space="preserve">. </w:t>
      </w:r>
      <w:r w:rsidRPr="00C55507">
        <w:rPr>
          <w:rStyle w:val="math-inline"/>
          <w:sz w:val="28"/>
          <w:szCs w:val="28"/>
        </w:rPr>
        <w:t>= 41,6 В</w:t>
      </w:r>
      <w:r w:rsidRPr="00C55507">
        <w:rPr>
          <w:sz w:val="28"/>
          <w:szCs w:val="28"/>
        </w:rPr>
        <w:t>.</w:t>
      </w:r>
    </w:p>
    <w:p w:rsidR="00FA758A" w:rsidRPr="00C55507" w:rsidRDefault="00FA758A" w:rsidP="00FA758A">
      <w:pPr>
        <w:pStyle w:val="a7"/>
        <w:spacing w:before="0" w:beforeAutospacing="0" w:after="0" w:afterAutospacing="0" w:line="360" w:lineRule="auto"/>
        <w:ind w:firstLine="709"/>
        <w:jc w:val="both"/>
        <w:rPr>
          <w:sz w:val="28"/>
          <w:szCs w:val="28"/>
        </w:rPr>
      </w:pPr>
      <w:r w:rsidRPr="00C55507">
        <w:rPr>
          <w:bCs/>
          <w:sz w:val="28"/>
          <w:szCs w:val="28"/>
        </w:rPr>
        <w:t>характеристики обраного інвертора:</w:t>
      </w:r>
      <w:r w:rsidRPr="00C55507">
        <w:rPr>
          <w:sz w:val="28"/>
          <w:szCs w:val="28"/>
        </w:rPr>
        <w:t xml:space="preserve"> поріг напруги по постійному струму (DC) – </w:t>
      </w:r>
      <w:r w:rsidRPr="00C55507">
        <w:rPr>
          <w:rStyle w:val="math-inline"/>
          <w:sz w:val="28"/>
          <w:szCs w:val="28"/>
        </w:rPr>
        <w:t>500 В</w:t>
      </w:r>
      <w:r w:rsidRPr="00C55507">
        <w:rPr>
          <w:sz w:val="28"/>
          <w:szCs w:val="28"/>
        </w:rPr>
        <w:t xml:space="preserve">, робочий діапазон MPPT-контролера становить </w:t>
      </w:r>
      <w:r w:rsidRPr="00C55507">
        <w:rPr>
          <w:rStyle w:val="math-inline"/>
          <w:sz w:val="28"/>
          <w:szCs w:val="28"/>
        </w:rPr>
        <w:t>125 – 425 В</w:t>
      </w:r>
      <w:r w:rsidRPr="00C55507">
        <w:rPr>
          <w:sz w:val="28"/>
          <w:szCs w:val="28"/>
        </w:rPr>
        <w:t>.</w:t>
      </w:r>
    </w:p>
    <w:p w:rsidR="00FA758A" w:rsidRPr="00C55507" w:rsidRDefault="00FA758A" w:rsidP="00FA758A">
      <w:pPr>
        <w:pStyle w:val="a7"/>
        <w:spacing w:before="0" w:beforeAutospacing="0" w:after="0" w:afterAutospacing="0" w:line="360" w:lineRule="auto"/>
        <w:ind w:firstLine="709"/>
        <w:jc w:val="both"/>
        <w:rPr>
          <w:sz w:val="28"/>
          <w:szCs w:val="28"/>
        </w:rPr>
      </w:pPr>
      <w:r w:rsidRPr="00C55507">
        <w:rPr>
          <w:sz w:val="28"/>
          <w:szCs w:val="28"/>
        </w:rPr>
        <w:t xml:space="preserve">Напруга сонячних панелей має обернену залежність від температури: при охолодженні напівпровідника </w:t>
      </w:r>
      <w:proofErr w:type="spellStart"/>
      <w:r w:rsidRPr="00C55507">
        <w:rPr>
          <w:rStyle w:val="math-inline"/>
          <w:i/>
          <w:sz w:val="28"/>
          <w:szCs w:val="28"/>
        </w:rPr>
        <w:t>U</w:t>
      </w:r>
      <w:r w:rsidRPr="00C55507">
        <w:rPr>
          <w:rStyle w:val="math-inline"/>
          <w:sz w:val="28"/>
          <w:szCs w:val="28"/>
          <w:vertAlign w:val="subscript"/>
        </w:rPr>
        <w:t>х.х</w:t>
      </w:r>
      <w:proofErr w:type="spellEnd"/>
      <w:r w:rsidRPr="00C55507">
        <w:rPr>
          <w:rStyle w:val="math-inline"/>
          <w:sz w:val="28"/>
          <w:szCs w:val="28"/>
          <w:vertAlign w:val="subscript"/>
        </w:rPr>
        <w:t>.</w:t>
      </w:r>
      <w:r w:rsidRPr="00C55507">
        <w:rPr>
          <w:rStyle w:val="math-inline"/>
          <w:sz w:val="28"/>
          <w:szCs w:val="28"/>
        </w:rPr>
        <w:t xml:space="preserve"> </w:t>
      </w:r>
      <w:r w:rsidRPr="00C55507">
        <w:rPr>
          <w:sz w:val="28"/>
          <w:szCs w:val="28"/>
        </w:rPr>
        <w:t xml:space="preserve">зростає. Оскільки Житомирська область характеризується зимовими піками до </w:t>
      </w:r>
      <w:r w:rsidRPr="00C55507">
        <w:rPr>
          <w:rStyle w:val="math-inline"/>
          <w:sz w:val="28"/>
          <w:szCs w:val="28"/>
        </w:rPr>
        <w:t xml:space="preserve">-25 </w:t>
      </w:r>
      <w:r w:rsidRPr="00C55507">
        <w:rPr>
          <w:sz w:val="28"/>
          <w:szCs w:val="28"/>
        </w:rPr>
        <w:t>°</w:t>
      </w:r>
      <w:r w:rsidRPr="00C55507">
        <w:rPr>
          <w:rStyle w:val="math-inline"/>
          <w:sz w:val="28"/>
          <w:szCs w:val="28"/>
        </w:rPr>
        <w:t>C</w:t>
      </w:r>
      <w:r w:rsidRPr="00C55507">
        <w:rPr>
          <w:sz w:val="28"/>
          <w:szCs w:val="28"/>
        </w:rPr>
        <w:t xml:space="preserve">, необхідно розрахувати максимальну напругу, яку може видати панель у морозний сонячний ранок, щоб не пошкодити вхідні каскади інвертора. Використовуючи температурний коефіцієнт напруги </w:t>
      </w:r>
      <m:oMath>
        <m:r>
          <w:rPr>
            <w:rFonts w:ascii="Cambria Math" w:hAnsi="Cambria Math"/>
            <w:sz w:val="28"/>
            <w:szCs w:val="28"/>
          </w:rPr>
          <m:t>ρ</m:t>
        </m:r>
        <m:r>
          <w:rPr>
            <w:rFonts w:ascii="Cambria Math"/>
            <w:sz w:val="28"/>
            <w:szCs w:val="28"/>
          </w:rPr>
          <m:t>≈</m:t>
        </m:r>
        <m:r>
          <w:rPr>
            <w:rFonts w:ascii="Cambria Math"/>
            <w:sz w:val="28"/>
            <w:szCs w:val="28"/>
          </w:rPr>
          <m:t xml:space="preserve"> </m:t>
        </m:r>
      </m:oMath>
      <w:r w:rsidRPr="00C55507">
        <w:rPr>
          <w:sz w:val="28"/>
          <w:szCs w:val="28"/>
        </w:rPr>
        <w:t>0,0029, розрахуємо пікову напругу холостого ходу</w:t>
      </w:r>
      <w:r w:rsidRPr="00C55507">
        <w:rPr>
          <w:sz w:val="28"/>
          <w:szCs w:val="28"/>
          <w:lang w:val="ru-RU"/>
        </w:rPr>
        <w:t xml:space="preserve"> одного </w:t>
      </w:r>
      <w:r w:rsidRPr="00C55507">
        <w:rPr>
          <w:sz w:val="28"/>
          <w:szCs w:val="28"/>
        </w:rPr>
        <w:t>сонячного</w:t>
      </w:r>
      <w:r w:rsidRPr="00C55507">
        <w:rPr>
          <w:sz w:val="28"/>
          <w:szCs w:val="28"/>
          <w:lang w:val="ru-RU"/>
        </w:rPr>
        <w:t xml:space="preserve"> </w:t>
      </w:r>
      <w:proofErr w:type="spellStart"/>
      <w:r w:rsidRPr="00C55507">
        <w:rPr>
          <w:sz w:val="28"/>
          <w:szCs w:val="28"/>
          <w:lang w:val="ru-RU"/>
        </w:rPr>
        <w:t>фотомодуля</w:t>
      </w:r>
      <w:proofErr w:type="spellEnd"/>
      <w:r w:rsidRPr="00C55507">
        <w:rPr>
          <w:sz w:val="28"/>
          <w:szCs w:val="28"/>
        </w:rPr>
        <w:t xml:space="preserve"> при мінімальній розрахунковій температурі:</w:t>
      </w:r>
    </w:p>
    <w:p w:rsidR="00FA758A" w:rsidRPr="00C55507" w:rsidRDefault="00FA758A" w:rsidP="00FA758A">
      <w:pPr>
        <w:pStyle w:val="a7"/>
        <w:spacing w:before="0" w:beforeAutospacing="0" w:after="0" w:afterAutospacing="0" w:line="360" w:lineRule="auto"/>
        <w:ind w:firstLine="709"/>
        <w:jc w:val="both"/>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974"/>
      </w:tblGrid>
      <w:tr w:rsidR="00FA758A" w:rsidRPr="00C55507" w:rsidTr="00D137D8">
        <w:trPr>
          <w:trHeight w:val="288"/>
        </w:trPr>
        <w:tc>
          <w:tcPr>
            <w:tcW w:w="8364" w:type="dxa"/>
          </w:tcPr>
          <w:p w:rsidR="00FA758A" w:rsidRPr="00C55507" w:rsidRDefault="00FA758A" w:rsidP="00D137D8">
            <w:pPr>
              <w:spacing w:line="360" w:lineRule="auto"/>
              <w:ind w:firstLine="709"/>
              <w:jc w:val="center"/>
              <w:rPr>
                <w:rFonts w:ascii="Times New Roman" w:eastAsia="Times New Roman" w:hAnsi="Times New Roman" w:cs="Times New Roman"/>
                <w:i/>
                <w:sz w:val="28"/>
                <w:szCs w:val="28"/>
                <w:lang w:val="en-US"/>
              </w:rPr>
            </w:pPr>
            <m:oMathPara>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en-US"/>
                      </w:rPr>
                      <m:t>U</m:t>
                    </m:r>
                  </m:e>
                  <m:sub>
                    <m:r>
                      <m:rPr>
                        <m:sty m:val="p"/>
                      </m:rPr>
                      <w:rPr>
                        <w:rFonts w:ascii="Cambria Math" w:eastAsia="Times New Roman" w:hAnsi="Times New Roman" w:cs="Times New Roman"/>
                        <w:sz w:val="28"/>
                        <w:szCs w:val="28"/>
                      </w:rPr>
                      <m:t>х</m:t>
                    </m:r>
                    <m:r>
                      <m:rPr>
                        <m:sty m:val="p"/>
                      </m:rPr>
                      <w:rPr>
                        <w:rFonts w:ascii="Cambria Math" w:eastAsia="Times New Roman" w:hAnsi="Times New Roman" w:cs="Times New Roman"/>
                        <w:sz w:val="28"/>
                        <w:szCs w:val="28"/>
                        <w:lang w:val="en-US"/>
                      </w:rPr>
                      <m:t>.</m:t>
                    </m:r>
                    <m:r>
                      <m:rPr>
                        <m:sty m:val="p"/>
                      </m:rPr>
                      <w:rPr>
                        <w:rFonts w:ascii="Cambria Math" w:eastAsia="Times New Roman" w:hAnsi="Times New Roman" w:cs="Times New Roman"/>
                        <w:sz w:val="28"/>
                        <w:szCs w:val="28"/>
                      </w:rPr>
                      <m:t>х</m:t>
                    </m:r>
                    <m:r>
                      <m:rPr>
                        <m:sty m:val="p"/>
                      </m:rPr>
                      <w:rPr>
                        <w:rFonts w:ascii="Cambria Math" w:eastAsia="Times New Roman" w:hAnsi="Times New Roman" w:cs="Times New Roman"/>
                        <w:sz w:val="28"/>
                        <w:szCs w:val="28"/>
                        <w:lang w:val="en-US"/>
                      </w:rPr>
                      <m:t>.max</m:t>
                    </m:r>
                  </m:sub>
                </m:sSub>
                <m:r>
                  <w:rPr>
                    <w:rFonts w:ascii="Cambria Math" w:eastAsia="Times New Roman" w:hAnsi="Times New Roman" w:cs="Times New Roman"/>
                    <w:sz w:val="28"/>
                    <w:szCs w:val="28"/>
                  </w:rPr>
                  <m:t xml:space="preserve">= </m:t>
                </m:r>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en-US"/>
                      </w:rPr>
                      <m:t>U</m:t>
                    </m:r>
                  </m:e>
                  <m:sub>
                    <m:r>
                      <m:rPr>
                        <m:sty m:val="p"/>
                      </m:rPr>
                      <w:rPr>
                        <w:rFonts w:ascii="Cambria Math" w:eastAsia="Times New Roman" w:hAnsi="Times New Roman" w:cs="Times New Roman"/>
                        <w:sz w:val="28"/>
                        <w:szCs w:val="28"/>
                      </w:rPr>
                      <m:t>х</m:t>
                    </m:r>
                    <m:r>
                      <m:rPr>
                        <m:sty m:val="p"/>
                      </m:rPr>
                      <w:rPr>
                        <w:rFonts w:ascii="Cambria Math" w:eastAsia="Times New Roman" w:hAnsi="Times New Roman" w:cs="Times New Roman"/>
                        <w:sz w:val="28"/>
                        <w:szCs w:val="28"/>
                        <w:lang w:val="en-US"/>
                      </w:rPr>
                      <m:t>.</m:t>
                    </m:r>
                    <m:r>
                      <m:rPr>
                        <m:sty m:val="p"/>
                      </m:rPr>
                      <w:rPr>
                        <w:rFonts w:ascii="Cambria Math" w:eastAsia="Times New Roman" w:hAnsi="Times New Roman" w:cs="Times New Roman"/>
                        <w:sz w:val="28"/>
                        <w:szCs w:val="28"/>
                      </w:rPr>
                      <m:t>х</m:t>
                    </m:r>
                    <m:r>
                      <m:rPr>
                        <m:sty m:val="p"/>
                      </m:rPr>
                      <w:rPr>
                        <w:rFonts w:ascii="Cambria Math" w:eastAsia="Times New Roman" w:hAnsi="Times New Roman" w:cs="Times New Roman"/>
                        <w:sz w:val="28"/>
                        <w:szCs w:val="28"/>
                        <w:lang w:val="en-US"/>
                      </w:rPr>
                      <m:t>.</m:t>
                    </m:r>
                  </m:sub>
                </m:sSub>
                <m:r>
                  <m:rPr>
                    <m:sty m:val="p"/>
                  </m:rP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 T)∙ρ</m:t>
                    </m:r>
                  </m:e>
                </m:d>
                <m:r>
                  <m:rPr>
                    <m:sty m:val="p"/>
                  </m:rPr>
                  <w:rPr>
                    <w:rFonts w:ascii="Cambria Math" w:eastAsia="Times New Roman" w:hAnsi="Times New Roman" w:cs="Times New Roman"/>
                    <w:sz w:val="28"/>
                    <w:szCs w:val="28"/>
                  </w:rPr>
                  <m:t>,</m:t>
                </m:r>
              </m:oMath>
            </m:oMathPara>
          </w:p>
        </w:tc>
        <w:tc>
          <w:tcPr>
            <w:tcW w:w="974" w:type="dxa"/>
          </w:tcPr>
          <w:p w:rsidR="00FA758A" w:rsidRPr="00C55507" w:rsidRDefault="00FA758A" w:rsidP="00D137D8">
            <w:pPr>
              <w:spacing w:line="360" w:lineRule="auto"/>
              <w:rPr>
                <w:rFonts w:ascii="Times New Roman" w:hAnsi="Times New Roman" w:cs="Times New Roman"/>
                <w:noProof/>
                <w:sz w:val="28"/>
                <w:szCs w:val="28"/>
                <w:lang w:val="en-US"/>
              </w:rPr>
            </w:pPr>
            <w:r w:rsidRPr="00C55507">
              <w:rPr>
                <w:rFonts w:ascii="Times New Roman" w:hAnsi="Times New Roman" w:cs="Times New Roman"/>
                <w:noProof/>
                <w:sz w:val="28"/>
                <w:szCs w:val="28"/>
              </w:rPr>
              <w:t xml:space="preserve"> (2.10)</w:t>
            </w:r>
          </w:p>
        </w:tc>
      </w:tr>
    </w:tbl>
    <w:p w:rsidR="00FA758A" w:rsidRPr="00C55507" w:rsidRDefault="00FA758A" w:rsidP="00FA758A">
      <w:pPr>
        <w:pStyle w:val="a7"/>
        <w:spacing w:before="0" w:beforeAutospacing="0" w:after="0" w:afterAutospacing="0" w:line="360" w:lineRule="auto"/>
        <w:ind w:firstLine="709"/>
        <w:jc w:val="both"/>
        <w:rPr>
          <w:sz w:val="28"/>
          <w:szCs w:val="28"/>
          <w:lang w:val="ru-RU"/>
        </w:rPr>
      </w:pPr>
      <w:r w:rsidRPr="00C55507">
        <w:rPr>
          <w:sz w:val="28"/>
          <w:szCs w:val="28"/>
          <w:lang w:val="ru-RU"/>
        </w:rPr>
        <w:t>де:</w:t>
      </w:r>
    </w:p>
    <w:p w:rsidR="00FA758A" w:rsidRPr="00C55507" w:rsidRDefault="00FA758A" w:rsidP="00FA758A">
      <w:pPr>
        <w:pStyle w:val="a7"/>
        <w:spacing w:before="0" w:beforeAutospacing="0" w:after="0" w:afterAutospacing="0"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U</m:t>
            </m:r>
          </m:e>
          <m:sub>
            <m:r>
              <m:rPr>
                <m:sty m:val="p"/>
              </m:rPr>
              <w:rPr>
                <w:rFonts w:ascii="Cambria Math" w:hAnsi="Cambria Math"/>
                <w:sz w:val="28"/>
                <w:szCs w:val="28"/>
              </w:rPr>
              <m:t>х</m:t>
            </m:r>
            <m:r>
              <m:rPr>
                <m:sty m:val="p"/>
              </m:rPr>
              <w:rPr>
                <w:rFonts w:ascii="Cambria Math"/>
                <w:sz w:val="28"/>
                <w:szCs w:val="28"/>
              </w:rPr>
              <m:t>.</m:t>
            </m:r>
            <m:r>
              <m:rPr>
                <m:sty m:val="p"/>
              </m:rPr>
              <w:rPr>
                <w:rFonts w:ascii="Cambria Math" w:hAnsi="Cambria Math"/>
                <w:sz w:val="28"/>
                <w:szCs w:val="28"/>
              </w:rPr>
              <m:t>х</m:t>
            </m:r>
            <m:r>
              <m:rPr>
                <m:sty m:val="p"/>
              </m:rPr>
              <w:rPr>
                <w:rFonts w:ascii="Cambria Math"/>
                <w:sz w:val="28"/>
                <w:szCs w:val="28"/>
              </w:rPr>
              <m:t>.max</m:t>
            </m:r>
          </m:sub>
        </m:sSub>
      </m:oMath>
      <w:r w:rsidRPr="00C55507">
        <w:rPr>
          <w:sz w:val="28"/>
          <w:szCs w:val="28"/>
        </w:rPr>
        <w:t xml:space="preserve"> – пікову напругу холостого ходу одного сонячного фотомодуля, В;</w:t>
      </w:r>
    </w:p>
    <w:p w:rsidR="00FA758A" w:rsidRPr="00C55507" w:rsidRDefault="00FA758A" w:rsidP="00FA758A">
      <w:pPr>
        <w:pStyle w:val="a7"/>
        <w:spacing w:before="0" w:beforeAutospacing="0" w:after="0" w:afterAutospacing="0"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U</m:t>
            </m:r>
          </m:e>
          <m:sub>
            <m:r>
              <m:rPr>
                <m:sty m:val="p"/>
              </m:rPr>
              <w:rPr>
                <w:rFonts w:ascii="Cambria Math" w:hAnsi="Cambria Math"/>
                <w:sz w:val="28"/>
                <w:szCs w:val="28"/>
              </w:rPr>
              <m:t>х</m:t>
            </m:r>
            <m:r>
              <m:rPr>
                <m:sty m:val="p"/>
              </m:rPr>
              <w:rPr>
                <w:rFonts w:ascii="Cambria Math"/>
                <w:sz w:val="28"/>
                <w:szCs w:val="28"/>
              </w:rPr>
              <m:t>.</m:t>
            </m:r>
            <m:r>
              <m:rPr>
                <m:sty m:val="p"/>
              </m:rPr>
              <w:rPr>
                <w:rFonts w:ascii="Cambria Math" w:hAnsi="Cambria Math"/>
                <w:sz w:val="28"/>
                <w:szCs w:val="28"/>
              </w:rPr>
              <m:t>х</m:t>
            </m:r>
            <m:r>
              <m:rPr>
                <m:sty m:val="p"/>
              </m:rPr>
              <w:rPr>
                <w:rFonts w:ascii="Cambria Math"/>
                <w:sz w:val="28"/>
                <w:szCs w:val="28"/>
              </w:rPr>
              <m:t>.</m:t>
            </m:r>
          </m:sub>
        </m:sSub>
      </m:oMath>
      <w:r w:rsidRPr="00C55507">
        <w:rPr>
          <w:sz w:val="28"/>
          <w:szCs w:val="28"/>
        </w:rPr>
        <w:t xml:space="preserve"> – напруга холостого ходу сонячного фотомодуля </w:t>
      </w:r>
      <w:r w:rsidRPr="00C55507">
        <w:rPr>
          <w:bCs/>
          <w:sz w:val="28"/>
          <w:szCs w:val="28"/>
        </w:rPr>
        <w:t xml:space="preserve">SUNPRO </w:t>
      </w:r>
      <w:proofErr w:type="spellStart"/>
      <w:r w:rsidRPr="00C55507">
        <w:rPr>
          <w:bCs/>
          <w:sz w:val="28"/>
          <w:szCs w:val="28"/>
        </w:rPr>
        <w:t>Power</w:t>
      </w:r>
      <w:proofErr w:type="spellEnd"/>
      <w:r w:rsidRPr="00C55507">
        <w:rPr>
          <w:bCs/>
          <w:sz w:val="28"/>
          <w:szCs w:val="28"/>
        </w:rPr>
        <w:t>, В;</w:t>
      </w:r>
    </w:p>
    <w:p w:rsidR="00FA758A" w:rsidRPr="00C55507" w:rsidRDefault="00FA758A" w:rsidP="00FA758A">
      <w:pPr>
        <w:spacing w:line="360" w:lineRule="auto"/>
        <w:jc w:val="both"/>
        <w:rPr>
          <w:rFonts w:ascii="Times New Roman" w:eastAsia="Times New Roman" w:hAnsi="Times New Roman" w:cs="Times New Roman"/>
          <w:sz w:val="28"/>
          <w:szCs w:val="28"/>
        </w:rPr>
      </w:pPr>
      <m:oMath>
        <m:r>
          <w:rPr>
            <w:rFonts w:ascii="Cambria Math" w:eastAsia="Times New Roman" w:hAnsi="Cambria Math" w:cs="Times New Roman"/>
            <w:sz w:val="28"/>
            <w:szCs w:val="28"/>
          </w:rPr>
          <m:t>∆</m:t>
        </m:r>
        <m:r>
          <w:rPr>
            <w:rFonts w:ascii="Cambria Math" w:eastAsia="Times New Roman" w:hAnsi="Times New Roman" w:cs="Times New Roman"/>
            <w:sz w:val="28"/>
            <w:szCs w:val="28"/>
          </w:rPr>
          <m:t xml:space="preserve"> </m:t>
        </m:r>
        <m:r>
          <w:rPr>
            <w:rFonts w:ascii="Cambria Math" w:eastAsia="Times New Roman" w:hAnsi="Cambria Math" w:cs="Times New Roman"/>
            <w:sz w:val="28"/>
            <w:szCs w:val="28"/>
          </w:rPr>
          <m:t>T</m:t>
        </m:r>
      </m:oMath>
      <w:r w:rsidRPr="00C55507">
        <w:rPr>
          <w:rFonts w:ascii="Times New Roman" w:hAnsi="Times New Roman" w:cs="Times New Roman"/>
          <w:sz w:val="28"/>
          <w:szCs w:val="28"/>
        </w:rPr>
        <w:t xml:space="preserve"> – різниця температур (25 °</w:t>
      </w:r>
      <w:r w:rsidRPr="00C55507">
        <w:rPr>
          <w:rStyle w:val="math-inline"/>
          <w:rFonts w:ascii="Times New Roman" w:hAnsi="Times New Roman" w:cs="Times New Roman"/>
          <w:sz w:val="28"/>
          <w:szCs w:val="28"/>
        </w:rPr>
        <w:t>C</w:t>
      </w:r>
      <w:r w:rsidRPr="00C55507">
        <w:rPr>
          <w:rFonts w:ascii="Times New Roman" w:eastAsia="Times New Roman" w:hAnsi="Times New Roman" w:cs="Times New Roman"/>
          <w:sz w:val="28"/>
          <w:szCs w:val="28"/>
        </w:rPr>
        <w:t xml:space="preserve"> – базова температура, при якій заміряли паспортні дані сонячного </w:t>
      </w:r>
      <w:proofErr w:type="spellStart"/>
      <w:r w:rsidRPr="00C55507">
        <w:rPr>
          <w:rFonts w:ascii="Times New Roman" w:eastAsia="Times New Roman" w:hAnsi="Times New Roman" w:cs="Times New Roman"/>
          <w:sz w:val="28"/>
          <w:szCs w:val="28"/>
        </w:rPr>
        <w:t>фотомодуля</w:t>
      </w:r>
      <w:proofErr w:type="spellEnd"/>
      <w:r w:rsidRPr="00C55507">
        <w:rPr>
          <w:rFonts w:ascii="Times New Roman" w:eastAsia="Times New Roman" w:hAnsi="Times New Roman" w:cs="Times New Roman"/>
          <w:sz w:val="28"/>
          <w:szCs w:val="28"/>
        </w:rPr>
        <w:t xml:space="preserve"> (панелі), - </w:t>
      </w:r>
      <w:r w:rsidRPr="00C55507">
        <w:rPr>
          <w:rFonts w:ascii="Times New Roman" w:hAnsi="Times New Roman" w:cs="Times New Roman"/>
          <w:sz w:val="28"/>
          <w:szCs w:val="28"/>
        </w:rPr>
        <w:t>25 °</w:t>
      </w:r>
      <w:r w:rsidRPr="00C55507">
        <w:rPr>
          <w:rStyle w:val="math-inline"/>
          <w:rFonts w:ascii="Times New Roman" w:hAnsi="Times New Roman" w:cs="Times New Roman"/>
          <w:sz w:val="28"/>
          <w:szCs w:val="28"/>
        </w:rPr>
        <w:t>C</w:t>
      </w:r>
      <w:r w:rsidRPr="00C55507">
        <w:rPr>
          <w:rFonts w:ascii="Times New Roman" w:eastAsia="Times New Roman" w:hAnsi="Times New Roman" w:cs="Times New Roman"/>
          <w:sz w:val="28"/>
          <w:szCs w:val="28"/>
        </w:rPr>
        <w:t xml:space="preserve"> – очікуваний мінімум температури повітря взимку в Житомирі)</w:t>
      </w:r>
    </w:p>
    <w:p w:rsidR="00FA758A" w:rsidRPr="00C55507" w:rsidRDefault="00FA758A" w:rsidP="00FA758A">
      <w:pPr>
        <w:rPr>
          <w:rFonts w:ascii="Times New Roman" w:eastAsia="Times New Roman" w:hAnsi="Times New Roman" w:cs="Times New Roman"/>
        </w:rPr>
      </w:pPr>
      <m:oMath>
        <m:r>
          <w:rPr>
            <w:rFonts w:ascii="Cambria Math" w:eastAsia="Times New Roman" w:hAnsi="Cambria Math" w:cs="Times New Roman"/>
            <w:sz w:val="28"/>
            <w:szCs w:val="28"/>
          </w:rPr>
          <m:t>ρ</m:t>
        </m:r>
      </m:oMath>
      <w:r w:rsidRPr="00C55507">
        <w:rPr>
          <w:rFonts w:ascii="Times New Roman" w:eastAsia="Times New Roman" w:hAnsi="Times New Roman" w:cs="Times New Roman"/>
          <w:sz w:val="28"/>
          <w:szCs w:val="28"/>
        </w:rPr>
        <w:t xml:space="preserve"> – </w:t>
      </w:r>
      <w:r w:rsidRPr="00C55507">
        <w:rPr>
          <w:rFonts w:ascii="Times New Roman" w:hAnsi="Times New Roman" w:cs="Times New Roman"/>
          <w:sz w:val="28"/>
          <w:szCs w:val="28"/>
        </w:rPr>
        <w:t xml:space="preserve">температурний коефіцієнт напруги </w:t>
      </w:r>
      <w:r w:rsidRPr="00C55507">
        <w:rPr>
          <w:rFonts w:ascii="Times New Roman" w:eastAsia="Times New Roman" w:hAnsi="Times New Roman" w:cs="Times New Roman"/>
          <w:sz w:val="28"/>
          <w:szCs w:val="28"/>
        </w:rPr>
        <w:t xml:space="preserve">сонячного </w:t>
      </w:r>
      <w:proofErr w:type="spellStart"/>
      <w:r w:rsidRPr="00C55507">
        <w:rPr>
          <w:rFonts w:ascii="Times New Roman" w:eastAsia="Times New Roman" w:hAnsi="Times New Roman" w:cs="Times New Roman"/>
          <w:sz w:val="28"/>
          <w:szCs w:val="28"/>
        </w:rPr>
        <w:t>фотомодуля</w:t>
      </w:r>
      <w:proofErr w:type="spellEnd"/>
      <w:r w:rsidRPr="00C55507">
        <w:rPr>
          <w:rFonts w:ascii="Times New Roman" w:eastAsia="Times New Roman" w:hAnsi="Times New Roman" w:cs="Times New Roman"/>
          <w:sz w:val="28"/>
          <w:szCs w:val="28"/>
        </w:rPr>
        <w:t xml:space="preserve"> (панелі).</w:t>
      </w:r>
    </w:p>
    <w:p w:rsidR="00FA758A" w:rsidRPr="00C55507" w:rsidRDefault="00FA758A" w:rsidP="00FA758A">
      <w:pPr>
        <w:pStyle w:val="a7"/>
        <w:spacing w:before="0" w:beforeAutospacing="0" w:after="0" w:afterAutospacing="0" w:line="360" w:lineRule="auto"/>
        <w:jc w:val="both"/>
        <w:rPr>
          <w:sz w:val="28"/>
          <w:szCs w:val="28"/>
        </w:rPr>
      </w:pPr>
    </w:p>
    <w:p w:rsidR="00FA758A" w:rsidRPr="00C55507" w:rsidRDefault="00FA758A" w:rsidP="00FA758A">
      <w:pPr>
        <w:pStyle w:val="a7"/>
        <w:spacing w:before="0" w:beforeAutospacing="0" w:after="0" w:afterAutospacing="0" w:line="360" w:lineRule="auto"/>
        <w:ind w:firstLine="709"/>
        <w:jc w:val="both"/>
        <w:rPr>
          <w:sz w:val="28"/>
          <w:szCs w:val="28"/>
        </w:rPr>
      </w:pPr>
      <w:r>
        <w:rPr>
          <w:noProof/>
          <w:sz w:val="28"/>
          <w:szCs w:val="28"/>
        </w:rPr>
        <w:pict>
          <v:group id="_x0000_s1233" style="position:absolute;left:0;text-align:left;margin-left:0;margin-top:0;width:519.45pt;height:806.7pt;z-index:251695104;mso-position-horizontal:center;mso-position-horizontal-relative:margin;mso-position-vertical:center;mso-position-vertical-relative:margin" coordorigin="1134,397" coordsize="10378,16044" o:allowincell="f">
            <v:line id="_x0000_s1234" style="position:absolute" from="1134,397" to="1134,16441" strokeweight="2.25pt"/>
            <v:line id="_x0000_s1235" style="position:absolute" from="11509,397" to="11509,16441" strokeweight="2.25pt"/>
            <v:line id="_x0000_s1236" style="position:absolute" from="1137,16441" to="11512,16441" strokeweight="2.25pt"/>
            <v:line id="_x0000_s1237" style="position:absolute" from="1134,15591" to="11509,15591" strokeweight="2.25pt"/>
            <v:line id="_x0000_s1238" style="position:absolute" from="1134,397" to="11509,397" strokeweight="2.25pt"/>
            <v:shape id="_x0000_s1239" type="#_x0000_t202" style="position:absolute;left:1137;top:15591;width:10375;height:850" filled="f" stroked="f" strokeweight="2.25pt">
              <v:textbox style="mso-next-textbox:#_x0000_s1239"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BA7821" w:rsidRDefault="00FA758A" w:rsidP="003176C6">
                          <w:pPr>
                            <w:pStyle w:val="a4"/>
                            <w:jc w:val="center"/>
                            <w:rPr>
                              <w:i w:val="0"/>
                              <w:sz w:val="18"/>
                              <w:lang w:val="en-US"/>
                            </w:rPr>
                          </w:pPr>
                          <w:r>
                            <w:rPr>
                              <w:i w:val="0"/>
                              <w:sz w:val="18"/>
                              <w:lang w:val="ru-RU"/>
                            </w:rPr>
                            <w:t>3</w:t>
                          </w:r>
                          <w:r>
                            <w:rPr>
                              <w:i w:val="0"/>
                              <w:sz w:val="18"/>
                              <w:lang w:val="en-US"/>
                            </w:rPr>
                            <w:t>5</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C55507">
        <w:rPr>
          <w:sz w:val="28"/>
          <w:szCs w:val="28"/>
        </w:rPr>
        <w:t>Отже, за виразом 2.10 отримаємо:</w:t>
      </w:r>
    </w:p>
    <w:p w:rsidR="00FA758A" w:rsidRPr="00C55507" w:rsidRDefault="00FA758A" w:rsidP="00FA758A">
      <w:pPr>
        <w:pStyle w:val="a7"/>
        <w:spacing w:before="0" w:beforeAutospacing="0" w:after="0" w:afterAutospacing="0" w:line="360" w:lineRule="auto"/>
        <w:ind w:firstLine="709"/>
        <w:jc w:val="both"/>
        <w:rPr>
          <w:sz w:val="28"/>
          <w:szCs w:val="28"/>
        </w:rPr>
      </w:pPr>
    </w:p>
    <w:p w:rsidR="00FA758A" w:rsidRPr="00C55507" w:rsidRDefault="00FA758A" w:rsidP="00FA758A">
      <w:pPr>
        <w:pStyle w:val="a7"/>
        <w:spacing w:before="0" w:beforeAutospacing="0" w:after="0" w:afterAutospacing="0"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U</m:t>
              </m:r>
            </m:e>
            <m:sub>
              <m:r>
                <m:rPr>
                  <m:sty m:val="p"/>
                </m:rPr>
                <w:rPr>
                  <w:rFonts w:ascii="Cambria Math"/>
                  <w:sz w:val="28"/>
                  <w:szCs w:val="28"/>
                </w:rPr>
                <m:t>х</m:t>
              </m:r>
              <m:r>
                <m:rPr>
                  <m:sty m:val="p"/>
                </m:rPr>
                <w:rPr>
                  <w:rFonts w:ascii="Cambria Math"/>
                  <w:sz w:val="28"/>
                  <w:szCs w:val="28"/>
                  <w:lang w:val="ru-RU"/>
                </w:rPr>
                <m:t>.</m:t>
              </m:r>
              <m:r>
                <m:rPr>
                  <m:sty m:val="p"/>
                </m:rPr>
                <w:rPr>
                  <w:rFonts w:ascii="Cambria Math"/>
                  <w:sz w:val="28"/>
                  <w:szCs w:val="28"/>
                </w:rPr>
                <m:t>х</m:t>
              </m:r>
              <m:r>
                <m:rPr>
                  <m:sty m:val="p"/>
                </m:rPr>
                <w:rPr>
                  <w:rFonts w:ascii="Cambria Math"/>
                  <w:sz w:val="28"/>
                  <w:szCs w:val="28"/>
                  <w:lang w:val="ru-RU"/>
                </w:rPr>
                <m:t>.</m:t>
              </m:r>
              <m:r>
                <m:rPr>
                  <m:sty m:val="p"/>
                </m:rPr>
                <w:rPr>
                  <w:rFonts w:ascii="Cambria Math"/>
                  <w:sz w:val="28"/>
                  <w:szCs w:val="28"/>
                  <w:lang w:val="en-US"/>
                </w:rPr>
                <m:t>max</m:t>
              </m:r>
            </m:sub>
          </m:sSub>
          <m:r>
            <w:rPr>
              <w:rFonts w:ascii="Cambria Math"/>
              <w:sz w:val="28"/>
              <w:szCs w:val="28"/>
            </w:rPr>
            <m:t>= 49,6</m:t>
          </m:r>
          <m:r>
            <m:rPr>
              <m:sty m:val="p"/>
            </m:rP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25</m:t>
                      </m:r>
                    </m:e>
                    <m:sup>
                      <m:r>
                        <w:rPr>
                          <w:rFonts w:ascii="Cambria Math" w:hAnsi="Cambria Math"/>
                          <w:sz w:val="28"/>
                          <w:szCs w:val="28"/>
                        </w:rPr>
                        <m:t>0</m:t>
                      </m:r>
                    </m:sup>
                  </m:sSup>
                  <m:r>
                    <w:rPr>
                      <w:rFonts w:ascii="Cambria Math" w:hAnsi="Cambria Math"/>
                      <w:sz w:val="28"/>
                      <w:szCs w:val="28"/>
                    </w:rPr>
                    <m:t>С-</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-25</m:t>
                          </m:r>
                        </m:e>
                        <m:sup>
                          <m:r>
                            <w:rPr>
                              <w:rFonts w:ascii="Cambria Math" w:hAnsi="Cambria Math"/>
                              <w:sz w:val="28"/>
                              <w:szCs w:val="28"/>
                            </w:rPr>
                            <m:t>0</m:t>
                          </m:r>
                        </m:sup>
                      </m:sSup>
                      <m:r>
                        <w:rPr>
                          <w:rFonts w:ascii="Cambria Math" w:hAnsi="Cambria Math"/>
                          <w:sz w:val="28"/>
                          <w:szCs w:val="28"/>
                        </w:rPr>
                        <m:t>С</m:t>
                      </m:r>
                    </m:e>
                  </m:d>
                </m:e>
              </m:d>
              <m:r>
                <w:rPr>
                  <w:rFonts w:ascii="Cambria Math" w:hAnsi="Cambria Math"/>
                  <w:sz w:val="28"/>
                  <w:szCs w:val="28"/>
                </w:rPr>
                <m:t>∙0,029</m:t>
              </m:r>
            </m:e>
          </m:d>
          <m:r>
            <m:rPr>
              <m:sty m:val="p"/>
            </m:rPr>
            <w:rPr>
              <w:rFonts w:ascii="Cambria Math"/>
              <w:sz w:val="28"/>
              <w:szCs w:val="28"/>
            </w:rPr>
            <m:t xml:space="preserve">=56,8 </m:t>
          </m:r>
          <m:r>
            <m:rPr>
              <m:sty m:val="p"/>
            </m:rPr>
            <w:rPr>
              <w:rFonts w:ascii="Cambria Math"/>
              <w:sz w:val="28"/>
              <w:szCs w:val="28"/>
            </w:rPr>
            <m:t>В</m:t>
          </m:r>
          <m:r>
            <m:rPr>
              <m:sty m:val="p"/>
            </m:rPr>
            <w:rPr>
              <w:rFonts w:ascii="Cambria Math"/>
              <w:sz w:val="28"/>
              <w:szCs w:val="28"/>
            </w:rPr>
            <m:t xml:space="preserve"> .</m:t>
          </m:r>
        </m:oMath>
      </m:oMathPara>
    </w:p>
    <w:p w:rsidR="00FA758A" w:rsidRPr="00C55507" w:rsidRDefault="00FA758A" w:rsidP="00FA758A">
      <w:pPr>
        <w:pStyle w:val="a7"/>
        <w:spacing w:before="0" w:beforeAutospacing="0" w:after="0" w:afterAutospacing="0" w:line="360" w:lineRule="auto"/>
        <w:ind w:firstLine="709"/>
        <w:jc w:val="both"/>
        <w:rPr>
          <w:sz w:val="28"/>
          <w:szCs w:val="28"/>
        </w:rPr>
      </w:pPr>
    </w:p>
    <w:p w:rsidR="00FA758A" w:rsidRPr="00C55507" w:rsidRDefault="00FA758A" w:rsidP="00FA758A">
      <w:pPr>
        <w:pStyle w:val="3"/>
        <w:spacing w:before="0" w:line="360" w:lineRule="auto"/>
        <w:ind w:firstLine="709"/>
        <w:jc w:val="both"/>
        <w:rPr>
          <w:b w:val="0"/>
          <w:sz w:val="28"/>
          <w:szCs w:val="28"/>
        </w:rPr>
      </w:pPr>
      <w:r w:rsidRPr="00C55507">
        <w:rPr>
          <w:b w:val="0"/>
          <w:sz w:val="28"/>
          <w:szCs w:val="28"/>
        </w:rPr>
        <w:t xml:space="preserve">Тепер проведемо детальний аналіз та обґрунтування топології підключення модулів, виходячи з параметрів </w:t>
      </w:r>
      <w:proofErr w:type="spellStart"/>
      <w:r w:rsidRPr="00C55507">
        <w:rPr>
          <w:b w:val="0"/>
          <w:sz w:val="28"/>
          <w:szCs w:val="28"/>
        </w:rPr>
        <w:t>інверторного</w:t>
      </w:r>
      <w:proofErr w:type="spellEnd"/>
      <w:r w:rsidRPr="00C55507">
        <w:rPr>
          <w:b w:val="0"/>
          <w:sz w:val="28"/>
          <w:szCs w:val="28"/>
        </w:rPr>
        <w:t xml:space="preserve"> обладнання.</w:t>
      </w:r>
    </w:p>
    <w:p w:rsidR="00FA758A" w:rsidRPr="00C55507" w:rsidRDefault="00FA758A" w:rsidP="00FA758A">
      <w:pPr>
        <w:pStyle w:val="3"/>
        <w:spacing w:before="0" w:line="360" w:lineRule="auto"/>
        <w:ind w:firstLine="709"/>
        <w:jc w:val="both"/>
        <w:rPr>
          <w:b w:val="0"/>
          <w:sz w:val="28"/>
          <w:szCs w:val="28"/>
        </w:rPr>
      </w:pPr>
      <w:r w:rsidRPr="00C55507">
        <w:rPr>
          <w:b w:val="0"/>
          <w:sz w:val="28"/>
          <w:szCs w:val="28"/>
        </w:rPr>
        <w:t>Аналіз послідовного з’єднання всіх 12 панелей в один ланцюг (</w:t>
      </w:r>
      <w:proofErr w:type="spellStart"/>
      <w:r w:rsidRPr="00C55507">
        <w:rPr>
          <w:b w:val="0"/>
          <w:sz w:val="28"/>
          <w:szCs w:val="28"/>
        </w:rPr>
        <w:t>стрінг</w:t>
      </w:r>
      <w:proofErr w:type="spellEnd"/>
      <w:r w:rsidRPr="00C55507">
        <w:rPr>
          <w:b w:val="0"/>
          <w:sz w:val="28"/>
          <w:szCs w:val="28"/>
        </w:rPr>
        <w:t>) показує, що сумарна напруга взимку сягне:</w:t>
      </w:r>
    </w:p>
    <w:p w:rsidR="00FA758A" w:rsidRPr="001A5F53" w:rsidRDefault="00FA758A" w:rsidP="00FA758A">
      <w:pPr>
        <w:pStyle w:val="3"/>
        <w:spacing w:before="0" w:line="360" w:lineRule="auto"/>
        <w:ind w:firstLine="709"/>
        <w:jc w:val="both"/>
        <w:rPr>
          <w:b w:val="0"/>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974"/>
      </w:tblGrid>
      <w:tr w:rsidR="00FA758A" w:rsidRPr="001A5F53" w:rsidTr="00D137D8">
        <w:trPr>
          <w:trHeight w:val="288"/>
        </w:trPr>
        <w:tc>
          <w:tcPr>
            <w:tcW w:w="8364" w:type="dxa"/>
          </w:tcPr>
          <w:p w:rsidR="00FA758A" w:rsidRPr="001A5F53" w:rsidRDefault="00FA758A" w:rsidP="00D137D8">
            <w:pPr>
              <w:spacing w:line="360" w:lineRule="auto"/>
              <w:ind w:firstLine="709"/>
              <w:jc w:val="center"/>
              <w:rPr>
                <w:rFonts w:ascii="Times New Roman" w:eastAsia="Times New Roman" w:hAnsi="Times New Roman" w:cs="Times New Roman"/>
                <w:i/>
                <w:sz w:val="28"/>
                <w:szCs w:val="28"/>
                <w:lang w:val="en-US"/>
              </w:rPr>
            </w:pPr>
            <m:oMathPara>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en-US"/>
                      </w:rPr>
                      <m:t>U</m:t>
                    </m:r>
                  </m:e>
                  <m:sub>
                    <m:r>
                      <m:rPr>
                        <m:sty m:val="p"/>
                      </m:rPr>
                      <w:rPr>
                        <w:rFonts w:ascii="Cambria Math" w:eastAsia="Times New Roman" w:hAnsi="Cambria Math" w:cs="Times New Roman"/>
                        <w:sz w:val="28"/>
                        <w:szCs w:val="28"/>
                      </w:rPr>
                      <m:t>стрінг</m:t>
                    </m:r>
                    <m:r>
                      <m:rPr>
                        <m:sty m:val="p"/>
                      </m:rPr>
                      <w:rPr>
                        <w:rFonts w:ascii="Cambria Math" w:eastAsia="Times New Roman" w:hAnsi="Times New Roman" w:cs="Times New Roman"/>
                        <w:sz w:val="28"/>
                        <w:szCs w:val="28"/>
                        <w:lang w:val="en-US"/>
                      </w:rPr>
                      <m:t>_</m:t>
                    </m:r>
                    <m:sSub>
                      <m:sSubPr>
                        <m:ctrlPr>
                          <w:rPr>
                            <w:rFonts w:ascii="Cambria Math" w:eastAsia="Times New Roman" w:hAnsi="Times New Roman" w:cs="Times New Roman"/>
                            <w:sz w:val="28"/>
                            <w:szCs w:val="28"/>
                            <w:lang w:val="en-US"/>
                          </w:rPr>
                        </m:ctrlPr>
                      </m:sSubPr>
                      <m:e>
                        <m:limLow>
                          <m:limLowPr>
                            <m:ctrlPr>
                              <w:rPr>
                                <w:rFonts w:ascii="Cambria Math" w:eastAsia="Times New Roman" w:hAnsi="Times New Roman" w:cs="Times New Roman"/>
                                <w:sz w:val="28"/>
                                <w:szCs w:val="28"/>
                                <w:lang w:val="en-US"/>
                              </w:rPr>
                            </m:ctrlPr>
                          </m:limLowPr>
                          <m:e>
                            <m:r>
                              <m:rPr>
                                <m:sty m:val="p"/>
                              </m:rPr>
                              <w:rPr>
                                <w:rFonts w:ascii="Cambria Math" w:eastAsia="Times New Roman" w:hAnsi="Times New Roman" w:cs="Times New Roman"/>
                                <w:sz w:val="28"/>
                                <w:szCs w:val="28"/>
                                <w:lang w:val="en-US"/>
                              </w:rPr>
                              <m:t>max</m:t>
                            </m:r>
                          </m:e>
                          <m:lim>
                            <m:r>
                              <m:rPr>
                                <m:sty m:val="p"/>
                              </m:rPr>
                              <w:rPr>
                                <w:rFonts w:ascii="Cambria Math" w:eastAsia="Times New Roman" w:hAnsi="Cambria Math" w:cs="Times New Roman"/>
                                <w:sz w:val="28"/>
                                <w:szCs w:val="28"/>
                              </w:rPr>
                              <m:t>посл</m:t>
                            </m:r>
                            <m:ctrlPr>
                              <w:rPr>
                                <w:rFonts w:ascii="Cambria Math" w:eastAsia="Times New Roman" w:hAnsi="Times New Roman" w:cs="Times New Roman"/>
                                <w:sz w:val="28"/>
                                <w:szCs w:val="28"/>
                              </w:rPr>
                            </m:ctrlPr>
                          </m:lim>
                        </m:limLow>
                        <m:ctrlPr>
                          <w:rPr>
                            <w:rFonts w:ascii="Cambria Math" w:eastAsia="Times New Roman" w:hAnsi="Times New Roman" w:cs="Times New Roman"/>
                            <w:i/>
                            <w:sz w:val="28"/>
                            <w:szCs w:val="28"/>
                          </w:rPr>
                        </m:ctrlPr>
                      </m:e>
                      <m:sub>
                        <m:r>
                          <w:rPr>
                            <w:rFonts w:ascii="Cambria Math" w:eastAsia="Times New Roman" w:hAnsi="Times New Roman" w:cs="Times New Roman"/>
                            <w:sz w:val="28"/>
                            <w:szCs w:val="28"/>
                          </w:rPr>
                          <m:t xml:space="preserve"> (</m:t>
                        </m:r>
                        <m:r>
                          <m:rPr>
                            <m:sty m:val="p"/>
                          </m:rPr>
                          <w:rPr>
                            <w:rFonts w:ascii="Cambria Math" w:eastAsia="Times New Roman" w:hAnsi="Cambria Math" w:cs="Times New Roman"/>
                            <w:sz w:val="28"/>
                            <w:szCs w:val="28"/>
                          </w:rPr>
                          <m:t>Зима</m:t>
                        </m:r>
                        <m:r>
                          <w:rPr>
                            <w:rFonts w:ascii="Cambria Math" w:eastAsia="Times New Roman" w:hAnsi="Times New Roman" w:cs="Times New Roman"/>
                            <w:sz w:val="28"/>
                            <w:szCs w:val="28"/>
                          </w:rPr>
                          <m:t>)</m:t>
                        </m:r>
                        <m:ctrlPr>
                          <w:rPr>
                            <w:rFonts w:ascii="Cambria Math" w:eastAsia="Times New Roman" w:hAnsi="Times New Roman" w:cs="Times New Roman"/>
                            <w:i/>
                            <w:sz w:val="28"/>
                            <w:szCs w:val="28"/>
                          </w:rPr>
                        </m:ctrlPr>
                      </m:sub>
                    </m:sSub>
                  </m:sub>
                </m:sSub>
                <m:r>
                  <w:rPr>
                    <w:rFonts w:ascii="Cambria Math" w:eastAsia="Times New Roman" w:hAnsi="Times New Roman" w:cs="Times New Roman"/>
                    <w:sz w:val="28"/>
                    <w:szCs w:val="28"/>
                  </w:rPr>
                  <m:t>= N</m:t>
                </m:r>
                <m:r>
                  <m:rPr>
                    <m:sty m:val="p"/>
                  </m:rPr>
                  <w:rPr>
                    <w:rFonts w:ascii="Cambria Math" w:eastAsia="Times New Roman" w:hAnsi="Cambria Math" w:cs="Times New Roman"/>
                    <w:sz w:val="28"/>
                    <w:szCs w:val="28"/>
                  </w:rPr>
                  <m:t>⋅</m:t>
                </m:r>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en-US"/>
                      </w:rPr>
                      <m:t>U</m:t>
                    </m:r>
                  </m:e>
                  <m:sub>
                    <m:r>
                      <m:rPr>
                        <m:sty m:val="p"/>
                      </m:rPr>
                      <w:rPr>
                        <w:rFonts w:ascii="Cambria Math" w:eastAsia="Times New Roman" w:hAnsi="Cambria Math" w:cs="Times New Roman"/>
                        <w:sz w:val="28"/>
                        <w:szCs w:val="28"/>
                      </w:rPr>
                      <m:t>х</m:t>
                    </m:r>
                    <m:r>
                      <m:rPr>
                        <m:sty m:val="p"/>
                      </m:rPr>
                      <w:rPr>
                        <w:rFonts w:ascii="Cambria Math" w:eastAsia="Times New Roman" w:hAnsi="Times New Roman" w:cs="Times New Roman"/>
                        <w:sz w:val="28"/>
                        <w:szCs w:val="28"/>
                        <w:lang w:val="en-US"/>
                      </w:rPr>
                      <m:t>.</m:t>
                    </m:r>
                    <m:r>
                      <m:rPr>
                        <m:sty m:val="p"/>
                      </m:rPr>
                      <w:rPr>
                        <w:rFonts w:ascii="Cambria Math" w:eastAsia="Times New Roman" w:hAnsi="Cambria Math" w:cs="Times New Roman"/>
                        <w:sz w:val="28"/>
                        <w:szCs w:val="28"/>
                      </w:rPr>
                      <m:t>х</m:t>
                    </m:r>
                    <m:r>
                      <m:rPr>
                        <m:sty m:val="p"/>
                      </m:rPr>
                      <w:rPr>
                        <w:rFonts w:ascii="Cambria Math" w:eastAsia="Times New Roman" w:hAnsi="Times New Roman" w:cs="Times New Roman"/>
                        <w:sz w:val="28"/>
                        <w:szCs w:val="28"/>
                        <w:lang w:val="en-US"/>
                      </w:rPr>
                      <m:t>.max</m:t>
                    </m:r>
                  </m:sub>
                </m:sSub>
                <m:r>
                  <w:rPr>
                    <w:rFonts w:ascii="Cambria Math" w:eastAsia="Times New Roman" w:hAnsi="Times New Roman" w:cs="Times New Roman"/>
                    <w:sz w:val="28"/>
                    <w:szCs w:val="28"/>
                  </w:rPr>
                  <m:t xml:space="preserve"> ,</m:t>
                </m:r>
              </m:oMath>
            </m:oMathPara>
          </w:p>
        </w:tc>
        <w:tc>
          <w:tcPr>
            <w:tcW w:w="974" w:type="dxa"/>
          </w:tcPr>
          <w:p w:rsidR="00FA758A" w:rsidRPr="001A5F53" w:rsidRDefault="00FA758A" w:rsidP="00D137D8">
            <w:pPr>
              <w:spacing w:line="360" w:lineRule="auto"/>
              <w:rPr>
                <w:rFonts w:ascii="Times New Roman" w:hAnsi="Times New Roman" w:cs="Times New Roman"/>
                <w:noProof/>
                <w:sz w:val="28"/>
                <w:szCs w:val="28"/>
                <w:lang w:val="en-US"/>
              </w:rPr>
            </w:pPr>
            <w:r w:rsidRPr="001A5F53">
              <w:rPr>
                <w:rFonts w:ascii="Times New Roman" w:hAnsi="Times New Roman" w:cs="Times New Roman"/>
                <w:noProof/>
                <w:sz w:val="28"/>
                <w:szCs w:val="28"/>
              </w:rPr>
              <w:t xml:space="preserve"> (2.11)</w:t>
            </w:r>
          </w:p>
        </w:tc>
      </w:tr>
    </w:tbl>
    <w:p w:rsidR="00FA758A" w:rsidRPr="001A5F53" w:rsidRDefault="00FA758A" w:rsidP="00FA758A">
      <w:pPr>
        <w:pStyle w:val="3"/>
        <w:spacing w:before="0" w:line="360" w:lineRule="auto"/>
        <w:ind w:firstLine="709"/>
        <w:jc w:val="both"/>
        <w:rPr>
          <w:b w:val="0"/>
          <w:sz w:val="28"/>
          <w:szCs w:val="28"/>
        </w:rPr>
      </w:pPr>
      <w:r w:rsidRPr="001A5F53">
        <w:rPr>
          <w:b w:val="0"/>
          <w:sz w:val="28"/>
          <w:szCs w:val="28"/>
        </w:rPr>
        <w:t>де:</w:t>
      </w:r>
    </w:p>
    <w:p w:rsidR="00FA758A" w:rsidRPr="001A5F53" w:rsidRDefault="00FA758A" w:rsidP="00FA758A">
      <w:pPr>
        <w:pStyle w:val="3"/>
        <w:spacing w:before="0" w:line="360" w:lineRule="auto"/>
        <w:jc w:val="both"/>
        <w:rPr>
          <w:b w:val="0"/>
          <w:sz w:val="28"/>
          <w:szCs w:val="28"/>
        </w:rPr>
      </w:pPr>
      <m:oMath>
        <m:sSub>
          <m:sSubPr>
            <m:ctrlPr>
              <w:rPr>
                <w:rFonts w:ascii="Cambria Math" w:hAnsi="Cambria Math"/>
                <w:b w:val="0"/>
                <w:i/>
                <w:sz w:val="28"/>
                <w:szCs w:val="28"/>
              </w:rPr>
            </m:ctrlPr>
          </m:sSubPr>
          <m:e>
            <m:r>
              <m:rPr>
                <m:sty m:val="bi"/>
              </m:rPr>
              <w:rPr>
                <w:rFonts w:ascii="Cambria Math" w:hAnsi="Cambria Math"/>
                <w:sz w:val="28"/>
                <w:szCs w:val="28"/>
                <w:lang w:val="en-US"/>
              </w:rPr>
              <m:t>U</m:t>
            </m:r>
          </m:e>
          <m:sub>
            <m:r>
              <m:rPr>
                <m:sty m:val="b"/>
              </m:rPr>
              <w:rPr>
                <w:rFonts w:ascii="Cambria Math" w:hAnsi="Cambria Math"/>
                <w:sz w:val="28"/>
                <w:szCs w:val="28"/>
              </w:rPr>
              <m:t>стрінг</m:t>
            </m:r>
            <m:r>
              <m:rPr>
                <m:sty m:val="b"/>
              </m:rPr>
              <w:rPr>
                <w:rFonts w:ascii="Cambria Math"/>
                <w:sz w:val="28"/>
                <w:szCs w:val="28"/>
                <w:lang w:val="ru-RU"/>
              </w:rPr>
              <m:t>_</m:t>
            </m:r>
            <m:sSub>
              <m:sSubPr>
                <m:ctrlPr>
                  <w:rPr>
                    <w:rFonts w:ascii="Cambria Math" w:hAnsi="Cambria Math"/>
                    <w:b w:val="0"/>
                    <w:sz w:val="28"/>
                    <w:szCs w:val="28"/>
                    <w:lang w:val="en-US"/>
                  </w:rPr>
                </m:ctrlPr>
              </m:sSubPr>
              <m:e>
                <m:limLow>
                  <m:limLowPr>
                    <m:ctrlPr>
                      <w:rPr>
                        <w:rFonts w:ascii="Cambria Math" w:hAnsi="Cambria Math"/>
                        <w:b w:val="0"/>
                        <w:sz w:val="28"/>
                        <w:szCs w:val="28"/>
                        <w:lang w:val="en-US"/>
                      </w:rPr>
                    </m:ctrlPr>
                  </m:limLowPr>
                  <m:e>
                    <m:r>
                      <m:rPr>
                        <m:sty m:val="b"/>
                      </m:rPr>
                      <w:rPr>
                        <w:rFonts w:ascii="Cambria Math"/>
                        <w:sz w:val="28"/>
                        <w:szCs w:val="28"/>
                        <w:lang w:val="en-US"/>
                      </w:rPr>
                      <m:t>max</m:t>
                    </m:r>
                  </m:e>
                  <m:lim>
                    <m:r>
                      <m:rPr>
                        <m:sty m:val="b"/>
                      </m:rPr>
                      <w:rPr>
                        <w:rFonts w:ascii="Cambria Math" w:hAnsi="Cambria Math"/>
                        <w:sz w:val="28"/>
                        <w:szCs w:val="28"/>
                      </w:rPr>
                      <m:t>посл</m:t>
                    </m:r>
                    <m:ctrlPr>
                      <w:rPr>
                        <w:rFonts w:ascii="Cambria Math" w:hAnsi="Cambria Math"/>
                        <w:b w:val="0"/>
                        <w:sz w:val="28"/>
                        <w:szCs w:val="28"/>
                      </w:rPr>
                    </m:ctrlPr>
                  </m:lim>
                </m:limLow>
                <m:ctrlPr>
                  <w:rPr>
                    <w:rFonts w:ascii="Cambria Math" w:hAnsi="Cambria Math"/>
                    <w:b w:val="0"/>
                    <w:i/>
                    <w:sz w:val="28"/>
                    <w:szCs w:val="28"/>
                  </w:rPr>
                </m:ctrlPr>
              </m:e>
              <m:sub>
                <m:r>
                  <m:rPr>
                    <m:sty m:val="bi"/>
                  </m:rPr>
                  <w:rPr>
                    <w:rFonts w:ascii="Cambria Math"/>
                    <w:sz w:val="28"/>
                    <w:szCs w:val="28"/>
                  </w:rPr>
                  <m:t xml:space="preserve"> (</m:t>
                </m:r>
                <m:r>
                  <m:rPr>
                    <m:sty m:val="b"/>
                  </m:rPr>
                  <w:rPr>
                    <w:rFonts w:ascii="Cambria Math" w:hAnsi="Cambria Math"/>
                    <w:sz w:val="28"/>
                    <w:szCs w:val="28"/>
                  </w:rPr>
                  <m:t>Зима</m:t>
                </m:r>
                <m:r>
                  <m:rPr>
                    <m:sty m:val="bi"/>
                  </m:rPr>
                  <w:rPr>
                    <w:rFonts w:ascii="Cambria Math"/>
                    <w:sz w:val="28"/>
                    <w:szCs w:val="28"/>
                  </w:rPr>
                  <m:t>)</m:t>
                </m:r>
                <m:ctrlPr>
                  <w:rPr>
                    <w:rFonts w:ascii="Cambria Math" w:hAnsi="Cambria Math"/>
                    <w:b w:val="0"/>
                    <w:i/>
                    <w:sz w:val="28"/>
                    <w:szCs w:val="28"/>
                  </w:rPr>
                </m:ctrlPr>
              </m:sub>
            </m:sSub>
          </m:sub>
        </m:sSub>
      </m:oMath>
      <w:r w:rsidRPr="001A5F53">
        <w:rPr>
          <w:b w:val="0"/>
          <w:sz w:val="28"/>
          <w:szCs w:val="28"/>
        </w:rPr>
        <w:t xml:space="preserve"> – сумарна напруга стрінгу сонячних фотомодулів (панелей) у зимовий період, В;</w:t>
      </w:r>
    </w:p>
    <w:p w:rsidR="00FA758A" w:rsidRPr="001A5F53" w:rsidRDefault="00FA758A" w:rsidP="00FA758A">
      <w:pPr>
        <w:pStyle w:val="a7"/>
        <w:spacing w:before="0" w:beforeAutospacing="0" w:after="0" w:afterAutospacing="0"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U</m:t>
            </m:r>
          </m:e>
          <m:sub>
            <m:r>
              <m:rPr>
                <m:sty m:val="p"/>
              </m:rPr>
              <w:rPr>
                <w:rFonts w:ascii="Cambria Math"/>
                <w:sz w:val="28"/>
                <w:szCs w:val="28"/>
              </w:rPr>
              <m:t>х</m:t>
            </m:r>
            <m:r>
              <m:rPr>
                <m:sty m:val="p"/>
              </m:rPr>
              <w:rPr>
                <w:rFonts w:ascii="Cambria Math"/>
                <w:sz w:val="28"/>
                <w:szCs w:val="28"/>
              </w:rPr>
              <m:t>.</m:t>
            </m:r>
            <m:r>
              <m:rPr>
                <m:sty m:val="p"/>
              </m:rPr>
              <w:rPr>
                <w:rFonts w:ascii="Cambria Math"/>
                <w:sz w:val="28"/>
                <w:szCs w:val="28"/>
              </w:rPr>
              <m:t>х</m:t>
            </m:r>
            <m:r>
              <m:rPr>
                <m:sty m:val="p"/>
              </m:rPr>
              <w:rPr>
                <w:rFonts w:ascii="Cambria Math"/>
                <w:sz w:val="28"/>
                <w:szCs w:val="28"/>
              </w:rPr>
              <m:t>.max</m:t>
            </m:r>
          </m:sub>
        </m:sSub>
      </m:oMath>
      <w:r w:rsidRPr="001A5F53">
        <w:rPr>
          <w:sz w:val="28"/>
          <w:szCs w:val="28"/>
        </w:rPr>
        <w:t xml:space="preserve"> – пікову напругу холостого ходу одного сонячного фотомодуля, В;</w:t>
      </w:r>
    </w:p>
    <w:p w:rsidR="00FA758A" w:rsidRPr="001A5F53" w:rsidRDefault="00FA758A" w:rsidP="00FA758A">
      <w:pPr>
        <w:spacing w:line="360" w:lineRule="auto"/>
        <w:jc w:val="both"/>
        <w:outlineLvl w:val="2"/>
        <w:rPr>
          <w:rFonts w:ascii="Times New Roman" w:eastAsia="Times New Roman" w:hAnsi="Times New Roman" w:cs="Times New Roman"/>
          <w:bCs/>
          <w:sz w:val="27"/>
          <w:szCs w:val="27"/>
        </w:rPr>
      </w:pPr>
      <m:oMath>
        <m:r>
          <w:rPr>
            <w:rFonts w:ascii="Cambria Math" w:eastAsia="Times New Roman" w:hAnsi="Times New Roman" w:cs="Times New Roman"/>
            <w:sz w:val="28"/>
            <w:szCs w:val="28"/>
          </w:rPr>
          <m:t>N</m:t>
        </m:r>
      </m:oMath>
      <w:r w:rsidRPr="001A5F53">
        <w:rPr>
          <w:rFonts w:ascii="Times New Roman" w:eastAsia="Times New Roman" w:hAnsi="Times New Roman" w:cs="Times New Roman"/>
          <w:sz w:val="28"/>
          <w:szCs w:val="28"/>
        </w:rPr>
        <w:t xml:space="preserve"> – кількість сонячних панелей (фотомодулів), од.</w:t>
      </w:r>
    </w:p>
    <w:p w:rsidR="00FA758A" w:rsidRPr="00FB39B4" w:rsidRDefault="00FA758A" w:rsidP="00FA758A">
      <w:pPr>
        <w:pStyle w:val="3"/>
        <w:spacing w:before="0" w:line="360" w:lineRule="auto"/>
        <w:ind w:firstLine="709"/>
        <w:jc w:val="both"/>
        <w:rPr>
          <w:b w:val="0"/>
        </w:rPr>
      </w:pPr>
    </w:p>
    <w:p w:rsidR="00FA758A" w:rsidRPr="00FB39B4" w:rsidRDefault="00FA758A" w:rsidP="00FA758A">
      <w:pPr>
        <w:pStyle w:val="3"/>
        <w:spacing w:before="0" w:line="360" w:lineRule="auto"/>
        <w:ind w:firstLine="709"/>
        <w:jc w:val="both"/>
        <w:rPr>
          <w:b w:val="0"/>
          <w:sz w:val="28"/>
          <w:szCs w:val="28"/>
        </w:rPr>
      </w:pPr>
      <w:r w:rsidRPr="00FB39B4">
        <w:rPr>
          <w:b w:val="0"/>
          <w:sz w:val="28"/>
          <w:szCs w:val="28"/>
        </w:rPr>
        <w:t>Отримаємо, що:</w:t>
      </w:r>
    </w:p>
    <w:p w:rsidR="00FA758A" w:rsidRPr="00FB39B4" w:rsidRDefault="00FA758A" w:rsidP="00FA758A">
      <w:pPr>
        <w:pStyle w:val="3"/>
        <w:spacing w:before="0" w:line="360" w:lineRule="auto"/>
        <w:ind w:firstLine="709"/>
        <w:jc w:val="both"/>
        <w:rPr>
          <w:rFonts w:ascii="Cambria Math" w:hAnsi="Cambria Math"/>
          <w:b w:val="0"/>
          <w:sz w:val="28"/>
          <w:szCs w:val="28"/>
        </w:rPr>
      </w:pPr>
    </w:p>
    <w:p w:rsidR="00FA758A" w:rsidRPr="00FB39B4" w:rsidRDefault="00FA758A" w:rsidP="00FA758A">
      <w:pPr>
        <w:pStyle w:val="3"/>
        <w:spacing w:before="0" w:line="360" w:lineRule="auto"/>
        <w:ind w:firstLine="709"/>
        <w:jc w:val="both"/>
        <w:rPr>
          <w:rFonts w:ascii="Cambria Math" w:hAnsi="Cambria Math"/>
          <w:b w:val="0"/>
          <w:sz w:val="28"/>
          <w:szCs w:val="28"/>
        </w:rPr>
      </w:pPr>
      <m:oMathPara>
        <m:oMath>
          <m:sSub>
            <m:sSubPr>
              <m:ctrlPr>
                <w:rPr>
                  <w:rFonts w:ascii="Cambria Math" w:hAnsi="Cambria Math"/>
                  <w:b w:val="0"/>
                  <w:i/>
                  <w:sz w:val="28"/>
                  <w:szCs w:val="28"/>
                </w:rPr>
              </m:ctrlPr>
            </m:sSubPr>
            <m:e>
              <m:r>
                <m:rPr>
                  <m:sty m:val="bi"/>
                </m:rPr>
                <w:rPr>
                  <w:rFonts w:ascii="Cambria Math" w:hAnsi="Cambria Math"/>
                  <w:sz w:val="28"/>
                  <w:szCs w:val="28"/>
                  <w:lang w:val="en-US"/>
                </w:rPr>
                <m:t>U</m:t>
              </m:r>
            </m:e>
            <m:sub>
              <m:r>
                <m:rPr>
                  <m:sty m:val="b"/>
                </m:rPr>
                <w:rPr>
                  <w:rFonts w:ascii="Cambria Math" w:hAnsi="Cambria Math"/>
                  <w:sz w:val="28"/>
                  <w:szCs w:val="28"/>
                </w:rPr>
                <m:t>стрінг</m:t>
              </m:r>
              <m:r>
                <m:rPr>
                  <m:sty m:val="b"/>
                </m:rPr>
                <w:rPr>
                  <w:rFonts w:ascii="Cambria Math"/>
                  <w:sz w:val="28"/>
                  <w:szCs w:val="28"/>
                  <w:lang w:val="en-US"/>
                </w:rPr>
                <m:t>_</m:t>
              </m:r>
              <m:sSub>
                <m:sSubPr>
                  <m:ctrlPr>
                    <w:rPr>
                      <w:rFonts w:ascii="Cambria Math" w:hAnsi="Cambria Math"/>
                      <w:b w:val="0"/>
                      <w:sz w:val="28"/>
                      <w:szCs w:val="28"/>
                      <w:lang w:val="en-US"/>
                    </w:rPr>
                  </m:ctrlPr>
                </m:sSubPr>
                <m:e>
                  <m:limLow>
                    <m:limLowPr>
                      <m:ctrlPr>
                        <w:rPr>
                          <w:rFonts w:ascii="Cambria Math" w:hAnsi="Cambria Math"/>
                          <w:b w:val="0"/>
                          <w:sz w:val="28"/>
                          <w:szCs w:val="28"/>
                          <w:lang w:val="en-US"/>
                        </w:rPr>
                      </m:ctrlPr>
                    </m:limLowPr>
                    <m:e>
                      <m:r>
                        <m:rPr>
                          <m:sty m:val="b"/>
                        </m:rPr>
                        <w:rPr>
                          <w:rFonts w:ascii="Cambria Math"/>
                          <w:sz w:val="28"/>
                          <w:szCs w:val="28"/>
                          <w:lang w:val="en-US"/>
                        </w:rPr>
                        <m:t>max</m:t>
                      </m:r>
                    </m:e>
                    <m:lim>
                      <m:r>
                        <m:rPr>
                          <m:sty m:val="b"/>
                        </m:rPr>
                        <w:rPr>
                          <w:rFonts w:ascii="Cambria Math" w:hAnsi="Cambria Math"/>
                          <w:sz w:val="28"/>
                          <w:szCs w:val="28"/>
                        </w:rPr>
                        <m:t>посл</m:t>
                      </m:r>
                      <m:ctrlPr>
                        <w:rPr>
                          <w:rFonts w:ascii="Cambria Math" w:hAnsi="Cambria Math"/>
                          <w:b w:val="0"/>
                          <w:sz w:val="28"/>
                          <w:szCs w:val="28"/>
                        </w:rPr>
                      </m:ctrlPr>
                    </m:lim>
                  </m:limLow>
                  <m:ctrlPr>
                    <w:rPr>
                      <w:rFonts w:ascii="Cambria Math" w:hAnsi="Cambria Math"/>
                      <w:b w:val="0"/>
                      <w:i/>
                      <w:sz w:val="28"/>
                      <w:szCs w:val="28"/>
                    </w:rPr>
                  </m:ctrlPr>
                </m:e>
                <m:sub>
                  <m:r>
                    <m:rPr>
                      <m:sty m:val="bi"/>
                    </m:rPr>
                    <w:rPr>
                      <w:rFonts w:ascii="Cambria Math"/>
                      <w:sz w:val="28"/>
                      <w:szCs w:val="28"/>
                    </w:rPr>
                    <m:t xml:space="preserve"> (</m:t>
                  </m:r>
                  <m:r>
                    <m:rPr>
                      <m:sty m:val="b"/>
                    </m:rPr>
                    <w:rPr>
                      <w:rFonts w:ascii="Cambria Math" w:hAnsi="Cambria Math"/>
                      <w:sz w:val="28"/>
                      <w:szCs w:val="28"/>
                    </w:rPr>
                    <m:t>Зима</m:t>
                  </m:r>
                  <m:r>
                    <m:rPr>
                      <m:sty m:val="bi"/>
                    </m:rPr>
                    <w:rPr>
                      <w:rFonts w:ascii="Cambria Math"/>
                      <w:sz w:val="28"/>
                      <w:szCs w:val="28"/>
                    </w:rPr>
                    <m:t>)</m:t>
                  </m:r>
                  <m:ctrlPr>
                    <w:rPr>
                      <w:rFonts w:ascii="Cambria Math" w:hAnsi="Cambria Math"/>
                      <w:b w:val="0"/>
                      <w:i/>
                      <w:sz w:val="28"/>
                      <w:szCs w:val="28"/>
                    </w:rPr>
                  </m:ctrlPr>
                </m:sub>
              </m:sSub>
            </m:sub>
          </m:sSub>
          <m:r>
            <m:rPr>
              <m:sty m:val="bi"/>
            </m:rPr>
            <w:rPr>
              <w:rFonts w:ascii="Cambria Math" w:hAnsi="Cambria Math"/>
              <w:sz w:val="28"/>
              <w:szCs w:val="28"/>
            </w:rPr>
            <m:t xml:space="preserve">=12⋅56,8 =681,6 </m:t>
          </m:r>
          <m:r>
            <m:rPr>
              <m:sty m:val="b"/>
            </m:rPr>
            <w:rPr>
              <w:rFonts w:ascii="Cambria Math" w:hAnsi="Cambria Math"/>
              <w:sz w:val="28"/>
              <w:szCs w:val="28"/>
            </w:rPr>
            <m:t xml:space="preserve">В </m:t>
          </m:r>
          <m:r>
            <m:rPr>
              <m:sty m:val="bi"/>
            </m:rPr>
            <w:rPr>
              <w:rFonts w:ascii="Cambria Math" w:hAnsi="Cambria Math"/>
              <w:sz w:val="28"/>
              <w:szCs w:val="28"/>
            </w:rPr>
            <m:t xml:space="preserve">. </m:t>
          </m:r>
        </m:oMath>
      </m:oMathPara>
    </w:p>
    <w:p w:rsidR="00FA758A" w:rsidRPr="0076223C" w:rsidRDefault="00FA758A" w:rsidP="00FA758A">
      <w:pPr>
        <w:pStyle w:val="3"/>
        <w:spacing w:before="0" w:line="360" w:lineRule="auto"/>
        <w:ind w:firstLine="709"/>
        <w:jc w:val="both"/>
        <w:rPr>
          <w:b w:val="0"/>
        </w:rPr>
      </w:pPr>
    </w:p>
    <w:p w:rsidR="00FA758A" w:rsidRPr="00960533" w:rsidRDefault="00FA758A" w:rsidP="00FA758A">
      <w:pPr>
        <w:spacing w:line="360" w:lineRule="auto"/>
        <w:ind w:firstLine="709"/>
        <w:jc w:val="both"/>
        <w:rPr>
          <w:rFonts w:ascii="Times New Roman" w:eastAsia="Times New Roman" w:hAnsi="Times New Roman" w:cs="Times New Roman"/>
          <w:sz w:val="28"/>
          <w:szCs w:val="28"/>
        </w:rPr>
      </w:pPr>
      <w:r w:rsidRPr="0076223C">
        <w:rPr>
          <w:rFonts w:ascii="Times New Roman" w:hAnsi="Times New Roman" w:cs="Times New Roman"/>
          <w:sz w:val="28"/>
          <w:szCs w:val="28"/>
        </w:rPr>
        <w:t xml:space="preserve">Як бачимо, </w:t>
      </w:r>
      <w:r w:rsidRPr="0076223C">
        <w:rPr>
          <w:rFonts w:ascii="Times New Roman" w:eastAsia="Times New Roman" w:hAnsi="Times New Roman" w:cs="Times New Roman"/>
          <w:sz w:val="28"/>
          <w:szCs w:val="28"/>
        </w:rPr>
        <w:t xml:space="preserve">послідовне підключення всіх 12 сонячних модулів в один </w:t>
      </w:r>
      <w:proofErr w:type="spellStart"/>
      <w:r w:rsidRPr="0076223C">
        <w:rPr>
          <w:rFonts w:ascii="Times New Roman" w:eastAsia="Times New Roman" w:hAnsi="Times New Roman" w:cs="Times New Roman"/>
          <w:sz w:val="28"/>
          <w:szCs w:val="28"/>
        </w:rPr>
        <w:t>стрінг</w:t>
      </w:r>
      <w:proofErr w:type="spellEnd"/>
      <w:r w:rsidRPr="0076223C">
        <w:rPr>
          <w:rFonts w:ascii="Times New Roman" w:eastAsia="Times New Roman" w:hAnsi="Times New Roman" w:cs="Times New Roman"/>
          <w:sz w:val="28"/>
          <w:szCs w:val="28"/>
        </w:rPr>
        <w:t xml:space="preserve"> є неприпустимим, оскільки сумарна зимова напр</w:t>
      </w:r>
      <w:r>
        <w:rPr>
          <w:rFonts w:ascii="Times New Roman" w:eastAsia="Times New Roman" w:hAnsi="Times New Roman" w:cs="Times New Roman"/>
          <w:sz w:val="28"/>
          <w:szCs w:val="28"/>
        </w:rPr>
        <w:t>уга складе 681,6 В, що  на 36</w:t>
      </w:r>
      <w:r w:rsidRPr="0076223C">
        <w:rPr>
          <w:rFonts w:ascii="Times New Roman" w:eastAsia="Times New Roman" w:hAnsi="Times New Roman" w:cs="Times New Roman"/>
          <w:sz w:val="28"/>
          <w:szCs w:val="28"/>
        </w:rPr>
        <w:t xml:space="preserve">% перевищує </w:t>
      </w:r>
      <w:r w:rsidRPr="0076223C">
        <w:rPr>
          <w:rFonts w:ascii="Times New Roman" w:hAnsi="Times New Roman" w:cs="Times New Roman"/>
          <w:sz w:val="28"/>
          <w:szCs w:val="28"/>
        </w:rPr>
        <w:t>поріг напруги по постійному струму (DC) обраного нами</w:t>
      </w:r>
      <w:r w:rsidRPr="0076223C">
        <w:rPr>
          <w:rFonts w:ascii="Times New Roman" w:eastAsia="Times New Roman" w:hAnsi="Times New Roman" w:cs="Times New Roman"/>
          <w:sz w:val="28"/>
          <w:szCs w:val="28"/>
        </w:rPr>
        <w:t xml:space="preserve"> інвертора (500 В) і гарантовано призведе до пошкодження вхідних</w:t>
      </w:r>
      <w:r w:rsidRPr="00960533">
        <w:rPr>
          <w:rFonts w:ascii="Times New Roman" w:eastAsia="Times New Roman" w:hAnsi="Times New Roman" w:cs="Times New Roman"/>
          <w:sz w:val="28"/>
          <w:szCs w:val="28"/>
        </w:rPr>
        <w:t xml:space="preserve"> ланцюгів.</w:t>
      </w:r>
    </w:p>
    <w:p w:rsidR="00FA758A" w:rsidRDefault="00FA758A" w:rsidP="00FA758A">
      <w:pPr>
        <w:pStyle w:val="3"/>
        <w:spacing w:before="0" w:line="360" w:lineRule="auto"/>
        <w:ind w:firstLine="709"/>
        <w:jc w:val="both"/>
        <w:rPr>
          <w:b w:val="0"/>
          <w:sz w:val="28"/>
          <w:szCs w:val="28"/>
        </w:rPr>
      </w:pPr>
      <w:r w:rsidRPr="00552012">
        <w:rPr>
          <w:b w:val="0"/>
          <w:sz w:val="28"/>
          <w:szCs w:val="28"/>
        </w:rPr>
        <w:lastRenderedPageBreak/>
        <w:t xml:space="preserve">Таким чином, для забезпечення стабільної та безпечної експлуатації розроблюваної сонячної системи прийнято рішення щодо формування сонячного поля з </w:t>
      </w:r>
      <w:r w:rsidRPr="00552012">
        <w:rPr>
          <w:b w:val="0"/>
          <w:bCs w:val="0"/>
          <w:sz w:val="28"/>
          <w:szCs w:val="28"/>
        </w:rPr>
        <w:t xml:space="preserve">двох паралельних </w:t>
      </w:r>
      <w:proofErr w:type="spellStart"/>
      <w:r w:rsidRPr="00552012">
        <w:rPr>
          <w:b w:val="0"/>
          <w:bCs w:val="0"/>
          <w:sz w:val="28"/>
          <w:szCs w:val="28"/>
        </w:rPr>
        <w:t>стрінгів</w:t>
      </w:r>
      <w:proofErr w:type="spellEnd"/>
      <w:r w:rsidRPr="00552012">
        <w:rPr>
          <w:b w:val="0"/>
          <w:bCs w:val="0"/>
          <w:sz w:val="28"/>
          <w:szCs w:val="28"/>
        </w:rPr>
        <w:t xml:space="preserve"> по 6 модулів у кожному</w:t>
      </w:r>
      <w:r w:rsidRPr="002F1BBB">
        <w:rPr>
          <w:b w:val="0"/>
          <w:bCs w:val="0"/>
          <w:sz w:val="28"/>
          <w:szCs w:val="28"/>
        </w:rPr>
        <w:t xml:space="preserve"> (</w:t>
      </w:r>
      <w:r>
        <w:rPr>
          <w:b w:val="0"/>
          <w:bCs w:val="0"/>
          <w:sz w:val="28"/>
          <w:szCs w:val="28"/>
        </w:rPr>
        <w:t>див. рисунок 2.4)</w:t>
      </w:r>
      <w:r w:rsidRPr="00552012">
        <w:rPr>
          <w:b w:val="0"/>
          <w:sz w:val="28"/>
          <w:szCs w:val="28"/>
        </w:rPr>
        <w:t xml:space="preserve">. </w:t>
      </w:r>
    </w:p>
    <w:p w:rsidR="00FA758A" w:rsidRDefault="00FA758A" w:rsidP="00FA758A">
      <w:pPr>
        <w:pStyle w:val="3"/>
        <w:spacing w:before="0" w:line="360" w:lineRule="auto"/>
        <w:ind w:firstLine="709"/>
        <w:jc w:val="both"/>
        <w:rPr>
          <w:b w:val="0"/>
          <w:sz w:val="28"/>
          <w:szCs w:val="28"/>
        </w:rPr>
      </w:pPr>
    </w:p>
    <w:p w:rsidR="00FA758A" w:rsidRDefault="00FA758A" w:rsidP="00FA758A">
      <w:pPr>
        <w:pStyle w:val="3"/>
        <w:spacing w:before="0" w:line="360" w:lineRule="auto"/>
        <w:jc w:val="center"/>
        <w:rPr>
          <w:b w:val="0"/>
          <w:bCs w:val="0"/>
          <w:sz w:val="28"/>
          <w:szCs w:val="28"/>
        </w:rPr>
      </w:pPr>
      <w:r>
        <w:rPr>
          <w:b w:val="0"/>
          <w:bCs w:val="0"/>
          <w:noProof/>
          <w:sz w:val="28"/>
          <w:szCs w:val="28"/>
        </w:rPr>
        <w:drawing>
          <wp:inline distT="0" distB="0" distL="0" distR="0" wp14:anchorId="0D175BB2" wp14:editId="54256EEA">
            <wp:extent cx="5702152" cy="2396088"/>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709509" cy="2399179"/>
                    </a:xfrm>
                    <a:prstGeom prst="rect">
                      <a:avLst/>
                    </a:prstGeom>
                    <a:noFill/>
                    <a:ln w="9525">
                      <a:noFill/>
                      <a:miter lim="800000"/>
                      <a:headEnd/>
                      <a:tailEnd/>
                    </a:ln>
                  </pic:spPr>
                </pic:pic>
              </a:graphicData>
            </a:graphic>
          </wp:inline>
        </w:drawing>
      </w:r>
    </w:p>
    <w:p w:rsidR="00FA758A" w:rsidRDefault="00FA758A" w:rsidP="00FA758A">
      <w:pPr>
        <w:pStyle w:val="3"/>
        <w:spacing w:before="0" w:line="360" w:lineRule="auto"/>
        <w:jc w:val="center"/>
        <w:rPr>
          <w:b w:val="0"/>
          <w:sz w:val="28"/>
          <w:szCs w:val="28"/>
        </w:rPr>
      </w:pPr>
      <w:r>
        <w:rPr>
          <w:b w:val="0"/>
          <w:bCs w:val="0"/>
          <w:sz w:val="28"/>
          <w:szCs w:val="28"/>
        </w:rPr>
        <w:t xml:space="preserve">Рисунок 2.4 – </w:t>
      </w:r>
      <w:r>
        <w:rPr>
          <w:b w:val="0"/>
          <w:sz w:val="28"/>
          <w:szCs w:val="28"/>
        </w:rPr>
        <w:t>К</w:t>
      </w:r>
      <w:r w:rsidRPr="000176D3">
        <w:rPr>
          <w:b w:val="0"/>
          <w:sz w:val="28"/>
          <w:szCs w:val="28"/>
        </w:rPr>
        <w:t>онфігурація</w:t>
      </w:r>
      <w:r>
        <w:rPr>
          <w:b w:val="0"/>
          <w:sz w:val="28"/>
          <w:szCs w:val="28"/>
        </w:rPr>
        <w:t xml:space="preserve"> сонячного поля </w:t>
      </w:r>
      <w:r w:rsidRPr="000176D3">
        <w:rPr>
          <w:b w:val="0"/>
          <w:sz w:val="28"/>
          <w:szCs w:val="28"/>
        </w:rPr>
        <w:t xml:space="preserve"> "два паралельні </w:t>
      </w:r>
      <w:proofErr w:type="spellStart"/>
      <w:r w:rsidRPr="000176D3">
        <w:rPr>
          <w:b w:val="0"/>
          <w:sz w:val="28"/>
          <w:szCs w:val="28"/>
        </w:rPr>
        <w:t>стрінги</w:t>
      </w:r>
      <w:proofErr w:type="spellEnd"/>
      <w:r w:rsidRPr="000176D3">
        <w:rPr>
          <w:b w:val="0"/>
          <w:sz w:val="28"/>
          <w:szCs w:val="28"/>
        </w:rPr>
        <w:t xml:space="preserve"> по 6 модулів"</w:t>
      </w:r>
    </w:p>
    <w:p w:rsidR="00FA758A" w:rsidRPr="002F1BBB" w:rsidRDefault="00FA758A" w:rsidP="00FA758A">
      <w:pPr>
        <w:pStyle w:val="3"/>
        <w:spacing w:before="0" w:line="360" w:lineRule="auto"/>
        <w:jc w:val="center"/>
        <w:rPr>
          <w:b w:val="0"/>
          <w:bCs w:val="0"/>
          <w:sz w:val="28"/>
          <w:szCs w:val="28"/>
        </w:rPr>
      </w:pPr>
    </w:p>
    <w:p w:rsidR="00FA758A" w:rsidRPr="009E4E75" w:rsidRDefault="00FA758A" w:rsidP="00FA758A">
      <w:pPr>
        <w:pStyle w:val="a7"/>
        <w:spacing w:before="0" w:beforeAutospacing="0" w:after="0" w:afterAutospacing="0" w:line="360" w:lineRule="auto"/>
        <w:ind w:firstLine="709"/>
        <w:jc w:val="both"/>
        <w:rPr>
          <w:sz w:val="28"/>
          <w:szCs w:val="28"/>
        </w:rPr>
      </w:pPr>
      <w:r>
        <w:rPr>
          <w:noProof/>
          <w:sz w:val="28"/>
          <w:szCs w:val="28"/>
        </w:rPr>
        <w:pict>
          <v:group id="_x0000_s1240" style="position:absolute;left:0;text-align:left;margin-left:0;margin-top:0;width:519.45pt;height:806.7pt;z-index:251696128;mso-position-horizontal:center;mso-position-horizontal-relative:margin;mso-position-vertical:center;mso-position-vertical-relative:margin" coordorigin="1134,397" coordsize="10378,16044" o:allowincell="f">
            <v:line id="_x0000_s1241" style="position:absolute" from="1134,397" to="1134,16441" strokeweight="2.25pt"/>
            <v:line id="_x0000_s1242" style="position:absolute" from="11509,397" to="11509,16441" strokeweight="2.25pt"/>
            <v:line id="_x0000_s1243" style="position:absolute" from="1137,16441" to="11512,16441" strokeweight="2.25pt"/>
            <v:line id="_x0000_s1244" style="position:absolute" from="1134,15591" to="11509,15591" strokeweight="2.25pt"/>
            <v:line id="_x0000_s1245" style="position:absolute" from="1134,397" to="11509,397" strokeweight="2.25pt"/>
            <v:shape id="_x0000_s1246" type="#_x0000_t202" style="position:absolute;left:1137;top:15591;width:10375;height:850" filled="f" stroked="f" strokeweight="2.25pt">
              <v:textbox style="mso-next-textbox:#_x0000_s1246"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C844C1" w:rsidRDefault="00FA758A" w:rsidP="003176C6">
                          <w:pPr>
                            <w:pStyle w:val="a4"/>
                            <w:jc w:val="center"/>
                            <w:rPr>
                              <w:i w:val="0"/>
                              <w:sz w:val="18"/>
                              <w:lang w:val="en-US"/>
                            </w:rPr>
                          </w:pPr>
                          <w:r>
                            <w:rPr>
                              <w:i w:val="0"/>
                              <w:sz w:val="18"/>
                              <w:lang w:val="ru-RU"/>
                            </w:rPr>
                            <w:t>3</w:t>
                          </w:r>
                          <w:r>
                            <w:rPr>
                              <w:i w:val="0"/>
                              <w:sz w:val="18"/>
                              <w:lang w:val="en-US"/>
                            </w:rPr>
                            <w:t>6</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9E4E75">
        <w:rPr>
          <w:sz w:val="28"/>
          <w:szCs w:val="28"/>
        </w:rPr>
        <w:t xml:space="preserve">Обрана конфігурація сонячного поля є оптимальною, оскільки вона забезпечує високий рівень </w:t>
      </w:r>
      <w:r w:rsidRPr="009E4E75">
        <w:rPr>
          <w:bCs/>
          <w:sz w:val="28"/>
          <w:szCs w:val="28"/>
        </w:rPr>
        <w:t>електричної міцності</w:t>
      </w:r>
      <w:r w:rsidRPr="009E4E75">
        <w:rPr>
          <w:sz w:val="28"/>
          <w:szCs w:val="28"/>
        </w:rPr>
        <w:t xml:space="preserve"> та стабільність системи за будь-яких погодних умов. Завдяки розподілу модулів на два паралельні </w:t>
      </w:r>
      <w:proofErr w:type="spellStart"/>
      <w:r>
        <w:rPr>
          <w:sz w:val="28"/>
          <w:szCs w:val="28"/>
        </w:rPr>
        <w:t>стрінги</w:t>
      </w:r>
      <w:proofErr w:type="spellEnd"/>
      <w:r w:rsidRPr="009E4E75">
        <w:rPr>
          <w:sz w:val="28"/>
          <w:szCs w:val="28"/>
        </w:rPr>
        <w:t xml:space="preserve">, максимальна напруга в морозний період не перевищить </w:t>
      </w:r>
      <w:r w:rsidRPr="009E4E75">
        <w:rPr>
          <w:rStyle w:val="math-inline"/>
          <w:sz w:val="28"/>
          <w:szCs w:val="28"/>
        </w:rPr>
        <w:t>340,8 В</w:t>
      </w:r>
      <w:r w:rsidRPr="009E4E75">
        <w:rPr>
          <w:sz w:val="28"/>
          <w:szCs w:val="28"/>
        </w:rPr>
        <w:t xml:space="preserve"> (</w:t>
      </w:r>
      <w:r w:rsidRPr="009E4E75">
        <w:rPr>
          <w:rStyle w:val="math-inline"/>
          <w:sz w:val="28"/>
          <w:szCs w:val="28"/>
        </w:rPr>
        <w:t xml:space="preserve">6 </w:t>
      </w:r>
      <w:r>
        <w:rPr>
          <w:rStyle w:val="math-inline"/>
          <w:sz w:val="28"/>
          <w:szCs w:val="28"/>
        </w:rPr>
        <w:t xml:space="preserve">х </w:t>
      </w:r>
      <w:r w:rsidRPr="009E4E75">
        <w:rPr>
          <w:rStyle w:val="math-inline"/>
          <w:sz w:val="28"/>
          <w:szCs w:val="28"/>
        </w:rPr>
        <w:t>56,8 В</w:t>
      </w:r>
      <w:r w:rsidRPr="009E4E75">
        <w:rPr>
          <w:sz w:val="28"/>
          <w:szCs w:val="28"/>
        </w:rPr>
        <w:t xml:space="preserve">), що створює безпечний резерв у </w:t>
      </w:r>
      <w:r w:rsidRPr="009E4E75">
        <w:rPr>
          <w:rStyle w:val="math-inline"/>
          <w:sz w:val="28"/>
          <w:szCs w:val="28"/>
        </w:rPr>
        <w:t>159,2 В</w:t>
      </w:r>
      <w:r w:rsidRPr="009E4E75">
        <w:rPr>
          <w:sz w:val="28"/>
          <w:szCs w:val="28"/>
        </w:rPr>
        <w:t xml:space="preserve"> відносно критичного ліміту інвертора та повністю нівелює ризик аварійних ситуацій під час аномальних холодів.</w:t>
      </w:r>
    </w:p>
    <w:p w:rsidR="00FA758A" w:rsidRPr="009E4E75" w:rsidRDefault="00FA758A" w:rsidP="00FA758A">
      <w:pPr>
        <w:pStyle w:val="a7"/>
        <w:spacing w:before="0" w:beforeAutospacing="0" w:after="0" w:afterAutospacing="0" w:line="360" w:lineRule="auto"/>
        <w:ind w:firstLine="709"/>
        <w:jc w:val="both"/>
        <w:rPr>
          <w:sz w:val="28"/>
          <w:szCs w:val="28"/>
        </w:rPr>
      </w:pPr>
      <w:r w:rsidRPr="009E4E75">
        <w:rPr>
          <w:sz w:val="28"/>
          <w:szCs w:val="28"/>
        </w:rPr>
        <w:t xml:space="preserve">Крім того, дана топологія гарантує </w:t>
      </w:r>
      <w:r w:rsidRPr="009E4E75">
        <w:rPr>
          <w:bCs/>
          <w:sz w:val="28"/>
          <w:szCs w:val="28"/>
        </w:rPr>
        <w:t>максимальну ефективність MPPT-</w:t>
      </w:r>
      <w:proofErr w:type="spellStart"/>
      <w:r w:rsidRPr="009E4E75">
        <w:rPr>
          <w:bCs/>
          <w:sz w:val="28"/>
          <w:szCs w:val="28"/>
        </w:rPr>
        <w:t>трекера</w:t>
      </w:r>
      <w:proofErr w:type="spellEnd"/>
      <w:r w:rsidRPr="009E4E75">
        <w:rPr>
          <w:sz w:val="28"/>
          <w:szCs w:val="28"/>
        </w:rPr>
        <w:t xml:space="preserve">. У літній період, коли через нагрівання панелей напруга знижується до номінальних </w:t>
      </w:r>
      <w:r>
        <w:rPr>
          <w:rStyle w:val="math-inline"/>
          <w:sz w:val="28"/>
          <w:szCs w:val="28"/>
        </w:rPr>
        <w:t xml:space="preserve">249,6 </w:t>
      </w:r>
      <w:r w:rsidRPr="009E4E75">
        <w:rPr>
          <w:rStyle w:val="math-inline"/>
          <w:sz w:val="28"/>
          <w:szCs w:val="28"/>
        </w:rPr>
        <w:t>В</w:t>
      </w:r>
      <w:r w:rsidRPr="009E4E75">
        <w:rPr>
          <w:sz w:val="28"/>
          <w:szCs w:val="28"/>
        </w:rPr>
        <w:t xml:space="preserve"> (</w:t>
      </w:r>
      <w:r w:rsidRPr="009E4E75">
        <w:rPr>
          <w:rStyle w:val="math-inline"/>
          <w:sz w:val="28"/>
          <w:szCs w:val="28"/>
        </w:rPr>
        <w:t xml:space="preserve">6 </w:t>
      </w:r>
      <w:r>
        <w:rPr>
          <w:rStyle w:val="math-inline"/>
          <w:sz w:val="28"/>
          <w:szCs w:val="28"/>
        </w:rPr>
        <w:t xml:space="preserve">х </w:t>
      </w:r>
      <w:r w:rsidRPr="009E4E75">
        <w:rPr>
          <w:rStyle w:val="math-inline"/>
          <w:sz w:val="28"/>
          <w:szCs w:val="28"/>
        </w:rPr>
        <w:t>41,6 В</w:t>
      </w:r>
      <w:r w:rsidRPr="009E4E75">
        <w:rPr>
          <w:sz w:val="28"/>
          <w:szCs w:val="28"/>
        </w:rPr>
        <w:t>), робоча точка залишається майже в центрі оптимального діапазону інвертора (</w:t>
      </w:r>
      <w:r w:rsidRPr="009E4E75">
        <w:rPr>
          <w:rStyle w:val="math-inline"/>
          <w:sz w:val="28"/>
          <w:szCs w:val="28"/>
        </w:rPr>
        <w:t>125</w:t>
      </w:r>
      <w:r>
        <w:rPr>
          <w:rStyle w:val="math-inline"/>
          <w:sz w:val="28"/>
          <w:szCs w:val="28"/>
        </w:rPr>
        <w:t xml:space="preserve"> </w:t>
      </w:r>
      <w:r w:rsidRPr="009E4E75">
        <w:rPr>
          <w:rStyle w:val="math-inline"/>
          <w:sz w:val="28"/>
          <w:szCs w:val="28"/>
        </w:rPr>
        <w:t>–</w:t>
      </w:r>
      <w:r>
        <w:rPr>
          <w:rStyle w:val="math-inline"/>
          <w:sz w:val="28"/>
          <w:szCs w:val="28"/>
        </w:rPr>
        <w:t xml:space="preserve"> </w:t>
      </w:r>
      <w:r w:rsidRPr="009E4E75">
        <w:rPr>
          <w:rStyle w:val="math-inline"/>
          <w:sz w:val="28"/>
          <w:szCs w:val="28"/>
        </w:rPr>
        <w:t>425В</w:t>
      </w:r>
      <w:r w:rsidRPr="009E4E75">
        <w:rPr>
          <w:sz w:val="28"/>
          <w:szCs w:val="28"/>
        </w:rPr>
        <w:t xml:space="preserve">). Це дозволяє </w:t>
      </w:r>
      <w:r w:rsidRPr="009E4E75">
        <w:rPr>
          <w:bCs/>
          <w:sz w:val="28"/>
          <w:szCs w:val="28"/>
        </w:rPr>
        <w:t>мінімізувати енергетичні втрати</w:t>
      </w:r>
      <w:r w:rsidRPr="009E4E75">
        <w:rPr>
          <w:sz w:val="28"/>
          <w:szCs w:val="28"/>
        </w:rPr>
        <w:t xml:space="preserve"> при перетворенні та забезпечує роботу </w:t>
      </w:r>
      <w:r w:rsidRPr="009E4E75">
        <w:rPr>
          <w:sz w:val="28"/>
          <w:szCs w:val="28"/>
        </w:rPr>
        <w:lastRenderedPageBreak/>
        <w:t>обладнання з найвищим ККД, уникаючи перегріву внутрішніх компонентів, характерного для роботи на граничних значеннях напруги.</w:t>
      </w:r>
    </w:p>
    <w:p w:rsidR="00FA758A" w:rsidRPr="000176D3" w:rsidRDefault="00FA758A" w:rsidP="00FA758A">
      <w:pPr>
        <w:pStyle w:val="3"/>
        <w:spacing w:before="0" w:line="360" w:lineRule="auto"/>
        <w:ind w:firstLine="709"/>
        <w:jc w:val="both"/>
        <w:rPr>
          <w:b w:val="0"/>
          <w:sz w:val="28"/>
          <w:szCs w:val="28"/>
        </w:rPr>
      </w:pPr>
      <w:r w:rsidRPr="000176D3">
        <w:rPr>
          <w:b w:val="0"/>
          <w:sz w:val="28"/>
          <w:szCs w:val="28"/>
        </w:rPr>
        <w:t xml:space="preserve">Отже,  підводячи підсумок бачимо, що конфігурація "два паралельні </w:t>
      </w:r>
      <w:proofErr w:type="spellStart"/>
      <w:r w:rsidRPr="000176D3">
        <w:rPr>
          <w:b w:val="0"/>
          <w:sz w:val="28"/>
          <w:szCs w:val="28"/>
        </w:rPr>
        <w:t>стрінги</w:t>
      </w:r>
      <w:proofErr w:type="spellEnd"/>
      <w:r w:rsidRPr="000176D3">
        <w:rPr>
          <w:b w:val="0"/>
          <w:sz w:val="28"/>
          <w:szCs w:val="28"/>
        </w:rPr>
        <w:t xml:space="preserve"> по 6 модулів" є технічно збалансованою, оскільки вона гарантує захист від перенапруги взимку та забезпечує високу продуктивність генерації в літній період.</w:t>
      </w:r>
    </w:p>
    <w:p w:rsidR="00FA758A" w:rsidRDefault="00FA758A" w:rsidP="00FA758A">
      <w:pPr>
        <w:spacing w:line="360" w:lineRule="auto"/>
        <w:jc w:val="both"/>
        <w:rPr>
          <w:rFonts w:ascii="Times New Roman" w:eastAsia="Times New Roman" w:hAnsi="Times New Roman" w:cs="Times New Roman"/>
          <w:sz w:val="28"/>
          <w:szCs w:val="28"/>
        </w:rPr>
      </w:pPr>
    </w:p>
    <w:p w:rsidR="00FA758A" w:rsidRPr="00AB3A0E" w:rsidRDefault="00FA758A" w:rsidP="00FA758A">
      <w:pPr>
        <w:spacing w:line="360" w:lineRule="auto"/>
        <w:ind w:firstLine="709"/>
        <w:jc w:val="both"/>
        <w:rPr>
          <w:rFonts w:ascii="Times New Roman" w:hAnsi="Times New Roman" w:cs="Times New Roman"/>
          <w:sz w:val="28"/>
          <w:szCs w:val="28"/>
        </w:rPr>
      </w:pPr>
      <w:r w:rsidRPr="00AB3A0E">
        <w:rPr>
          <w:rFonts w:ascii="Times New Roman" w:hAnsi="Times New Roman" w:cs="Times New Roman"/>
          <w:sz w:val="28"/>
          <w:szCs w:val="28"/>
        </w:rPr>
        <w:t>2.</w:t>
      </w:r>
      <w:r w:rsidRPr="00C844C1">
        <w:rPr>
          <w:rFonts w:ascii="Times New Roman" w:hAnsi="Times New Roman" w:cs="Times New Roman"/>
          <w:sz w:val="28"/>
          <w:szCs w:val="28"/>
        </w:rPr>
        <w:t>10</w:t>
      </w:r>
      <w:r w:rsidRPr="00AB3A0E">
        <w:rPr>
          <w:rFonts w:ascii="Times New Roman" w:hAnsi="Times New Roman" w:cs="Times New Roman"/>
          <w:sz w:val="28"/>
          <w:szCs w:val="28"/>
        </w:rPr>
        <w:t xml:space="preserve"> Технічні рішення щодо реалізації комплексної підсистеми комутації та багатоступеневого електрозахисту DC/AC</w:t>
      </w:r>
    </w:p>
    <w:p w:rsidR="00FA758A" w:rsidRPr="009A6E52" w:rsidRDefault="00FA758A" w:rsidP="00FA758A">
      <w:pPr>
        <w:spacing w:line="360" w:lineRule="auto"/>
        <w:ind w:firstLine="709"/>
        <w:jc w:val="both"/>
        <w:rPr>
          <w:rFonts w:ascii="Times New Roman" w:eastAsia="Times New Roman" w:hAnsi="Times New Roman" w:cs="Times New Roman"/>
          <w:sz w:val="28"/>
          <w:szCs w:val="28"/>
        </w:rPr>
      </w:pPr>
    </w:p>
    <w:p w:rsidR="00FA758A" w:rsidRDefault="00FA758A" w:rsidP="00FA758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1247" style="position:absolute;left:0;text-align:left;margin-left:0;margin-top:0;width:519.45pt;height:806.7pt;z-index:251697152;mso-position-horizontal:center;mso-position-horizontal-relative:margin;mso-position-vertical:center;mso-position-vertical-relative:margin" coordorigin="1134,397" coordsize="10378,16044" o:allowincell="f">
            <v:line id="_x0000_s1248" style="position:absolute" from="1134,397" to="1134,16441" strokeweight="2.25pt"/>
            <v:line id="_x0000_s1249" style="position:absolute" from="11509,397" to="11509,16441" strokeweight="2.25pt"/>
            <v:line id="_x0000_s1250" style="position:absolute" from="1137,16441" to="11512,16441" strokeweight="2.25pt"/>
            <v:line id="_x0000_s1251" style="position:absolute" from="1134,15591" to="11509,15591" strokeweight="2.25pt"/>
            <v:line id="_x0000_s1252" style="position:absolute" from="1134,397" to="11509,397" strokeweight="2.25pt"/>
            <v:shape id="_x0000_s1253" type="#_x0000_t202" style="position:absolute;left:1137;top:15591;width:10375;height:850" filled="f" stroked="f" strokeweight="2.25pt">
              <v:textbox style="mso-next-textbox:#_x0000_s1253"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C844C1" w:rsidRDefault="00FA758A" w:rsidP="003176C6">
                          <w:pPr>
                            <w:pStyle w:val="a4"/>
                            <w:jc w:val="center"/>
                            <w:rPr>
                              <w:i w:val="0"/>
                              <w:sz w:val="18"/>
                              <w:lang w:val="en-US"/>
                            </w:rPr>
                          </w:pPr>
                          <w:r>
                            <w:rPr>
                              <w:i w:val="0"/>
                              <w:sz w:val="18"/>
                              <w:lang w:val="ru-RU"/>
                            </w:rPr>
                            <w:t>3</w:t>
                          </w:r>
                          <w:r>
                            <w:rPr>
                              <w:i w:val="0"/>
                              <w:sz w:val="18"/>
                              <w:lang w:val="en-US"/>
                            </w:rPr>
                            <w:t>7</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9A6E52">
        <w:rPr>
          <w:rFonts w:ascii="Times New Roman" w:eastAsia="Times New Roman" w:hAnsi="Times New Roman" w:cs="Times New Roman"/>
          <w:sz w:val="28"/>
          <w:szCs w:val="28"/>
        </w:rPr>
        <w:t>Відповідно до нормативів ПУЕ</w:t>
      </w:r>
      <w:r>
        <w:rPr>
          <w:rFonts w:ascii="Times New Roman" w:eastAsia="Times New Roman" w:hAnsi="Times New Roman" w:cs="Times New Roman"/>
          <w:sz w:val="28"/>
          <w:szCs w:val="28"/>
        </w:rPr>
        <w:t xml:space="preserve"> </w:t>
      </w:r>
      <w:r w:rsidRPr="009A6E52">
        <w:rPr>
          <w:rFonts w:ascii="Times New Roman" w:hAnsi="Times New Roman" w:cs="Times New Roman"/>
          <w:sz w:val="28"/>
          <w:szCs w:val="28"/>
        </w:rPr>
        <w:t>(Правил улаштування електроустановок)</w:t>
      </w:r>
      <w:r w:rsidRPr="009A6E52">
        <w:rPr>
          <w:rFonts w:ascii="Times New Roman" w:eastAsia="Times New Roman" w:hAnsi="Times New Roman" w:cs="Times New Roman"/>
          <w:sz w:val="28"/>
          <w:szCs w:val="28"/>
        </w:rPr>
        <w:t xml:space="preserve"> та міжнародних стандартів проектування автономних енергосистем, кожен ключовий вузол</w:t>
      </w:r>
      <w:r>
        <w:rPr>
          <w:rFonts w:ascii="Times New Roman" w:eastAsia="Times New Roman" w:hAnsi="Times New Roman" w:cs="Times New Roman"/>
          <w:sz w:val="28"/>
          <w:szCs w:val="28"/>
        </w:rPr>
        <w:t xml:space="preserve"> розроблюваної</w:t>
      </w:r>
      <w:r w:rsidRPr="009A6E52">
        <w:rPr>
          <w:rFonts w:ascii="Times New Roman" w:eastAsia="Times New Roman" w:hAnsi="Times New Roman" w:cs="Times New Roman"/>
          <w:sz w:val="28"/>
          <w:szCs w:val="28"/>
        </w:rPr>
        <w:t xml:space="preserve"> установки </w:t>
      </w:r>
      <w:r>
        <w:rPr>
          <w:rFonts w:ascii="Times New Roman" w:eastAsia="Times New Roman" w:hAnsi="Times New Roman" w:cs="Times New Roman"/>
          <w:sz w:val="28"/>
          <w:szCs w:val="28"/>
        </w:rPr>
        <w:t>–</w:t>
      </w:r>
      <w:r w:rsidRPr="009A6E52">
        <w:rPr>
          <w:rFonts w:ascii="Times New Roman" w:eastAsia="Times New Roman" w:hAnsi="Times New Roman" w:cs="Times New Roman"/>
          <w:sz w:val="28"/>
          <w:szCs w:val="28"/>
        </w:rPr>
        <w:t xml:space="preserve"> включаючи поле фотоелектричних модулів, акумуляторний кластер та мережу споживання </w:t>
      </w:r>
      <w:r>
        <w:rPr>
          <w:rFonts w:ascii="Times New Roman" w:eastAsia="Times New Roman" w:hAnsi="Times New Roman" w:cs="Times New Roman"/>
          <w:sz w:val="28"/>
          <w:szCs w:val="28"/>
        </w:rPr>
        <w:t>–</w:t>
      </w:r>
      <w:r w:rsidRPr="009A6E52">
        <w:rPr>
          <w:rFonts w:ascii="Times New Roman" w:eastAsia="Times New Roman" w:hAnsi="Times New Roman" w:cs="Times New Roman"/>
          <w:sz w:val="28"/>
          <w:szCs w:val="28"/>
        </w:rPr>
        <w:t xml:space="preserve"> виділяється в окремий контур із власним селективним захистом. </w:t>
      </w:r>
    </w:p>
    <w:p w:rsidR="00FA758A" w:rsidRPr="009A6E52" w:rsidRDefault="00FA758A" w:rsidP="00FA758A">
      <w:pPr>
        <w:spacing w:line="360" w:lineRule="auto"/>
        <w:ind w:firstLine="709"/>
        <w:jc w:val="both"/>
        <w:rPr>
          <w:rFonts w:ascii="Times New Roman" w:eastAsia="Times New Roman" w:hAnsi="Times New Roman" w:cs="Times New Roman"/>
          <w:sz w:val="28"/>
          <w:szCs w:val="28"/>
        </w:rPr>
      </w:pPr>
      <w:r w:rsidRPr="009A6E52">
        <w:rPr>
          <w:rFonts w:ascii="Times New Roman" w:eastAsia="Times New Roman" w:hAnsi="Times New Roman" w:cs="Times New Roman"/>
          <w:sz w:val="28"/>
          <w:szCs w:val="28"/>
        </w:rPr>
        <w:t>На боці постійного струму (DC-</w:t>
      </w:r>
      <w:proofErr w:type="spellStart"/>
      <w:r w:rsidRPr="009A6E52">
        <w:rPr>
          <w:rFonts w:ascii="Times New Roman" w:eastAsia="Times New Roman" w:hAnsi="Times New Roman" w:cs="Times New Roman"/>
          <w:sz w:val="28"/>
          <w:szCs w:val="28"/>
        </w:rPr>
        <w:t>Side</w:t>
      </w:r>
      <w:proofErr w:type="spellEnd"/>
      <w:r w:rsidRPr="009A6E52">
        <w:rPr>
          <w:rFonts w:ascii="Times New Roman" w:eastAsia="Times New Roman" w:hAnsi="Times New Roman" w:cs="Times New Roman"/>
          <w:sz w:val="28"/>
          <w:szCs w:val="28"/>
        </w:rPr>
        <w:t xml:space="preserve">) між сонячними панелями та інвертором інтегрується герметичний щит </w:t>
      </w:r>
      <w:proofErr w:type="spellStart"/>
      <w:r w:rsidRPr="009A6E52">
        <w:rPr>
          <w:rFonts w:ascii="Times New Roman" w:eastAsia="Times New Roman" w:hAnsi="Times New Roman" w:cs="Times New Roman"/>
          <w:sz w:val="28"/>
          <w:szCs w:val="28"/>
        </w:rPr>
        <w:t>Combiner</w:t>
      </w:r>
      <w:proofErr w:type="spellEnd"/>
      <w:r w:rsidRPr="009A6E52">
        <w:rPr>
          <w:rFonts w:ascii="Times New Roman" w:eastAsia="Times New Roman" w:hAnsi="Times New Roman" w:cs="Times New Roman"/>
          <w:sz w:val="28"/>
          <w:szCs w:val="28"/>
        </w:rPr>
        <w:t xml:space="preserve"> </w:t>
      </w:r>
      <w:proofErr w:type="spellStart"/>
      <w:r w:rsidRPr="009A6E52">
        <w:rPr>
          <w:rFonts w:ascii="Times New Roman" w:eastAsia="Times New Roman" w:hAnsi="Times New Roman" w:cs="Times New Roman"/>
          <w:sz w:val="28"/>
          <w:szCs w:val="28"/>
        </w:rPr>
        <w:t>Box</w:t>
      </w:r>
      <w:proofErr w:type="spellEnd"/>
      <w:r w:rsidRPr="009A6E52">
        <w:rPr>
          <w:rFonts w:ascii="Times New Roman" w:eastAsia="Times New Roman" w:hAnsi="Times New Roman" w:cs="Times New Roman"/>
          <w:sz w:val="28"/>
          <w:szCs w:val="28"/>
        </w:rPr>
        <w:t xml:space="preserve">, що забезпечує </w:t>
      </w:r>
      <w:proofErr w:type="spellStart"/>
      <w:r w:rsidRPr="009A6E52">
        <w:rPr>
          <w:rFonts w:ascii="Times New Roman" w:eastAsia="Times New Roman" w:hAnsi="Times New Roman" w:cs="Times New Roman"/>
          <w:sz w:val="28"/>
          <w:szCs w:val="28"/>
        </w:rPr>
        <w:t>трирівневу</w:t>
      </w:r>
      <w:proofErr w:type="spellEnd"/>
      <w:r w:rsidRPr="009A6E52">
        <w:rPr>
          <w:rFonts w:ascii="Times New Roman" w:eastAsia="Times New Roman" w:hAnsi="Times New Roman" w:cs="Times New Roman"/>
          <w:sz w:val="28"/>
          <w:szCs w:val="28"/>
        </w:rPr>
        <w:t xml:space="preserve"> безпеку генерації. Першим ешелоном виступає пристрій захисту від імпульсних </w:t>
      </w:r>
      <w:proofErr w:type="spellStart"/>
      <w:r w:rsidRPr="009A6E52">
        <w:rPr>
          <w:rFonts w:ascii="Times New Roman" w:eastAsia="Times New Roman" w:hAnsi="Times New Roman" w:cs="Times New Roman"/>
          <w:sz w:val="28"/>
          <w:szCs w:val="28"/>
        </w:rPr>
        <w:t>перенапруг</w:t>
      </w:r>
      <w:proofErr w:type="spellEnd"/>
      <w:r w:rsidRPr="009A6E52">
        <w:rPr>
          <w:rFonts w:ascii="Times New Roman" w:eastAsia="Times New Roman" w:hAnsi="Times New Roman" w:cs="Times New Roman"/>
          <w:sz w:val="28"/>
          <w:szCs w:val="28"/>
        </w:rPr>
        <w:t xml:space="preserve"> (ПЗІП) Класу II, спеціально розроблений для постійного струму, який відводить високовольтні наведення від грозової активності безпосередньо в контур заземлення. Паралельно з цим кожен окремий </w:t>
      </w:r>
      <w:proofErr w:type="spellStart"/>
      <w:r w:rsidRPr="009A6E52">
        <w:rPr>
          <w:rFonts w:ascii="Times New Roman" w:eastAsia="Times New Roman" w:hAnsi="Times New Roman" w:cs="Times New Roman"/>
          <w:sz w:val="28"/>
          <w:szCs w:val="28"/>
        </w:rPr>
        <w:t>стрінг</w:t>
      </w:r>
      <w:proofErr w:type="spellEnd"/>
      <w:r w:rsidRPr="009A6E52">
        <w:rPr>
          <w:rFonts w:ascii="Times New Roman" w:eastAsia="Times New Roman" w:hAnsi="Times New Roman" w:cs="Times New Roman"/>
          <w:sz w:val="28"/>
          <w:szCs w:val="28"/>
        </w:rPr>
        <w:t xml:space="preserve"> сонячних панелей обладнується спеціалізованими плавкими запобіжниками номіналом 15</w:t>
      </w:r>
      <w:r>
        <w:rPr>
          <w:rFonts w:ascii="Times New Roman" w:eastAsia="Times New Roman" w:hAnsi="Times New Roman" w:cs="Times New Roman"/>
          <w:sz w:val="28"/>
          <w:szCs w:val="28"/>
        </w:rPr>
        <w:t xml:space="preserve"> </w:t>
      </w:r>
      <w:r w:rsidRPr="009A6E5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9A6E52">
        <w:rPr>
          <w:rFonts w:ascii="Times New Roman" w:eastAsia="Times New Roman" w:hAnsi="Times New Roman" w:cs="Times New Roman"/>
          <w:sz w:val="28"/>
          <w:szCs w:val="28"/>
        </w:rPr>
        <w:t>20 А, які запобігають руйнуванню модулів від зворотних струмів у разі внутрішнього замикання. Фізичне керування потоком енергії здійснює механічний DC-роз’єднувач, що дозволяє безпечно розривати коло під навантаженням для проведення регламентних або аварійних робіт.</w:t>
      </w:r>
    </w:p>
    <w:p w:rsidR="00FA758A" w:rsidRPr="009A6E52" w:rsidRDefault="00FA758A" w:rsidP="00FA758A">
      <w:pPr>
        <w:spacing w:line="360" w:lineRule="auto"/>
        <w:ind w:firstLine="709"/>
        <w:jc w:val="both"/>
        <w:rPr>
          <w:rFonts w:ascii="Times New Roman" w:eastAsia="Times New Roman" w:hAnsi="Times New Roman" w:cs="Times New Roman"/>
          <w:sz w:val="28"/>
          <w:szCs w:val="28"/>
        </w:rPr>
      </w:pPr>
      <w:r w:rsidRPr="009A6E52">
        <w:rPr>
          <w:rFonts w:ascii="Times New Roman" w:eastAsia="Times New Roman" w:hAnsi="Times New Roman" w:cs="Times New Roman"/>
          <w:sz w:val="28"/>
          <w:szCs w:val="28"/>
        </w:rPr>
        <w:t xml:space="preserve">Силовий вузол акумуляторної групи проектується з урахуванням роботи під високими струмами, що в пікових режимах сягають 190 А, тому </w:t>
      </w:r>
      <w:r w:rsidRPr="009A6E52">
        <w:rPr>
          <w:rFonts w:ascii="Times New Roman" w:eastAsia="Times New Roman" w:hAnsi="Times New Roman" w:cs="Times New Roman"/>
          <w:sz w:val="28"/>
          <w:szCs w:val="28"/>
        </w:rPr>
        <w:lastRenderedPageBreak/>
        <w:t xml:space="preserve">комутація тут виконується за посиленими стандартами. Основним захисним апаратом виступає спеціалізований двополюсний автоматичний вимикач постійного струму (DC </w:t>
      </w:r>
      <w:proofErr w:type="spellStart"/>
      <w:r w:rsidRPr="009A6E52">
        <w:rPr>
          <w:rFonts w:ascii="Times New Roman" w:eastAsia="Times New Roman" w:hAnsi="Times New Roman" w:cs="Times New Roman"/>
          <w:sz w:val="28"/>
          <w:szCs w:val="28"/>
        </w:rPr>
        <w:t>Breaker</w:t>
      </w:r>
      <w:proofErr w:type="spellEnd"/>
      <w:r w:rsidRPr="009A6E52">
        <w:rPr>
          <w:rFonts w:ascii="Times New Roman" w:eastAsia="Times New Roman" w:hAnsi="Times New Roman" w:cs="Times New Roman"/>
          <w:sz w:val="28"/>
          <w:szCs w:val="28"/>
        </w:rPr>
        <w:t xml:space="preserve">) номіналом 250 А, оснащений камерами </w:t>
      </w:r>
      <w:proofErr w:type="spellStart"/>
      <w:r w:rsidRPr="009A6E52">
        <w:rPr>
          <w:rFonts w:ascii="Times New Roman" w:eastAsia="Times New Roman" w:hAnsi="Times New Roman" w:cs="Times New Roman"/>
          <w:sz w:val="28"/>
          <w:szCs w:val="28"/>
        </w:rPr>
        <w:t>дугогасіння</w:t>
      </w:r>
      <w:proofErr w:type="spellEnd"/>
      <w:r w:rsidRPr="009A6E52">
        <w:rPr>
          <w:rFonts w:ascii="Times New Roman" w:eastAsia="Times New Roman" w:hAnsi="Times New Roman" w:cs="Times New Roman"/>
          <w:sz w:val="28"/>
          <w:szCs w:val="28"/>
        </w:rPr>
        <w:t>, що є критично важливим для надійної роботи ланцюгів напругою 48 В. Для з’єднання компонентів і мінімізації втрат напруги застосовується гнучкий мідний кабель перерізом 50 мм</w:t>
      </w:r>
      <w:r w:rsidRPr="009A6E52">
        <w:rPr>
          <w:rFonts w:ascii="Times New Roman" w:eastAsia="Times New Roman" w:hAnsi="Times New Roman" w:cs="Times New Roman"/>
          <w:sz w:val="28"/>
          <w:szCs w:val="28"/>
          <w:vertAlign w:val="superscript"/>
        </w:rPr>
        <w:t>2</w:t>
      </w:r>
      <w:r w:rsidRPr="009A6E52">
        <w:rPr>
          <w:rFonts w:ascii="Times New Roman" w:eastAsia="Times New Roman" w:hAnsi="Times New Roman" w:cs="Times New Roman"/>
          <w:sz w:val="28"/>
          <w:szCs w:val="28"/>
        </w:rPr>
        <w:t xml:space="preserve"> у подвійній стійкій ізоляції, який прокладається виключно в негорючому </w:t>
      </w:r>
      <w:proofErr w:type="spellStart"/>
      <w:r w:rsidRPr="009A6E52">
        <w:rPr>
          <w:rFonts w:ascii="Times New Roman" w:eastAsia="Times New Roman" w:hAnsi="Times New Roman" w:cs="Times New Roman"/>
          <w:sz w:val="28"/>
          <w:szCs w:val="28"/>
        </w:rPr>
        <w:t>гофротрубі</w:t>
      </w:r>
      <w:proofErr w:type="spellEnd"/>
      <w:r w:rsidRPr="009A6E52">
        <w:rPr>
          <w:rFonts w:ascii="Times New Roman" w:eastAsia="Times New Roman" w:hAnsi="Times New Roman" w:cs="Times New Roman"/>
          <w:sz w:val="28"/>
          <w:szCs w:val="28"/>
        </w:rPr>
        <w:t xml:space="preserve"> для запобігання поширенню вогню.</w:t>
      </w:r>
    </w:p>
    <w:p w:rsidR="00FA758A" w:rsidRPr="002C7B4C" w:rsidRDefault="00FA758A" w:rsidP="00FA758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1254" style="position:absolute;left:0;text-align:left;margin-left:0;margin-top:0;width:519.45pt;height:806.7pt;z-index:251698176;mso-position-horizontal:center;mso-position-horizontal-relative:margin;mso-position-vertical:center;mso-position-vertical-relative:margin" coordorigin="1134,397" coordsize="10378,16044" o:allowincell="f">
            <v:line id="_x0000_s1255" style="position:absolute" from="1134,397" to="1134,16441" strokeweight="2.25pt"/>
            <v:line id="_x0000_s1256" style="position:absolute" from="11509,397" to="11509,16441" strokeweight="2.25pt"/>
            <v:line id="_x0000_s1257" style="position:absolute" from="1137,16441" to="11512,16441" strokeweight="2.25pt"/>
            <v:line id="_x0000_s1258" style="position:absolute" from="1134,15591" to="11509,15591" strokeweight="2.25pt"/>
            <v:line id="_x0000_s1259" style="position:absolute" from="1134,397" to="11509,397" strokeweight="2.25pt"/>
            <v:shape id="_x0000_s1260" type="#_x0000_t202" style="position:absolute;left:1137;top:15591;width:10375;height:850" filled="f" stroked="f" strokeweight="2.25pt">
              <v:textbox style="mso-next-textbox:#_x0000_s1260"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1A47E1" w:rsidRDefault="00FA758A" w:rsidP="003176C6">
                          <w:pPr>
                            <w:pStyle w:val="a4"/>
                            <w:jc w:val="center"/>
                            <w:rPr>
                              <w:i w:val="0"/>
                              <w:sz w:val="18"/>
                              <w:lang w:val="en-US"/>
                            </w:rPr>
                          </w:pPr>
                          <w:r>
                            <w:rPr>
                              <w:i w:val="0"/>
                              <w:sz w:val="18"/>
                              <w:lang w:val="ru-RU"/>
                            </w:rPr>
                            <w:t>3</w:t>
                          </w:r>
                          <w:r>
                            <w:rPr>
                              <w:i w:val="0"/>
                              <w:sz w:val="18"/>
                              <w:lang w:val="en-US"/>
                            </w:rPr>
                            <w:t>8</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2C7B4C">
        <w:rPr>
          <w:rFonts w:ascii="Times New Roman" w:eastAsia="Times New Roman" w:hAnsi="Times New Roman" w:cs="Times New Roman"/>
          <w:sz w:val="28"/>
          <w:szCs w:val="28"/>
        </w:rPr>
        <w:t>Електробезпека виходу змінного струму (AC-</w:t>
      </w:r>
      <w:proofErr w:type="spellStart"/>
      <w:r w:rsidRPr="002C7B4C">
        <w:rPr>
          <w:rFonts w:ascii="Times New Roman" w:eastAsia="Times New Roman" w:hAnsi="Times New Roman" w:cs="Times New Roman"/>
          <w:sz w:val="28"/>
          <w:szCs w:val="28"/>
        </w:rPr>
        <w:t>Side</w:t>
      </w:r>
      <w:proofErr w:type="spellEnd"/>
      <w:r w:rsidRPr="002C7B4C">
        <w:rPr>
          <w:rFonts w:ascii="Times New Roman" w:eastAsia="Times New Roman" w:hAnsi="Times New Roman" w:cs="Times New Roman"/>
          <w:sz w:val="28"/>
          <w:szCs w:val="28"/>
        </w:rPr>
        <w:t xml:space="preserve">) та стабілізація живлення реалізуються через розподільчий щит, де пріоритетом є захист персоналу та внутрішньої мережі споживачів. Диференційне реле струму (ПЗВ) з порогом спрацьовування 30 </w:t>
      </w:r>
      <w:proofErr w:type="spellStart"/>
      <w:r w:rsidRPr="002C7B4C">
        <w:rPr>
          <w:rFonts w:ascii="Times New Roman" w:eastAsia="Times New Roman" w:hAnsi="Times New Roman" w:cs="Times New Roman"/>
          <w:sz w:val="28"/>
          <w:szCs w:val="28"/>
        </w:rPr>
        <w:t>мА</w:t>
      </w:r>
      <w:proofErr w:type="spellEnd"/>
      <w:r>
        <w:rPr>
          <w:rFonts w:ascii="Times New Roman" w:eastAsia="Times New Roman" w:hAnsi="Times New Roman" w:cs="Times New Roman"/>
          <w:sz w:val="28"/>
          <w:szCs w:val="28"/>
        </w:rPr>
        <w:t xml:space="preserve"> </w:t>
      </w:r>
      <w:r w:rsidRPr="002C7B4C">
        <w:rPr>
          <w:rFonts w:ascii="Times New Roman" w:eastAsia="Times New Roman" w:hAnsi="Times New Roman" w:cs="Times New Roman"/>
          <w:sz w:val="28"/>
          <w:szCs w:val="28"/>
        </w:rPr>
        <w:t xml:space="preserve">забезпечує миттєве знеструмлення при витоку на землю або випадковому контакті людини з частинами під напругою. При цьому внутрішня мережа </w:t>
      </w:r>
      <w:r>
        <w:rPr>
          <w:rFonts w:ascii="Times New Roman" w:eastAsia="Times New Roman" w:hAnsi="Times New Roman" w:cs="Times New Roman"/>
          <w:sz w:val="28"/>
          <w:szCs w:val="28"/>
        </w:rPr>
        <w:t>котеджу</w:t>
      </w:r>
      <w:r w:rsidRPr="002C7B4C">
        <w:rPr>
          <w:rFonts w:ascii="Times New Roman" w:eastAsia="Times New Roman" w:hAnsi="Times New Roman" w:cs="Times New Roman"/>
          <w:sz w:val="28"/>
          <w:szCs w:val="28"/>
        </w:rPr>
        <w:t xml:space="preserve"> розділяється секторальними автоматичними вимикачами на окремі групи </w:t>
      </w:r>
      <w:r>
        <w:rPr>
          <w:rFonts w:ascii="Times New Roman" w:eastAsia="Times New Roman" w:hAnsi="Times New Roman" w:cs="Times New Roman"/>
          <w:sz w:val="28"/>
          <w:szCs w:val="28"/>
        </w:rPr>
        <w:t>–</w:t>
      </w:r>
      <w:r w:rsidRPr="002C7B4C">
        <w:rPr>
          <w:rFonts w:ascii="Times New Roman" w:eastAsia="Times New Roman" w:hAnsi="Times New Roman" w:cs="Times New Roman"/>
          <w:sz w:val="28"/>
          <w:szCs w:val="28"/>
        </w:rPr>
        <w:t xml:space="preserve"> освітлення, розетки та силові лінії життєзабезпечення (котел, насос), що дозволяє локалізувати будь-яку несправність без повної зупинки системи. Останнім бар’єром для чутливої електроніки слугує мікропроцесорне реле напруги, яке безперервно аналізує якість струму та відсікає навантаження при критичних відхиленнях напруги чи частоти, що часто виникають у застарілих зовнішніх мережах або при роботі від бюджетних паливних генераторів.</w:t>
      </w:r>
    </w:p>
    <w:p w:rsidR="00FA758A" w:rsidRPr="009A6E52" w:rsidRDefault="00FA758A" w:rsidP="00FA758A">
      <w:pPr>
        <w:spacing w:line="360" w:lineRule="auto"/>
        <w:ind w:firstLine="709"/>
        <w:jc w:val="both"/>
        <w:rPr>
          <w:rFonts w:ascii="Times New Roman" w:eastAsia="Times New Roman" w:hAnsi="Times New Roman" w:cs="Times New Roman"/>
          <w:sz w:val="28"/>
          <w:szCs w:val="28"/>
        </w:rPr>
      </w:pPr>
    </w:p>
    <w:p w:rsidR="00FA758A" w:rsidRDefault="00FA758A" w:rsidP="00FA758A">
      <w:pPr>
        <w:spacing w:line="360" w:lineRule="auto"/>
        <w:jc w:val="both"/>
        <w:rPr>
          <w:rFonts w:ascii="Times New Roman" w:eastAsia="Times New Roman" w:hAnsi="Times New Roman" w:cs="Times New Roman"/>
          <w:sz w:val="28"/>
          <w:szCs w:val="28"/>
        </w:rPr>
      </w:pPr>
    </w:p>
    <w:p w:rsidR="00FA758A" w:rsidRDefault="00FA758A" w:rsidP="00FA758A">
      <w:pPr>
        <w:spacing w:line="360" w:lineRule="auto"/>
        <w:jc w:val="both"/>
        <w:rPr>
          <w:rFonts w:ascii="Times New Roman" w:eastAsia="Times New Roman" w:hAnsi="Times New Roman" w:cs="Times New Roman"/>
          <w:sz w:val="28"/>
          <w:szCs w:val="28"/>
        </w:rPr>
      </w:pPr>
    </w:p>
    <w:p w:rsidR="00FA758A" w:rsidRDefault="00FA758A" w:rsidP="00FA758A">
      <w:pPr>
        <w:spacing w:line="360" w:lineRule="auto"/>
        <w:jc w:val="both"/>
        <w:rPr>
          <w:rFonts w:ascii="Times New Roman" w:eastAsia="Times New Roman" w:hAnsi="Times New Roman" w:cs="Times New Roman"/>
          <w:sz w:val="28"/>
          <w:szCs w:val="28"/>
        </w:rPr>
      </w:pPr>
    </w:p>
    <w:p w:rsidR="00FA758A" w:rsidRDefault="00FA758A" w:rsidP="00FA758A">
      <w:pPr>
        <w:spacing w:line="360" w:lineRule="auto"/>
        <w:jc w:val="both"/>
        <w:rPr>
          <w:rFonts w:ascii="Times New Roman" w:eastAsia="Times New Roman" w:hAnsi="Times New Roman" w:cs="Times New Roman"/>
          <w:sz w:val="28"/>
          <w:szCs w:val="28"/>
        </w:rPr>
      </w:pPr>
    </w:p>
    <w:p w:rsidR="00FA758A" w:rsidRDefault="00FA758A" w:rsidP="00FA758A">
      <w:pPr>
        <w:spacing w:line="360" w:lineRule="auto"/>
        <w:jc w:val="both"/>
        <w:rPr>
          <w:rFonts w:ascii="Times New Roman" w:eastAsia="Times New Roman" w:hAnsi="Times New Roman" w:cs="Times New Roman"/>
          <w:sz w:val="28"/>
          <w:szCs w:val="28"/>
        </w:rPr>
      </w:pPr>
    </w:p>
    <w:p w:rsidR="00FA758A" w:rsidRDefault="00FA758A" w:rsidP="00FA758A">
      <w:pPr>
        <w:spacing w:line="360" w:lineRule="auto"/>
        <w:jc w:val="both"/>
        <w:rPr>
          <w:rFonts w:ascii="Times New Roman" w:eastAsia="Times New Roman" w:hAnsi="Times New Roman" w:cs="Times New Roman"/>
          <w:sz w:val="28"/>
          <w:szCs w:val="28"/>
        </w:rPr>
      </w:pPr>
    </w:p>
    <w:p w:rsidR="00FA758A" w:rsidRDefault="00FA758A" w:rsidP="00FA758A">
      <w:pPr>
        <w:spacing w:line="360" w:lineRule="auto"/>
        <w:jc w:val="both"/>
        <w:rPr>
          <w:rFonts w:ascii="Times New Roman" w:eastAsia="Times New Roman" w:hAnsi="Times New Roman" w:cs="Times New Roman"/>
          <w:sz w:val="28"/>
          <w:szCs w:val="28"/>
        </w:rPr>
      </w:pPr>
    </w:p>
    <w:p w:rsidR="00FA758A" w:rsidRDefault="00FA758A" w:rsidP="00FA758A">
      <w:pPr>
        <w:spacing w:line="360" w:lineRule="auto"/>
        <w:jc w:val="both"/>
        <w:rPr>
          <w:rFonts w:ascii="Times New Roman" w:eastAsia="Times New Roman" w:hAnsi="Times New Roman" w:cs="Times New Roman"/>
          <w:sz w:val="28"/>
          <w:szCs w:val="28"/>
        </w:rPr>
      </w:pPr>
    </w:p>
    <w:p w:rsidR="00FA758A" w:rsidRDefault="00FA758A" w:rsidP="00FA758A">
      <w:pPr>
        <w:spacing w:line="360" w:lineRule="auto"/>
        <w:jc w:val="both"/>
        <w:rPr>
          <w:rFonts w:ascii="Times New Roman" w:eastAsia="Times New Roman" w:hAnsi="Times New Roman" w:cs="Times New Roman"/>
          <w:sz w:val="28"/>
          <w:szCs w:val="28"/>
        </w:rPr>
      </w:pPr>
    </w:p>
    <w:p w:rsidR="00FA758A" w:rsidRDefault="00FA758A" w:rsidP="00FA758A">
      <w:pPr>
        <w:spacing w:line="360" w:lineRule="auto"/>
        <w:jc w:val="both"/>
        <w:rPr>
          <w:rFonts w:ascii="Times New Roman" w:eastAsia="Times New Roman" w:hAnsi="Times New Roman" w:cs="Times New Roman"/>
          <w:sz w:val="28"/>
          <w:szCs w:val="28"/>
        </w:rPr>
      </w:pPr>
    </w:p>
    <w:p w:rsidR="00FA758A" w:rsidRDefault="00FA758A" w:rsidP="00FA758A">
      <w:pPr>
        <w:spacing w:line="360" w:lineRule="auto"/>
        <w:jc w:val="both"/>
        <w:rPr>
          <w:rFonts w:ascii="Times New Roman" w:eastAsia="Times New Roman" w:hAnsi="Times New Roman" w:cs="Times New Roman"/>
          <w:sz w:val="28"/>
          <w:szCs w:val="28"/>
        </w:rPr>
      </w:pPr>
    </w:p>
    <w:p w:rsidR="00FA758A" w:rsidRDefault="00FA758A" w:rsidP="00FA758A">
      <w:pPr>
        <w:spacing w:line="360" w:lineRule="auto"/>
        <w:jc w:val="both"/>
        <w:rPr>
          <w:rFonts w:ascii="Times New Roman" w:eastAsia="Times New Roman" w:hAnsi="Times New Roman" w:cs="Times New Roman"/>
          <w:sz w:val="28"/>
          <w:szCs w:val="28"/>
        </w:rPr>
      </w:pPr>
    </w:p>
    <w:p w:rsidR="00FA758A" w:rsidRPr="00E921C7" w:rsidRDefault="00FA758A" w:rsidP="00FA758A">
      <w:pPr>
        <w:spacing w:line="360" w:lineRule="auto"/>
        <w:jc w:val="center"/>
        <w:rPr>
          <w:rFonts w:ascii="Times New Roman" w:eastAsia="Times New Roman" w:hAnsi="Times New Roman" w:cs="Times New Roman"/>
          <w:sz w:val="28"/>
          <w:szCs w:val="28"/>
        </w:rPr>
      </w:pPr>
      <w:r>
        <w:rPr>
          <w:rFonts w:ascii="Times New Roman" w:hAnsi="Times New Roman" w:cs="Times New Roman"/>
          <w:sz w:val="28"/>
          <w:szCs w:val="28"/>
        </w:rPr>
        <w:t xml:space="preserve">3 </w:t>
      </w:r>
      <w:r w:rsidRPr="00E921C7">
        <w:rPr>
          <w:rFonts w:ascii="Times New Roman" w:hAnsi="Times New Roman" w:cs="Times New Roman"/>
          <w:sz w:val="28"/>
          <w:szCs w:val="28"/>
        </w:rPr>
        <w:t>ТЕХНІКО-ЕКОНОМІЧНЕ ОБҐРУНТУВАННЯ ТА ЕФЕКТИВНІСТЬ ПРОЄКТУ</w:t>
      </w:r>
    </w:p>
    <w:p w:rsidR="00FA758A" w:rsidRPr="002971BD" w:rsidRDefault="00FA758A" w:rsidP="00FA758A">
      <w:pPr>
        <w:spacing w:line="360" w:lineRule="auto"/>
        <w:ind w:firstLine="709"/>
        <w:jc w:val="both"/>
        <w:rPr>
          <w:rFonts w:ascii="Times New Roman" w:hAnsi="Times New Roman" w:cs="Times New Roman"/>
          <w:sz w:val="28"/>
          <w:szCs w:val="28"/>
        </w:rPr>
      </w:pPr>
    </w:p>
    <w:p w:rsidR="00FA758A" w:rsidRPr="00F27610" w:rsidRDefault="00FA758A" w:rsidP="00FA758A">
      <w:pPr>
        <w:spacing w:line="360" w:lineRule="auto"/>
        <w:ind w:firstLine="709"/>
        <w:jc w:val="both"/>
        <w:rPr>
          <w:rFonts w:ascii="Times New Roman" w:eastAsia="Times New Roman" w:hAnsi="Times New Roman" w:cs="Times New Roman"/>
          <w:sz w:val="28"/>
          <w:szCs w:val="28"/>
        </w:rPr>
      </w:pPr>
      <w:r>
        <w:rPr>
          <w:rFonts w:ascii="Times New Roman" w:eastAsiaTheme="minorHAnsi" w:hAnsi="Times New Roman" w:cs="Times New Roman"/>
          <w:noProof/>
          <w:sz w:val="28"/>
          <w:szCs w:val="28"/>
        </w:rPr>
        <w:pict>
          <v:group id="_x0000_s1261" style="position:absolute;left:0;text-align:left;margin-left:0;margin-top:0;width:516.65pt;height:803.8pt;z-index:251699200;mso-position-horizontal:center;mso-position-horizontal-relative:margin;mso-position-vertical:center;mso-position-vertical-relative:margin" coordorigin="1134,397" coordsize="10378,16044" o:allowincell="f">
            <v:shape id="_x0000_s1262" type="#_x0000_t202" style="position:absolute;left:1137;top:14173;width:10375;height:2268" filled="f" stroked="f" strokeweight="2.25pt">
              <v:textbox style="mso-next-textbox:#_x0000_s1262"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FA758A">
                      <w:trPr>
                        <w:cantSplit/>
                        <w:trHeight w:hRule="exact" w:val="284"/>
                      </w:trPr>
                      <w:tc>
                        <w:tcPr>
                          <w:tcW w:w="397" w:type="dxa"/>
                          <w:tcBorders>
                            <w:top w:val="nil"/>
                            <w:left w:val="nil"/>
                            <w:right w:val="single" w:sz="18" w:space="0" w:color="auto"/>
                          </w:tcBorders>
                          <w:vAlign w:val="center"/>
                        </w:tcPr>
                        <w:p w:rsidR="00FA758A" w:rsidRDefault="00FA758A">
                          <w:pPr>
                            <w:pStyle w:val="a4"/>
                            <w:rPr>
                              <w:sz w:val="18"/>
                            </w:rPr>
                          </w:pPr>
                        </w:p>
                      </w:tc>
                      <w:tc>
                        <w:tcPr>
                          <w:tcW w:w="567" w:type="dxa"/>
                          <w:tcBorders>
                            <w:top w:val="nil"/>
                            <w:left w:val="nil"/>
                            <w:right w:val="single" w:sz="18" w:space="0" w:color="auto"/>
                          </w:tcBorders>
                          <w:vAlign w:val="center"/>
                        </w:tcPr>
                        <w:p w:rsidR="00FA758A" w:rsidRDefault="00FA758A">
                          <w:pPr>
                            <w:pStyle w:val="a4"/>
                            <w:rPr>
                              <w:sz w:val="18"/>
                            </w:rPr>
                          </w:pPr>
                        </w:p>
                      </w:tc>
                      <w:tc>
                        <w:tcPr>
                          <w:tcW w:w="1304" w:type="dxa"/>
                          <w:tcBorders>
                            <w:top w:val="nil"/>
                            <w:left w:val="nil"/>
                            <w:right w:val="nil"/>
                          </w:tcBorders>
                          <w:vAlign w:val="center"/>
                        </w:tcPr>
                        <w:p w:rsidR="00FA758A" w:rsidRDefault="00FA758A">
                          <w:pPr>
                            <w:pStyle w:val="a4"/>
                            <w:rPr>
                              <w:sz w:val="18"/>
                            </w:rPr>
                          </w:pPr>
                        </w:p>
                      </w:tc>
                      <w:tc>
                        <w:tcPr>
                          <w:tcW w:w="851" w:type="dxa"/>
                          <w:tcBorders>
                            <w:top w:val="nil"/>
                            <w:left w:val="single" w:sz="18" w:space="0" w:color="auto"/>
                            <w:right w:val="single" w:sz="18" w:space="0" w:color="auto"/>
                          </w:tcBorders>
                          <w:vAlign w:val="center"/>
                        </w:tcPr>
                        <w:p w:rsidR="00FA758A" w:rsidRDefault="00FA758A">
                          <w:pPr>
                            <w:pStyle w:val="a4"/>
                            <w:rPr>
                              <w:sz w:val="18"/>
                            </w:rPr>
                          </w:pPr>
                        </w:p>
                      </w:tc>
                      <w:tc>
                        <w:tcPr>
                          <w:tcW w:w="567" w:type="dxa"/>
                          <w:tcBorders>
                            <w:top w:val="nil"/>
                            <w:left w:val="nil"/>
                            <w:right w:val="single" w:sz="18" w:space="0" w:color="auto"/>
                          </w:tcBorders>
                          <w:vAlign w:val="center"/>
                        </w:tcPr>
                        <w:p w:rsidR="00FA758A" w:rsidRDefault="00FA758A">
                          <w:pPr>
                            <w:pStyle w:val="a4"/>
                            <w:rPr>
                              <w:sz w:val="18"/>
                            </w:rPr>
                          </w:pPr>
                        </w:p>
                      </w:tc>
                      <w:tc>
                        <w:tcPr>
                          <w:tcW w:w="6662" w:type="dxa"/>
                          <w:gridSpan w:val="6"/>
                          <w:vMerge w:val="restart"/>
                          <w:tcBorders>
                            <w:top w:val="nil"/>
                            <w:left w:val="nil"/>
                            <w:bottom w:val="single" w:sz="18" w:space="0" w:color="auto"/>
                            <w:right w:val="nil"/>
                          </w:tcBorders>
                          <w:vAlign w:val="center"/>
                        </w:tcPr>
                        <w:p w:rsidR="00FA758A" w:rsidRPr="00855A94" w:rsidRDefault="00FA758A" w:rsidP="00883DD7">
                          <w:pPr>
                            <w:jc w:val="center"/>
                            <w:rPr>
                              <w:rFonts w:ascii="Times New Roman" w:eastAsia="Calibri" w:hAnsi="Times New Roman" w:cs="Times New Roman"/>
                              <w:i/>
                              <w:sz w:val="32"/>
                              <w:szCs w:val="32"/>
                            </w:rPr>
                          </w:pPr>
                          <w:r w:rsidRPr="00855A94">
                            <w:rPr>
                              <w:rFonts w:ascii="Times New Roman" w:eastAsia="Calibri" w:hAnsi="Times New Roman" w:cs="Times New Roman"/>
                              <w:i/>
                              <w:sz w:val="32"/>
                              <w:szCs w:val="32"/>
                            </w:rPr>
                            <w:t>ДП.141.043.0</w:t>
                          </w:r>
                          <w:r w:rsidRPr="006A4CAB">
                            <w:rPr>
                              <w:rFonts w:ascii="Times New Roman" w:eastAsia="Calibri" w:hAnsi="Times New Roman" w:cs="Times New Roman"/>
                              <w:i/>
                              <w:sz w:val="32"/>
                              <w:szCs w:val="32"/>
                            </w:rPr>
                            <w:t>21</w:t>
                          </w:r>
                          <w:r w:rsidRPr="00855A94">
                            <w:rPr>
                              <w:rFonts w:ascii="Times New Roman" w:eastAsia="Calibri" w:hAnsi="Times New Roman" w:cs="Times New Roman"/>
                              <w:i/>
                              <w:sz w:val="32"/>
                              <w:szCs w:val="32"/>
                            </w:rPr>
                            <w:t>.ПЗ</w:t>
                          </w:r>
                        </w:p>
                      </w:tc>
                    </w:tr>
                    <w:tr w:rsidR="00FA758A">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p w:rsidR="00FA758A" w:rsidRDefault="00FA758A">
                          <w:pPr>
                            <w:pStyle w:val="a4"/>
                            <w:rPr>
                              <w:sz w:val="18"/>
                            </w:rPr>
                          </w:pPr>
                        </w:p>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662" w:type="dxa"/>
                          <w:gridSpan w:val="6"/>
                          <w:vMerge/>
                          <w:tcBorders>
                            <w:left w:val="nil"/>
                            <w:bottom w:val="single" w:sz="18" w:space="0" w:color="auto"/>
                            <w:right w:val="nil"/>
                          </w:tcBorders>
                          <w:vAlign w:val="center"/>
                        </w:tcPr>
                        <w:p w:rsidR="00FA758A" w:rsidRDefault="00FA758A">
                          <w:pPr>
                            <w:pStyle w:val="a4"/>
                            <w:rPr>
                              <w:sz w:val="18"/>
                            </w:rPr>
                          </w:pPr>
                        </w:p>
                      </w:tc>
                    </w:tr>
                    <w:tr w:rsidR="00FA758A">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rPr>
                            <w:t>Зм</w:t>
                          </w:r>
                          <w:proofErr w:type="spellEnd"/>
                          <w:r>
                            <w:rPr>
                              <w:rFonts w:ascii="Times New Roman" w:hAnsi="Times New Roman"/>
                              <w:sz w:val="17"/>
                            </w:rPr>
                            <w:t>..</w:t>
                          </w:r>
                        </w:p>
                      </w:tc>
                      <w:tc>
                        <w:tcPr>
                          <w:tcW w:w="567" w:type="dxa"/>
                          <w:tcBorders>
                            <w:top w:val="single" w:sz="18" w:space="0" w:color="auto"/>
                            <w:left w:val="nil"/>
                            <w:bottom w:val="single" w:sz="18" w:space="0" w:color="auto"/>
                            <w:right w:val="single" w:sz="18" w:space="0" w:color="auto"/>
                          </w:tcBorders>
                          <w:vAlign w:val="center"/>
                        </w:tcPr>
                        <w:p w:rsidR="00FA758A" w:rsidRDefault="00FA758A">
                          <w:pPr>
                            <w:pStyle w:val="a4"/>
                            <w:jc w:val="center"/>
                            <w:rPr>
                              <w:rFonts w:ascii="Times New Roman" w:hAnsi="Times New Roman"/>
                              <w:sz w:val="17"/>
                            </w:rPr>
                          </w:pPr>
                          <w:proofErr w:type="spellStart"/>
                          <w:r>
                            <w:rPr>
                              <w:rFonts w:ascii="Times New Roman" w:hAnsi="Times New Roman"/>
                              <w:sz w:val="17"/>
                            </w:rPr>
                            <w:t>Арк</w:t>
                          </w:r>
                          <w:proofErr w:type="spellEnd"/>
                          <w:r>
                            <w:rPr>
                              <w:rFonts w:ascii="Times New Roman" w:hAnsi="Times New Roman"/>
                              <w:sz w:val="17"/>
                            </w:rPr>
                            <w:t>.</w:t>
                          </w:r>
                        </w:p>
                      </w:tc>
                      <w:tc>
                        <w:tcPr>
                          <w:tcW w:w="1304" w:type="dxa"/>
                          <w:tcBorders>
                            <w:top w:val="single" w:sz="18"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rPr>
                            <w:t>.</w:t>
                          </w:r>
                        </w:p>
                      </w:tc>
                      <w:tc>
                        <w:tcPr>
                          <w:tcW w:w="851" w:type="dxa"/>
                          <w:tcBorders>
                            <w:top w:val="single" w:sz="18" w:space="0" w:color="auto"/>
                            <w:left w:val="single" w:sz="18" w:space="0" w:color="auto"/>
                            <w:bottom w:val="single" w:sz="18"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rsidR="00FA758A" w:rsidRDefault="00FA758A">
                          <w:pPr>
                            <w:pStyle w:val="a4"/>
                            <w:rPr>
                              <w:sz w:val="18"/>
                            </w:rPr>
                          </w:pPr>
                        </w:p>
                      </w:tc>
                    </w:tr>
                    <w:tr w:rsidR="00FA758A" w:rsidRPr="006E3DE8">
                      <w:trPr>
                        <w:cantSplit/>
                        <w:trHeight w:hRule="exact" w:val="284"/>
                      </w:trPr>
                      <w:tc>
                        <w:tcPr>
                          <w:tcW w:w="964" w:type="dxa"/>
                          <w:gridSpan w:val="2"/>
                          <w:tcBorders>
                            <w:top w:val="nil"/>
                            <w:left w:val="nil"/>
                            <w:right w:val="single" w:sz="18" w:space="0" w:color="auto"/>
                          </w:tcBorders>
                          <w:vAlign w:val="center"/>
                        </w:tcPr>
                        <w:p w:rsidR="00FA758A" w:rsidRDefault="00FA758A" w:rsidP="00883DD7">
                          <w:pPr>
                            <w:pStyle w:val="a4"/>
                            <w:rPr>
                              <w:rFonts w:ascii="Times New Roman" w:hAnsi="Times New Roman"/>
                              <w:sz w:val="17"/>
                            </w:rPr>
                          </w:pPr>
                          <w:r>
                            <w:rPr>
                              <w:rFonts w:ascii="Times New Roman" w:hAnsi="Times New Roman"/>
                              <w:sz w:val="17"/>
                            </w:rPr>
                            <w:t>Розробив</w:t>
                          </w:r>
                        </w:p>
                      </w:tc>
                      <w:tc>
                        <w:tcPr>
                          <w:tcW w:w="1304" w:type="dxa"/>
                          <w:tcBorders>
                            <w:top w:val="nil"/>
                            <w:left w:val="nil"/>
                            <w:right w:val="nil"/>
                          </w:tcBorders>
                          <w:vAlign w:val="center"/>
                        </w:tcPr>
                        <w:p w:rsidR="00FA758A" w:rsidRPr="006A4CAB" w:rsidRDefault="00FA758A" w:rsidP="00CF5334">
                          <w:pPr>
                            <w:pStyle w:val="a4"/>
                            <w:rPr>
                              <w:rFonts w:ascii="Times New Roman" w:hAnsi="Times New Roman"/>
                              <w:sz w:val="18"/>
                              <w:szCs w:val="18"/>
                            </w:rPr>
                          </w:pPr>
                          <w:proofErr w:type="spellStart"/>
                          <w:r>
                            <w:rPr>
                              <w:rFonts w:ascii="Times New Roman" w:hAnsi="Times New Roman"/>
                              <w:sz w:val="18"/>
                              <w:szCs w:val="18"/>
                            </w:rPr>
                            <w:t>Тюрменко</w:t>
                          </w:r>
                          <w:proofErr w:type="spellEnd"/>
                          <w:r>
                            <w:rPr>
                              <w:rFonts w:ascii="Times New Roman" w:hAnsi="Times New Roman"/>
                              <w:sz w:val="18"/>
                              <w:szCs w:val="18"/>
                            </w:rPr>
                            <w:t xml:space="preserve"> В.Л.</w:t>
                          </w:r>
                        </w:p>
                      </w:tc>
                      <w:tc>
                        <w:tcPr>
                          <w:tcW w:w="851" w:type="dxa"/>
                          <w:tcBorders>
                            <w:top w:val="nil"/>
                            <w:left w:val="single" w:sz="18" w:space="0" w:color="auto"/>
                            <w:right w:val="single" w:sz="18" w:space="0" w:color="auto"/>
                          </w:tcBorders>
                          <w:vAlign w:val="center"/>
                        </w:tcPr>
                        <w:p w:rsidR="00FA758A" w:rsidRDefault="00FA758A">
                          <w:pPr>
                            <w:pStyle w:val="a4"/>
                            <w:rPr>
                              <w:sz w:val="18"/>
                            </w:rPr>
                          </w:pPr>
                        </w:p>
                      </w:tc>
                      <w:tc>
                        <w:tcPr>
                          <w:tcW w:w="567" w:type="dxa"/>
                          <w:tcBorders>
                            <w:top w:val="nil"/>
                            <w:left w:val="nil"/>
                            <w:right w:val="single" w:sz="18" w:space="0" w:color="auto"/>
                          </w:tcBorders>
                          <w:vAlign w:val="center"/>
                        </w:tcPr>
                        <w:p w:rsidR="00FA758A" w:rsidRDefault="00FA758A">
                          <w:pPr>
                            <w:pStyle w:val="a4"/>
                            <w:rPr>
                              <w:sz w:val="18"/>
                            </w:rPr>
                          </w:pPr>
                        </w:p>
                      </w:tc>
                      <w:tc>
                        <w:tcPr>
                          <w:tcW w:w="3969" w:type="dxa"/>
                          <w:vMerge w:val="restart"/>
                          <w:tcBorders>
                            <w:top w:val="nil"/>
                            <w:left w:val="nil"/>
                            <w:bottom w:val="single" w:sz="18" w:space="0" w:color="auto"/>
                            <w:right w:val="single" w:sz="18" w:space="0" w:color="auto"/>
                          </w:tcBorders>
                          <w:vAlign w:val="center"/>
                        </w:tcPr>
                        <w:p w:rsidR="00FA758A" w:rsidRPr="00117A6A" w:rsidRDefault="00FA758A" w:rsidP="00883DD7">
                          <w:pPr>
                            <w:pStyle w:val="a4"/>
                            <w:jc w:val="center"/>
                            <w:rPr>
                              <w:rFonts w:ascii="Times New Roman" w:hAnsi="Times New Roman"/>
                              <w:sz w:val="22"/>
                              <w:szCs w:val="22"/>
                            </w:rPr>
                          </w:pPr>
                          <w:r w:rsidRPr="00117A6A">
                            <w:rPr>
                              <w:rFonts w:ascii="Times New Roman" w:hAnsi="Times New Roman"/>
                              <w:sz w:val="22"/>
                              <w:szCs w:val="22"/>
                            </w:rPr>
                            <w:t>3 ТЕХНІКО-ЕКОНОМІЧНЕ ОБҐРУНТУВАННЯ ТА ЕФЕКТИВНІСТЬ ПРОЄКТУ</w:t>
                          </w:r>
                        </w:p>
                      </w:tc>
                      <w:tc>
                        <w:tcPr>
                          <w:tcW w:w="852" w:type="dxa"/>
                          <w:gridSpan w:val="3"/>
                          <w:tcBorders>
                            <w:top w:val="nil"/>
                            <w:left w:val="nil"/>
                            <w:bottom w:val="single" w:sz="18" w:space="0" w:color="auto"/>
                            <w:right w:val="single" w:sz="18" w:space="0" w:color="auto"/>
                          </w:tcBorders>
                          <w:vAlign w:val="center"/>
                        </w:tcPr>
                        <w:p w:rsidR="00FA758A" w:rsidRPr="00E870CD" w:rsidRDefault="00FA758A">
                          <w:pPr>
                            <w:pStyle w:val="a4"/>
                            <w:jc w:val="center"/>
                            <w:rPr>
                              <w:rFonts w:ascii="Times New Roman" w:hAnsi="Times New Roman"/>
                              <w:sz w:val="17"/>
                            </w:rPr>
                          </w:pPr>
                          <w:r w:rsidRPr="00D90667">
                            <w:rPr>
                              <w:rFonts w:ascii="Times New Roman" w:hAnsi="Times New Roman"/>
                              <w:sz w:val="17"/>
                            </w:rPr>
                            <w:t>Л</w:t>
                          </w:r>
                          <w:r>
                            <w:rPr>
                              <w:rFonts w:ascii="Times New Roman" w:hAnsi="Times New Roman"/>
                              <w:sz w:val="17"/>
                            </w:rPr>
                            <w:t>іт.</w:t>
                          </w:r>
                        </w:p>
                      </w:tc>
                      <w:tc>
                        <w:tcPr>
                          <w:tcW w:w="851" w:type="dxa"/>
                          <w:tcBorders>
                            <w:top w:val="nil"/>
                            <w:left w:val="single" w:sz="18" w:space="0" w:color="auto"/>
                            <w:bottom w:val="single" w:sz="18" w:space="0" w:color="auto"/>
                            <w:right w:val="single" w:sz="18" w:space="0" w:color="auto"/>
                          </w:tcBorders>
                          <w:vAlign w:val="center"/>
                        </w:tcPr>
                        <w:p w:rsidR="00FA758A" w:rsidRDefault="00FA758A">
                          <w:pPr>
                            <w:pStyle w:val="a4"/>
                            <w:jc w:val="center"/>
                            <w:rPr>
                              <w:rFonts w:ascii="Times New Roman" w:hAnsi="Times New Roman"/>
                              <w:sz w:val="17"/>
                            </w:rPr>
                          </w:pPr>
                          <w:proofErr w:type="spellStart"/>
                          <w:r>
                            <w:rPr>
                              <w:rFonts w:ascii="Times New Roman" w:hAnsi="Times New Roman"/>
                              <w:sz w:val="17"/>
                            </w:rPr>
                            <w:t>Арк</w:t>
                          </w:r>
                          <w:proofErr w:type="spellEnd"/>
                          <w:r>
                            <w:rPr>
                              <w:rFonts w:ascii="Times New Roman" w:hAnsi="Times New Roman"/>
                              <w:sz w:val="17"/>
                            </w:rPr>
                            <w:t>.</w:t>
                          </w:r>
                        </w:p>
                      </w:tc>
                      <w:tc>
                        <w:tcPr>
                          <w:tcW w:w="990" w:type="dxa"/>
                          <w:tcBorders>
                            <w:top w:val="nil"/>
                            <w:left w:val="single" w:sz="18" w:space="0" w:color="auto"/>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Аркушів</w:t>
                          </w:r>
                        </w:p>
                      </w:tc>
                    </w:tr>
                    <w:tr w:rsidR="00FA758A" w:rsidRPr="006E3DE8">
                      <w:trPr>
                        <w:cantSplit/>
                        <w:trHeight w:hRule="exact" w:val="284"/>
                      </w:trPr>
                      <w:tc>
                        <w:tcPr>
                          <w:tcW w:w="964" w:type="dxa"/>
                          <w:gridSpan w:val="2"/>
                          <w:tcBorders>
                            <w:left w:val="nil"/>
                            <w:right w:val="single" w:sz="18" w:space="0" w:color="auto"/>
                          </w:tcBorders>
                          <w:vAlign w:val="center"/>
                        </w:tcPr>
                        <w:p w:rsidR="00FA758A" w:rsidRDefault="00FA758A">
                          <w:pPr>
                            <w:pStyle w:val="a4"/>
                            <w:rPr>
                              <w:rFonts w:ascii="Times New Roman" w:hAnsi="Times New Roman"/>
                              <w:sz w:val="17"/>
                            </w:rPr>
                          </w:pPr>
                          <w:proofErr w:type="spellStart"/>
                          <w:r>
                            <w:rPr>
                              <w:rFonts w:ascii="Times New Roman" w:hAnsi="Times New Roman"/>
                              <w:sz w:val="17"/>
                            </w:rPr>
                            <w:t>Перевір</w:t>
                          </w:r>
                          <w:proofErr w:type="spellEnd"/>
                        </w:p>
                      </w:tc>
                      <w:tc>
                        <w:tcPr>
                          <w:tcW w:w="1304" w:type="dxa"/>
                          <w:tcBorders>
                            <w:left w:val="nil"/>
                            <w:right w:val="nil"/>
                          </w:tcBorders>
                          <w:vAlign w:val="center"/>
                        </w:tcPr>
                        <w:p w:rsidR="00FA758A" w:rsidRPr="0067046B" w:rsidRDefault="00FA758A" w:rsidP="00883DD7">
                          <w:pPr>
                            <w:pStyle w:val="a4"/>
                            <w:jc w:val="left"/>
                            <w:rPr>
                              <w:rFonts w:ascii="Times New Roman" w:hAnsi="Times New Roman"/>
                              <w:sz w:val="20"/>
                            </w:rPr>
                          </w:pPr>
                          <w:proofErr w:type="spellStart"/>
                          <w:r w:rsidRPr="0067046B">
                            <w:rPr>
                              <w:rFonts w:ascii="Times New Roman" w:hAnsi="Times New Roman"/>
                              <w:sz w:val="18"/>
                              <w:szCs w:val="18"/>
                            </w:rPr>
                            <w:t>Антипчук</w:t>
                          </w:r>
                          <w:proofErr w:type="spellEnd"/>
                          <w:r w:rsidRPr="0067046B">
                            <w:rPr>
                              <w:rFonts w:ascii="Times New Roman" w:hAnsi="Times New Roman"/>
                              <w:sz w:val="18"/>
                              <w:szCs w:val="18"/>
                            </w:rPr>
                            <w:t xml:space="preserve"> Б.О.</w:t>
                          </w:r>
                          <w:r w:rsidRPr="0067046B">
                            <w:rPr>
                              <w:rFonts w:ascii="Times New Roman" w:hAnsi="Times New Roman"/>
                              <w:sz w:val="20"/>
                            </w:rPr>
                            <w:t xml:space="preserve"> </w:t>
                          </w:r>
                          <w:proofErr w:type="spellStart"/>
                          <w:r w:rsidRPr="0067046B">
                            <w:rPr>
                              <w:rFonts w:ascii="Times New Roman" w:hAnsi="Times New Roman"/>
                              <w:sz w:val="20"/>
                            </w:rPr>
                            <w:t>пппбББББ.ОБ</w:t>
                          </w:r>
                          <w:proofErr w:type="spellEnd"/>
                        </w:p>
                      </w:tc>
                      <w:tc>
                        <w:tcPr>
                          <w:tcW w:w="851" w:type="dxa"/>
                          <w:tcBorders>
                            <w:left w:val="single" w:sz="18" w:space="0" w:color="auto"/>
                            <w:right w:val="single" w:sz="18" w:space="0" w:color="auto"/>
                          </w:tcBorders>
                          <w:vAlign w:val="center"/>
                        </w:tcPr>
                        <w:p w:rsidR="00FA758A" w:rsidRDefault="00FA758A">
                          <w:pPr>
                            <w:pStyle w:val="a4"/>
                            <w:rPr>
                              <w:sz w:val="18"/>
                            </w:rPr>
                          </w:pPr>
                        </w:p>
                      </w:tc>
                      <w:tc>
                        <w:tcPr>
                          <w:tcW w:w="567" w:type="dxa"/>
                          <w:tcBorders>
                            <w:left w:val="nil"/>
                            <w:right w:val="single" w:sz="18" w:space="0" w:color="auto"/>
                          </w:tcBorders>
                          <w:vAlign w:val="center"/>
                        </w:tcPr>
                        <w:p w:rsidR="00FA758A" w:rsidRDefault="00FA758A">
                          <w:pPr>
                            <w:pStyle w:val="a4"/>
                            <w:rPr>
                              <w:sz w:val="18"/>
                            </w:rPr>
                          </w:pPr>
                        </w:p>
                      </w:tc>
                      <w:tc>
                        <w:tcPr>
                          <w:tcW w:w="3969" w:type="dxa"/>
                          <w:vMerge/>
                          <w:tcBorders>
                            <w:left w:val="nil"/>
                            <w:right w:val="single" w:sz="18" w:space="0" w:color="auto"/>
                          </w:tcBorders>
                          <w:vAlign w:val="center"/>
                        </w:tcPr>
                        <w:p w:rsidR="00FA758A" w:rsidRDefault="00FA758A">
                          <w:pPr>
                            <w:pStyle w:val="a4"/>
                            <w:rPr>
                              <w:sz w:val="18"/>
                            </w:rPr>
                          </w:pPr>
                        </w:p>
                      </w:tc>
                      <w:tc>
                        <w:tcPr>
                          <w:tcW w:w="284" w:type="dxa"/>
                          <w:tcBorders>
                            <w:left w:val="nil"/>
                            <w:bottom w:val="single" w:sz="18" w:space="0" w:color="auto"/>
                          </w:tcBorders>
                          <w:vAlign w:val="center"/>
                        </w:tcPr>
                        <w:p w:rsidR="00FA758A" w:rsidRDefault="00FA758A">
                          <w:pPr>
                            <w:pStyle w:val="a4"/>
                            <w:rPr>
                              <w:sz w:val="18"/>
                            </w:rPr>
                          </w:pPr>
                        </w:p>
                      </w:tc>
                      <w:tc>
                        <w:tcPr>
                          <w:tcW w:w="284" w:type="dxa"/>
                          <w:tcBorders>
                            <w:bottom w:val="single" w:sz="18" w:space="0" w:color="auto"/>
                          </w:tcBorders>
                          <w:vAlign w:val="center"/>
                        </w:tcPr>
                        <w:p w:rsidR="00FA758A" w:rsidRPr="00E870CD" w:rsidRDefault="00FA758A" w:rsidP="00883DD7">
                          <w:pPr>
                            <w:pStyle w:val="a4"/>
                            <w:jc w:val="center"/>
                            <w:rPr>
                              <w:sz w:val="18"/>
                            </w:rPr>
                          </w:pPr>
                          <w:r>
                            <w:rPr>
                              <w:sz w:val="18"/>
                            </w:rPr>
                            <w:t>У</w:t>
                          </w:r>
                        </w:p>
                      </w:tc>
                      <w:tc>
                        <w:tcPr>
                          <w:tcW w:w="284" w:type="dxa"/>
                          <w:tcBorders>
                            <w:bottom w:val="single" w:sz="18" w:space="0" w:color="auto"/>
                            <w:right w:val="single" w:sz="18" w:space="0" w:color="auto"/>
                          </w:tcBorders>
                          <w:vAlign w:val="center"/>
                        </w:tcPr>
                        <w:p w:rsidR="00FA758A" w:rsidRDefault="00FA758A">
                          <w:pPr>
                            <w:pStyle w:val="a4"/>
                            <w:rPr>
                              <w:sz w:val="18"/>
                            </w:rPr>
                          </w:pPr>
                        </w:p>
                      </w:tc>
                      <w:tc>
                        <w:tcPr>
                          <w:tcW w:w="851" w:type="dxa"/>
                          <w:tcBorders>
                            <w:left w:val="single" w:sz="18" w:space="0" w:color="auto"/>
                            <w:bottom w:val="single" w:sz="18" w:space="0" w:color="auto"/>
                            <w:right w:val="single" w:sz="18" w:space="0" w:color="auto"/>
                          </w:tcBorders>
                          <w:vAlign w:val="center"/>
                        </w:tcPr>
                        <w:p w:rsidR="00FA758A" w:rsidRPr="00CF1C75" w:rsidRDefault="00FA758A">
                          <w:pPr>
                            <w:pStyle w:val="a4"/>
                            <w:jc w:val="center"/>
                            <w:rPr>
                              <w:sz w:val="18"/>
                              <w:lang w:val="en-US"/>
                            </w:rPr>
                          </w:pPr>
                          <w:r>
                            <w:rPr>
                              <w:sz w:val="18"/>
                              <w:lang w:val="en-US"/>
                            </w:rPr>
                            <w:t>39</w:t>
                          </w:r>
                        </w:p>
                      </w:tc>
                      <w:tc>
                        <w:tcPr>
                          <w:tcW w:w="990" w:type="dxa"/>
                          <w:tcBorders>
                            <w:left w:val="single" w:sz="18" w:space="0" w:color="auto"/>
                            <w:bottom w:val="single" w:sz="18" w:space="0" w:color="auto"/>
                            <w:right w:val="nil"/>
                          </w:tcBorders>
                          <w:vAlign w:val="center"/>
                        </w:tcPr>
                        <w:p w:rsidR="00FA758A" w:rsidRPr="006A4CAB" w:rsidRDefault="00FA758A" w:rsidP="00883DD7">
                          <w:pPr>
                            <w:pStyle w:val="a4"/>
                            <w:jc w:val="center"/>
                            <w:rPr>
                              <w:sz w:val="18"/>
                              <w:lang w:val="ru-RU"/>
                            </w:rPr>
                          </w:pPr>
                          <w:r>
                            <w:rPr>
                              <w:sz w:val="18"/>
                              <w:lang w:val="ru-RU"/>
                            </w:rPr>
                            <w:t>56</w:t>
                          </w:r>
                        </w:p>
                      </w:tc>
                    </w:tr>
                    <w:tr w:rsidR="00FA758A" w:rsidRPr="006E3DE8">
                      <w:trPr>
                        <w:cantSplit/>
                        <w:trHeight w:hRule="exact" w:val="284"/>
                      </w:trPr>
                      <w:tc>
                        <w:tcPr>
                          <w:tcW w:w="964" w:type="dxa"/>
                          <w:gridSpan w:val="2"/>
                          <w:tcBorders>
                            <w:left w:val="nil"/>
                            <w:right w:val="single" w:sz="18" w:space="0" w:color="auto"/>
                          </w:tcBorders>
                          <w:vAlign w:val="center"/>
                        </w:tcPr>
                        <w:p w:rsidR="00FA758A" w:rsidRDefault="00FA758A">
                          <w:pPr>
                            <w:pStyle w:val="a4"/>
                            <w:rPr>
                              <w:rFonts w:ascii="Times New Roman" w:hAnsi="Times New Roman"/>
                              <w:sz w:val="17"/>
                            </w:rPr>
                          </w:pPr>
                        </w:p>
                      </w:tc>
                      <w:tc>
                        <w:tcPr>
                          <w:tcW w:w="1304" w:type="dxa"/>
                          <w:tcBorders>
                            <w:left w:val="nil"/>
                            <w:right w:val="nil"/>
                          </w:tcBorders>
                          <w:vAlign w:val="center"/>
                        </w:tcPr>
                        <w:p w:rsidR="00FA758A" w:rsidRDefault="00FA758A">
                          <w:pPr>
                            <w:pStyle w:val="a4"/>
                            <w:rPr>
                              <w:sz w:val="18"/>
                            </w:rPr>
                          </w:pPr>
                        </w:p>
                      </w:tc>
                      <w:tc>
                        <w:tcPr>
                          <w:tcW w:w="851" w:type="dxa"/>
                          <w:tcBorders>
                            <w:left w:val="single" w:sz="18" w:space="0" w:color="auto"/>
                            <w:right w:val="single" w:sz="18" w:space="0" w:color="auto"/>
                          </w:tcBorders>
                          <w:vAlign w:val="center"/>
                        </w:tcPr>
                        <w:p w:rsidR="00FA758A" w:rsidRDefault="00FA758A">
                          <w:pPr>
                            <w:pStyle w:val="a4"/>
                            <w:rPr>
                              <w:sz w:val="18"/>
                            </w:rPr>
                          </w:pPr>
                        </w:p>
                      </w:tc>
                      <w:tc>
                        <w:tcPr>
                          <w:tcW w:w="567" w:type="dxa"/>
                          <w:tcBorders>
                            <w:left w:val="nil"/>
                            <w:right w:val="single" w:sz="18" w:space="0" w:color="auto"/>
                          </w:tcBorders>
                          <w:vAlign w:val="center"/>
                        </w:tcPr>
                        <w:p w:rsidR="00FA758A" w:rsidRDefault="00FA758A">
                          <w:pPr>
                            <w:pStyle w:val="a4"/>
                            <w:rPr>
                              <w:sz w:val="18"/>
                            </w:rPr>
                          </w:pPr>
                        </w:p>
                      </w:tc>
                      <w:tc>
                        <w:tcPr>
                          <w:tcW w:w="3969" w:type="dxa"/>
                          <w:vMerge/>
                          <w:tcBorders>
                            <w:left w:val="nil"/>
                            <w:right w:val="single" w:sz="18" w:space="0" w:color="auto"/>
                          </w:tcBorders>
                          <w:vAlign w:val="center"/>
                        </w:tcPr>
                        <w:p w:rsidR="00FA758A" w:rsidRDefault="00FA758A">
                          <w:pPr>
                            <w:pStyle w:val="a4"/>
                            <w:rPr>
                              <w:sz w:val="18"/>
                            </w:rPr>
                          </w:pPr>
                        </w:p>
                      </w:tc>
                      <w:tc>
                        <w:tcPr>
                          <w:tcW w:w="2693" w:type="dxa"/>
                          <w:gridSpan w:val="5"/>
                          <w:vMerge w:val="restart"/>
                          <w:tcBorders>
                            <w:top w:val="single" w:sz="18" w:space="0" w:color="auto"/>
                            <w:left w:val="nil"/>
                            <w:right w:val="nil"/>
                          </w:tcBorders>
                          <w:vAlign w:val="center"/>
                        </w:tcPr>
                        <w:p w:rsidR="00FA758A" w:rsidRPr="002D461F" w:rsidRDefault="00FA758A">
                          <w:pPr>
                            <w:pStyle w:val="a4"/>
                            <w:jc w:val="center"/>
                            <w:rPr>
                              <w:rFonts w:ascii="Times New Roman" w:hAnsi="Times New Roman"/>
                              <w:sz w:val="24"/>
                              <w:lang w:val="ru-RU"/>
                            </w:rPr>
                          </w:pPr>
                          <w:r w:rsidRPr="00D90667">
                            <w:rPr>
                              <w:rFonts w:ascii="Times New Roman" w:hAnsi="Times New Roman"/>
                              <w:sz w:val="24"/>
                            </w:rPr>
                            <w:t>ЖАТ</w:t>
                          </w:r>
                          <w:r w:rsidRPr="006E3DE8">
                            <w:rPr>
                              <w:rFonts w:ascii="Times New Roman" w:hAnsi="Times New Roman"/>
                              <w:sz w:val="24"/>
                            </w:rPr>
                            <w:t>Ф</w:t>
                          </w:r>
                          <w:r>
                            <w:rPr>
                              <w:rFonts w:ascii="Times New Roman" w:hAnsi="Times New Roman"/>
                              <w:sz w:val="24"/>
                            </w:rPr>
                            <w:t>К, Гр. Е-4</w:t>
                          </w:r>
                          <w:r>
                            <w:rPr>
                              <w:rFonts w:ascii="Times New Roman" w:hAnsi="Times New Roman"/>
                              <w:sz w:val="24"/>
                              <w:lang w:val="ru-RU"/>
                            </w:rPr>
                            <w:t>3стн</w:t>
                          </w:r>
                        </w:p>
                      </w:tc>
                    </w:tr>
                    <w:tr w:rsidR="00FA758A" w:rsidRPr="006E3DE8">
                      <w:trPr>
                        <w:cantSplit/>
                        <w:trHeight w:hRule="exact" w:val="284"/>
                      </w:trPr>
                      <w:tc>
                        <w:tcPr>
                          <w:tcW w:w="964" w:type="dxa"/>
                          <w:gridSpan w:val="2"/>
                          <w:tcBorders>
                            <w:left w:val="nil"/>
                            <w:right w:val="single" w:sz="18" w:space="0" w:color="auto"/>
                          </w:tcBorders>
                          <w:vAlign w:val="center"/>
                        </w:tcPr>
                        <w:p w:rsidR="00FA758A" w:rsidRDefault="00FA758A">
                          <w:pPr>
                            <w:pStyle w:val="a4"/>
                            <w:rPr>
                              <w:rFonts w:ascii="Times New Roman" w:hAnsi="Times New Roman"/>
                              <w:sz w:val="17"/>
                            </w:rPr>
                          </w:pPr>
                          <w:r>
                            <w:rPr>
                              <w:rFonts w:ascii="Times New Roman" w:hAnsi="Times New Roman"/>
                              <w:sz w:val="17"/>
                            </w:rPr>
                            <w:t>Н. Контр.</w:t>
                          </w:r>
                        </w:p>
                      </w:tc>
                      <w:tc>
                        <w:tcPr>
                          <w:tcW w:w="1304" w:type="dxa"/>
                          <w:tcBorders>
                            <w:left w:val="nil"/>
                            <w:right w:val="nil"/>
                          </w:tcBorders>
                          <w:vAlign w:val="center"/>
                        </w:tcPr>
                        <w:p w:rsidR="00FA758A" w:rsidRPr="00170490" w:rsidRDefault="00FA758A">
                          <w:pPr>
                            <w:pStyle w:val="a4"/>
                            <w:rPr>
                              <w:rFonts w:ascii="Times New Roman" w:hAnsi="Times New Roman"/>
                              <w:sz w:val="18"/>
                            </w:rPr>
                          </w:pPr>
                          <w:proofErr w:type="spellStart"/>
                          <w:r w:rsidRPr="0067046B">
                            <w:rPr>
                              <w:rFonts w:ascii="Times New Roman" w:hAnsi="Times New Roman"/>
                              <w:sz w:val="18"/>
                              <w:szCs w:val="18"/>
                            </w:rPr>
                            <w:t>Антипчук</w:t>
                          </w:r>
                          <w:proofErr w:type="spellEnd"/>
                          <w:r w:rsidRPr="0067046B">
                            <w:rPr>
                              <w:rFonts w:ascii="Times New Roman" w:hAnsi="Times New Roman"/>
                              <w:sz w:val="18"/>
                              <w:szCs w:val="18"/>
                            </w:rPr>
                            <w:t xml:space="preserve"> Б.О.</w:t>
                          </w:r>
                        </w:p>
                      </w:tc>
                      <w:tc>
                        <w:tcPr>
                          <w:tcW w:w="851" w:type="dxa"/>
                          <w:tcBorders>
                            <w:left w:val="single" w:sz="18" w:space="0" w:color="auto"/>
                            <w:right w:val="single" w:sz="18" w:space="0" w:color="auto"/>
                          </w:tcBorders>
                          <w:vAlign w:val="center"/>
                        </w:tcPr>
                        <w:p w:rsidR="00FA758A" w:rsidRDefault="00FA758A">
                          <w:pPr>
                            <w:pStyle w:val="a4"/>
                            <w:rPr>
                              <w:sz w:val="18"/>
                            </w:rPr>
                          </w:pPr>
                        </w:p>
                      </w:tc>
                      <w:tc>
                        <w:tcPr>
                          <w:tcW w:w="567" w:type="dxa"/>
                          <w:tcBorders>
                            <w:left w:val="nil"/>
                            <w:right w:val="single" w:sz="18" w:space="0" w:color="auto"/>
                          </w:tcBorders>
                          <w:vAlign w:val="center"/>
                        </w:tcPr>
                        <w:p w:rsidR="00FA758A" w:rsidRDefault="00FA758A">
                          <w:pPr>
                            <w:pStyle w:val="a4"/>
                            <w:rPr>
                              <w:sz w:val="18"/>
                            </w:rPr>
                          </w:pPr>
                        </w:p>
                      </w:tc>
                      <w:tc>
                        <w:tcPr>
                          <w:tcW w:w="3969" w:type="dxa"/>
                          <w:vMerge/>
                          <w:tcBorders>
                            <w:left w:val="nil"/>
                            <w:right w:val="single" w:sz="18" w:space="0" w:color="auto"/>
                          </w:tcBorders>
                          <w:vAlign w:val="center"/>
                        </w:tcPr>
                        <w:p w:rsidR="00FA758A" w:rsidRDefault="00FA758A">
                          <w:pPr>
                            <w:pStyle w:val="a4"/>
                            <w:rPr>
                              <w:sz w:val="18"/>
                            </w:rPr>
                          </w:pPr>
                        </w:p>
                      </w:tc>
                      <w:tc>
                        <w:tcPr>
                          <w:tcW w:w="2693" w:type="dxa"/>
                          <w:gridSpan w:val="5"/>
                          <w:vMerge/>
                          <w:tcBorders>
                            <w:left w:val="nil"/>
                            <w:right w:val="nil"/>
                          </w:tcBorders>
                          <w:vAlign w:val="center"/>
                        </w:tcPr>
                        <w:p w:rsidR="00FA758A" w:rsidRDefault="00FA758A">
                          <w:pPr>
                            <w:pStyle w:val="a4"/>
                            <w:rPr>
                              <w:sz w:val="18"/>
                            </w:rPr>
                          </w:pPr>
                        </w:p>
                      </w:tc>
                    </w:tr>
                    <w:tr w:rsidR="00FA758A" w:rsidRPr="00D90667">
                      <w:trPr>
                        <w:cantSplit/>
                        <w:trHeight w:hRule="exact" w:val="284"/>
                      </w:trPr>
                      <w:tc>
                        <w:tcPr>
                          <w:tcW w:w="964" w:type="dxa"/>
                          <w:gridSpan w:val="2"/>
                          <w:tcBorders>
                            <w:left w:val="nil"/>
                            <w:bottom w:val="nil"/>
                            <w:right w:val="single" w:sz="18" w:space="0" w:color="auto"/>
                          </w:tcBorders>
                          <w:vAlign w:val="center"/>
                        </w:tcPr>
                        <w:p w:rsidR="00FA758A" w:rsidRPr="0067046B" w:rsidRDefault="00FA758A">
                          <w:pPr>
                            <w:pStyle w:val="a4"/>
                            <w:rPr>
                              <w:rFonts w:ascii="Times New Roman" w:hAnsi="Times New Roman"/>
                              <w:sz w:val="17"/>
                            </w:rPr>
                          </w:pPr>
                          <w:proofErr w:type="spellStart"/>
                          <w:r>
                            <w:rPr>
                              <w:rFonts w:ascii="Times New Roman" w:hAnsi="Times New Roman"/>
                              <w:sz w:val="17"/>
                            </w:rPr>
                            <w:t>Затв</w:t>
                          </w:r>
                          <w:proofErr w:type="spellEnd"/>
                          <w:r>
                            <w:rPr>
                              <w:rFonts w:ascii="Times New Roman" w:hAnsi="Times New Roman"/>
                              <w:sz w:val="17"/>
                            </w:rPr>
                            <w:t>.</w:t>
                          </w:r>
                        </w:p>
                      </w:tc>
                      <w:tc>
                        <w:tcPr>
                          <w:tcW w:w="1304" w:type="dxa"/>
                          <w:tcBorders>
                            <w:left w:val="nil"/>
                            <w:bottom w:val="nil"/>
                            <w:right w:val="nil"/>
                          </w:tcBorders>
                          <w:vAlign w:val="center"/>
                        </w:tcPr>
                        <w:p w:rsidR="00FA758A" w:rsidRPr="00170490" w:rsidRDefault="00FA758A">
                          <w:pPr>
                            <w:pStyle w:val="a4"/>
                            <w:rPr>
                              <w:rFonts w:ascii="Times New Roman" w:hAnsi="Times New Roman"/>
                              <w:sz w:val="18"/>
                            </w:rPr>
                          </w:pPr>
                          <w:r>
                            <w:rPr>
                              <w:rFonts w:ascii="Times New Roman" w:hAnsi="Times New Roman"/>
                              <w:sz w:val="18"/>
                              <w:lang w:val="ru-RU"/>
                            </w:rPr>
                            <w:t>Гнатюк О.Ф</w:t>
                          </w:r>
                          <w:r w:rsidRPr="00170490">
                            <w:rPr>
                              <w:rFonts w:ascii="Times New Roman" w:hAnsi="Times New Roman"/>
                              <w:sz w:val="18"/>
                            </w:rPr>
                            <w:t>.</w:t>
                          </w: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3969" w:type="dxa"/>
                          <w:vMerge/>
                          <w:tcBorders>
                            <w:left w:val="nil"/>
                            <w:bottom w:val="nil"/>
                            <w:right w:val="single" w:sz="18" w:space="0" w:color="auto"/>
                          </w:tcBorders>
                          <w:vAlign w:val="center"/>
                        </w:tcPr>
                        <w:p w:rsidR="00FA758A" w:rsidRDefault="00FA758A">
                          <w:pPr>
                            <w:pStyle w:val="a4"/>
                            <w:rPr>
                              <w:sz w:val="18"/>
                            </w:rPr>
                          </w:pPr>
                        </w:p>
                      </w:tc>
                      <w:tc>
                        <w:tcPr>
                          <w:tcW w:w="2693" w:type="dxa"/>
                          <w:gridSpan w:val="5"/>
                          <w:vMerge/>
                          <w:tcBorders>
                            <w:left w:val="nil"/>
                            <w:bottom w:val="nil"/>
                            <w:right w:val="nil"/>
                          </w:tcBorders>
                          <w:vAlign w:val="center"/>
                        </w:tcPr>
                        <w:p w:rsidR="00FA758A" w:rsidRDefault="00FA758A">
                          <w:pPr>
                            <w:pStyle w:val="a4"/>
                            <w:rPr>
                              <w:sz w:val="18"/>
                            </w:rPr>
                          </w:pPr>
                        </w:p>
                      </w:tc>
                    </w:tr>
                  </w:tbl>
                  <w:p w:rsidR="00FA758A" w:rsidRPr="0067046B" w:rsidRDefault="00FA758A" w:rsidP="00FA758A">
                    <w:pPr>
                      <w:rPr>
                        <w:rFonts w:ascii="Calibri" w:eastAsia="Calibri" w:hAnsi="Calibri" w:cs="Times New Roman"/>
                      </w:rPr>
                    </w:pPr>
                  </w:p>
                </w:txbxContent>
              </v:textbox>
            </v:shape>
            <v:line id="_x0000_s1263" style="position:absolute" from="1134,397" to="1134,16441" strokeweight="2.25pt"/>
            <v:line id="_x0000_s1264" style="position:absolute" from="11509,397" to="11509,16441" strokeweight="2.25pt"/>
            <v:line id="_x0000_s1265" style="position:absolute" from="1137,16441" to="11512,16441" strokeweight="2.25pt"/>
            <v:line id="_x0000_s1266" style="position:absolute" from="1137,14173" to="11512,14173" strokeweight="2.25pt"/>
            <v:line id="_x0000_s1267" style="position:absolute" from="1134,397" to="11509,397" strokeweight="2.25pt"/>
            <w10:wrap anchorx="margin" anchory="margin"/>
            <w10:anchorlock/>
          </v:group>
        </w:pict>
      </w:r>
      <w:r w:rsidRPr="00F27610">
        <w:rPr>
          <w:rFonts w:ascii="Times New Roman" w:hAnsi="Times New Roman" w:cs="Times New Roman"/>
          <w:sz w:val="28"/>
          <w:szCs w:val="28"/>
        </w:rPr>
        <w:t xml:space="preserve">У даному розділі проведено комплексний аналіз доцільності інвестицій у створення </w:t>
      </w:r>
      <w:r w:rsidRPr="00F27610">
        <w:rPr>
          <w:rFonts w:ascii="Times New Roman" w:hAnsi="Times New Roman" w:cs="Times New Roman"/>
          <w:bCs/>
          <w:sz w:val="28"/>
          <w:szCs w:val="28"/>
        </w:rPr>
        <w:t xml:space="preserve">автономної енергосистеми </w:t>
      </w:r>
      <w:r w:rsidRPr="00F27610">
        <w:rPr>
          <w:rFonts w:ascii="Times New Roman" w:hAnsi="Times New Roman" w:cs="Times New Roman"/>
          <w:sz w:val="28"/>
          <w:szCs w:val="28"/>
        </w:rPr>
        <w:t>для приватного котеджу в м. Житомир. Оцінка базується на зіставленні капітальних витрат із прогнозованим економічним ефектом від заміщення мережевого енергопостачання та відмови від дорогої генерації на базі викопного палива.</w:t>
      </w:r>
    </w:p>
    <w:p w:rsidR="00FA758A" w:rsidRPr="002971BD" w:rsidRDefault="00FA758A" w:rsidP="00FA758A">
      <w:pPr>
        <w:spacing w:line="360" w:lineRule="auto"/>
        <w:jc w:val="both"/>
        <w:rPr>
          <w:rFonts w:ascii="Times New Roman" w:eastAsia="Times New Roman" w:hAnsi="Times New Roman" w:cs="Times New Roman"/>
          <w:sz w:val="28"/>
          <w:szCs w:val="28"/>
        </w:rPr>
      </w:pPr>
    </w:p>
    <w:p w:rsidR="00FA758A" w:rsidRPr="00594281" w:rsidRDefault="00FA758A" w:rsidP="00FA758A">
      <w:pPr>
        <w:spacing w:line="360" w:lineRule="auto"/>
        <w:ind w:firstLine="709"/>
        <w:jc w:val="both"/>
        <w:rPr>
          <w:rFonts w:ascii="Times New Roman" w:hAnsi="Times New Roman" w:cs="Times New Roman"/>
          <w:sz w:val="28"/>
          <w:szCs w:val="28"/>
        </w:rPr>
      </w:pPr>
      <w:r w:rsidRPr="00594281">
        <w:rPr>
          <w:rFonts w:ascii="Times New Roman" w:hAnsi="Times New Roman" w:cs="Times New Roman"/>
          <w:sz w:val="28"/>
          <w:szCs w:val="28"/>
        </w:rPr>
        <w:t>3.1 Аналіз капітальних інвестицій та витрат на впровадження</w:t>
      </w:r>
    </w:p>
    <w:p w:rsidR="00FA758A" w:rsidRPr="00594281" w:rsidRDefault="00FA758A" w:rsidP="00FA758A">
      <w:pPr>
        <w:spacing w:line="360" w:lineRule="auto"/>
        <w:ind w:firstLine="709"/>
        <w:jc w:val="both"/>
        <w:rPr>
          <w:rFonts w:ascii="Times New Roman" w:hAnsi="Times New Roman" w:cs="Times New Roman"/>
          <w:sz w:val="28"/>
          <w:szCs w:val="28"/>
        </w:rPr>
      </w:pPr>
    </w:p>
    <w:p w:rsidR="00FA758A" w:rsidRPr="00F27610" w:rsidRDefault="00FA758A" w:rsidP="00FA758A">
      <w:pPr>
        <w:pStyle w:val="a7"/>
        <w:spacing w:before="0" w:beforeAutospacing="0" w:after="0" w:afterAutospacing="0" w:line="360" w:lineRule="auto"/>
        <w:ind w:firstLine="709"/>
        <w:jc w:val="both"/>
        <w:rPr>
          <w:sz w:val="28"/>
          <w:szCs w:val="28"/>
        </w:rPr>
      </w:pPr>
      <w:r w:rsidRPr="00F27610">
        <w:rPr>
          <w:sz w:val="28"/>
          <w:szCs w:val="28"/>
        </w:rPr>
        <w:t xml:space="preserve">Формування бюджету </w:t>
      </w:r>
      <w:proofErr w:type="spellStart"/>
      <w:r w:rsidRPr="00F27610">
        <w:rPr>
          <w:sz w:val="28"/>
          <w:szCs w:val="28"/>
        </w:rPr>
        <w:t>проєкту</w:t>
      </w:r>
      <w:proofErr w:type="spellEnd"/>
      <w:r w:rsidRPr="00F27610">
        <w:rPr>
          <w:sz w:val="28"/>
          <w:szCs w:val="28"/>
        </w:rPr>
        <w:t xml:space="preserve"> базується на пріоритетності довгострокової експлуатаційної надійності, що зумовлює вибір технологічних рішень найвищого сегмента. Ключовим чинником ціноутворення, детально відображеного в </w:t>
      </w:r>
      <w:r>
        <w:rPr>
          <w:bCs/>
          <w:sz w:val="28"/>
          <w:szCs w:val="28"/>
        </w:rPr>
        <w:t>т</w:t>
      </w:r>
      <w:r w:rsidRPr="00F27610">
        <w:rPr>
          <w:bCs/>
          <w:sz w:val="28"/>
          <w:szCs w:val="28"/>
        </w:rPr>
        <w:t>аблиці 3.1</w:t>
      </w:r>
      <w:r w:rsidRPr="00F27610">
        <w:rPr>
          <w:sz w:val="28"/>
          <w:szCs w:val="28"/>
        </w:rPr>
        <w:t xml:space="preserve">, є інтеграція обладнання класу Tier-1 від провідних світових виробників із вертикально інтегрованим циклом виробництва. Такий підхід забезпечує не лише максимальний коефіцієнт корисної дії системи, а й гарантує стабільність технічних характеристик протягом усього життєвого циклу </w:t>
      </w:r>
      <w:proofErr w:type="spellStart"/>
      <w:r w:rsidRPr="00F27610">
        <w:rPr>
          <w:sz w:val="28"/>
          <w:szCs w:val="28"/>
        </w:rPr>
        <w:t>проєкту</w:t>
      </w:r>
      <w:proofErr w:type="spellEnd"/>
      <w:r w:rsidRPr="00F27610">
        <w:rPr>
          <w:sz w:val="28"/>
          <w:szCs w:val="28"/>
        </w:rPr>
        <w:t>, що значно мінімізує витрати на подальше обслуговування.</w:t>
      </w:r>
    </w:p>
    <w:p w:rsidR="00FA758A" w:rsidRDefault="00FA758A" w:rsidP="00FA758A">
      <w:pPr>
        <w:pStyle w:val="a7"/>
        <w:spacing w:before="0" w:beforeAutospacing="0" w:after="0" w:afterAutospacing="0" w:line="360" w:lineRule="auto"/>
        <w:ind w:firstLine="709"/>
        <w:jc w:val="both"/>
        <w:rPr>
          <w:sz w:val="28"/>
          <w:szCs w:val="28"/>
        </w:rPr>
      </w:pPr>
      <w:r w:rsidRPr="00F27610">
        <w:rPr>
          <w:sz w:val="28"/>
          <w:szCs w:val="28"/>
        </w:rPr>
        <w:t xml:space="preserve">Висока капіталомісткість також зумовлена застосуванням сучасних літій-залізо-фосфатних накопичувачів, які є золотим стандартом промислової безпеки та ефективності. На відміну від доступніших аналогів, ці акумулятори мають значно більший ресурс циклічності та термічну стійкість, що дозволяє системі працювати з максимальною глибиною розряду без втрати ємності протягом багатьох років. </w:t>
      </w:r>
    </w:p>
    <w:p w:rsidR="00FA758A" w:rsidRDefault="00FA758A" w:rsidP="00FA758A">
      <w:pPr>
        <w:pStyle w:val="a7"/>
        <w:spacing w:before="0" w:beforeAutospacing="0" w:after="0" w:afterAutospacing="0" w:line="360" w:lineRule="auto"/>
        <w:ind w:firstLine="709"/>
        <w:jc w:val="both"/>
        <w:rPr>
          <w:sz w:val="28"/>
          <w:szCs w:val="28"/>
        </w:rPr>
      </w:pPr>
      <w:r w:rsidRPr="00F27610">
        <w:rPr>
          <w:sz w:val="28"/>
          <w:szCs w:val="28"/>
        </w:rPr>
        <w:lastRenderedPageBreak/>
        <w:t>Таким</w:t>
      </w:r>
      <w:r>
        <w:rPr>
          <w:sz w:val="28"/>
          <w:szCs w:val="28"/>
        </w:rPr>
        <w:t xml:space="preserve">    </w:t>
      </w:r>
      <w:r w:rsidRPr="00F27610">
        <w:rPr>
          <w:sz w:val="28"/>
          <w:szCs w:val="28"/>
        </w:rPr>
        <w:t xml:space="preserve">чином, </w:t>
      </w:r>
      <w:r>
        <w:rPr>
          <w:sz w:val="28"/>
          <w:szCs w:val="28"/>
        </w:rPr>
        <w:t xml:space="preserve">   </w:t>
      </w:r>
      <w:r w:rsidRPr="00F27610">
        <w:rPr>
          <w:sz w:val="28"/>
          <w:szCs w:val="28"/>
        </w:rPr>
        <w:t xml:space="preserve">зазначені </w:t>
      </w:r>
      <w:r>
        <w:rPr>
          <w:sz w:val="28"/>
          <w:szCs w:val="28"/>
        </w:rPr>
        <w:t xml:space="preserve">   </w:t>
      </w:r>
      <w:r w:rsidRPr="00F27610">
        <w:rPr>
          <w:sz w:val="28"/>
          <w:szCs w:val="28"/>
        </w:rPr>
        <w:t xml:space="preserve">в </w:t>
      </w:r>
      <w:r>
        <w:rPr>
          <w:sz w:val="28"/>
          <w:szCs w:val="28"/>
        </w:rPr>
        <w:t xml:space="preserve">  </w:t>
      </w:r>
      <w:r>
        <w:rPr>
          <w:bCs/>
          <w:sz w:val="28"/>
          <w:szCs w:val="28"/>
        </w:rPr>
        <w:t>т</w:t>
      </w:r>
      <w:r w:rsidRPr="00F27610">
        <w:rPr>
          <w:bCs/>
          <w:sz w:val="28"/>
          <w:szCs w:val="28"/>
        </w:rPr>
        <w:t xml:space="preserve">аблиці </w:t>
      </w:r>
      <w:r>
        <w:rPr>
          <w:bCs/>
          <w:sz w:val="28"/>
          <w:szCs w:val="28"/>
        </w:rPr>
        <w:t xml:space="preserve">  </w:t>
      </w:r>
      <w:r w:rsidRPr="00F27610">
        <w:rPr>
          <w:bCs/>
          <w:sz w:val="28"/>
          <w:szCs w:val="28"/>
        </w:rPr>
        <w:t>3.1</w:t>
      </w:r>
      <w:r>
        <w:rPr>
          <w:bCs/>
          <w:sz w:val="28"/>
          <w:szCs w:val="28"/>
        </w:rPr>
        <w:t xml:space="preserve">  </w:t>
      </w:r>
      <w:r w:rsidRPr="00F27610">
        <w:rPr>
          <w:sz w:val="28"/>
          <w:szCs w:val="28"/>
        </w:rPr>
        <w:t xml:space="preserve"> витрати</w:t>
      </w:r>
      <w:r>
        <w:rPr>
          <w:sz w:val="28"/>
          <w:szCs w:val="28"/>
        </w:rPr>
        <w:t xml:space="preserve">  </w:t>
      </w:r>
      <w:r w:rsidRPr="00F27610">
        <w:rPr>
          <w:sz w:val="28"/>
          <w:szCs w:val="28"/>
        </w:rPr>
        <w:t xml:space="preserve"> є </w:t>
      </w:r>
      <w:r>
        <w:rPr>
          <w:sz w:val="28"/>
          <w:szCs w:val="28"/>
        </w:rPr>
        <w:t xml:space="preserve">  </w:t>
      </w:r>
      <w:r w:rsidRPr="00F27610">
        <w:rPr>
          <w:sz w:val="28"/>
          <w:szCs w:val="28"/>
        </w:rPr>
        <w:t xml:space="preserve">стратегічною </w:t>
      </w:r>
    </w:p>
    <w:p w:rsidR="00FA758A" w:rsidRDefault="00FA758A" w:rsidP="00FA758A">
      <w:pPr>
        <w:pStyle w:val="a7"/>
        <w:spacing w:before="0" w:beforeAutospacing="0" w:after="0" w:afterAutospacing="0" w:line="360" w:lineRule="auto"/>
        <w:ind w:firstLine="709"/>
        <w:jc w:val="both"/>
        <w:rPr>
          <w:sz w:val="28"/>
          <w:szCs w:val="28"/>
        </w:rPr>
      </w:pPr>
    </w:p>
    <w:p w:rsidR="00FA758A" w:rsidRDefault="00FA758A" w:rsidP="00FA758A">
      <w:pPr>
        <w:pStyle w:val="a7"/>
        <w:spacing w:before="0" w:beforeAutospacing="0" w:after="0" w:afterAutospacing="0" w:line="360" w:lineRule="auto"/>
        <w:ind w:firstLine="709"/>
        <w:jc w:val="both"/>
        <w:rPr>
          <w:sz w:val="28"/>
          <w:szCs w:val="28"/>
        </w:rPr>
      </w:pPr>
    </w:p>
    <w:p w:rsidR="00FA758A" w:rsidRPr="00F27610" w:rsidRDefault="00FA758A" w:rsidP="00FA758A">
      <w:pPr>
        <w:pStyle w:val="a7"/>
        <w:spacing w:before="0" w:beforeAutospacing="0" w:after="0" w:afterAutospacing="0" w:line="360" w:lineRule="auto"/>
        <w:jc w:val="both"/>
        <w:rPr>
          <w:sz w:val="28"/>
          <w:szCs w:val="28"/>
        </w:rPr>
      </w:pPr>
      <w:r>
        <w:rPr>
          <w:noProof/>
          <w:sz w:val="28"/>
          <w:szCs w:val="28"/>
        </w:rPr>
        <w:pict>
          <v:group id="_x0000_s1268" style="position:absolute;left:0;text-align:left;margin-left:0;margin-top:0;width:519.45pt;height:806.7pt;z-index:251700224;mso-position-horizontal:center;mso-position-horizontal-relative:margin;mso-position-vertical:center;mso-position-vertical-relative:margin" coordorigin="1134,397" coordsize="10378,16044" o:allowincell="f">
            <v:line id="_x0000_s1269" style="position:absolute" from="1134,397" to="1134,16441" strokeweight="2.25pt"/>
            <v:line id="_x0000_s1270" style="position:absolute" from="11509,397" to="11509,16441" strokeweight="2.25pt"/>
            <v:line id="_x0000_s1271" style="position:absolute" from="1137,16441" to="11512,16441" strokeweight="2.25pt"/>
            <v:line id="_x0000_s1272" style="position:absolute" from="1134,15591" to="11509,15591" strokeweight="2.25pt"/>
            <v:line id="_x0000_s1273" style="position:absolute" from="1134,397" to="11509,397" strokeweight="2.25pt"/>
            <v:shape id="_x0000_s1274" type="#_x0000_t202" style="position:absolute;left:1137;top:15591;width:10375;height:850" filled="f" stroked="f" strokeweight="2.25pt">
              <v:textbox style="mso-next-textbox:#_x0000_s1274"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1A47E1" w:rsidRDefault="00FA758A" w:rsidP="003176C6">
                          <w:pPr>
                            <w:pStyle w:val="a4"/>
                            <w:jc w:val="center"/>
                            <w:rPr>
                              <w:i w:val="0"/>
                              <w:sz w:val="18"/>
                              <w:lang w:val="en-US"/>
                            </w:rPr>
                          </w:pPr>
                          <w:r>
                            <w:rPr>
                              <w:i w:val="0"/>
                              <w:sz w:val="18"/>
                              <w:lang w:val="en-US"/>
                            </w:rPr>
                            <w:t>40</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F27610">
        <w:rPr>
          <w:sz w:val="28"/>
          <w:szCs w:val="28"/>
        </w:rPr>
        <w:t>інвестицією, яка забезпечує найнижчу вартість володіння системою та безперебійне енергопостачання об’єкта в умовах інтенсивної експлуатації.</w:t>
      </w:r>
    </w:p>
    <w:p w:rsidR="00FA758A" w:rsidRDefault="00FA758A" w:rsidP="00FA758A">
      <w:pPr>
        <w:spacing w:line="360" w:lineRule="auto"/>
        <w:ind w:firstLine="709"/>
        <w:outlineLvl w:val="2"/>
        <w:rPr>
          <w:rFonts w:ascii="Times New Roman" w:eastAsia="Times New Roman" w:hAnsi="Times New Roman" w:cs="Times New Roman"/>
          <w:bCs/>
          <w:sz w:val="28"/>
          <w:szCs w:val="28"/>
        </w:rPr>
      </w:pPr>
    </w:p>
    <w:p w:rsidR="00FA758A" w:rsidRDefault="00FA758A" w:rsidP="00FA758A">
      <w:pPr>
        <w:spacing w:line="360" w:lineRule="auto"/>
        <w:ind w:firstLine="709"/>
        <w:outlineLvl w:val="2"/>
        <w:rPr>
          <w:rFonts w:ascii="Times New Roman" w:eastAsia="Times New Roman" w:hAnsi="Times New Roman" w:cs="Times New Roman"/>
          <w:bCs/>
          <w:sz w:val="28"/>
          <w:szCs w:val="28"/>
        </w:rPr>
      </w:pPr>
      <w:r w:rsidRPr="00CB2713">
        <w:rPr>
          <w:rFonts w:ascii="Times New Roman" w:eastAsia="Times New Roman" w:hAnsi="Times New Roman" w:cs="Times New Roman"/>
          <w:bCs/>
          <w:sz w:val="28"/>
          <w:szCs w:val="28"/>
        </w:rPr>
        <w:t xml:space="preserve">Таблиця 3.1 – Специфікація обладнання та матеріалів </w:t>
      </w:r>
      <w:proofErr w:type="spellStart"/>
      <w:r w:rsidRPr="00CB2713">
        <w:rPr>
          <w:rFonts w:ascii="Times New Roman" w:eastAsia="Times New Roman" w:hAnsi="Times New Roman" w:cs="Times New Roman"/>
          <w:bCs/>
          <w:sz w:val="28"/>
          <w:szCs w:val="28"/>
        </w:rPr>
        <w:t>проєкту</w:t>
      </w:r>
      <w:proofErr w:type="spellEnd"/>
    </w:p>
    <w:tbl>
      <w:tblPr>
        <w:tblStyle w:val="a5"/>
        <w:tblW w:w="0" w:type="auto"/>
        <w:tblLayout w:type="fixed"/>
        <w:tblLook w:val="04A0" w:firstRow="1" w:lastRow="0" w:firstColumn="1" w:lastColumn="0" w:noHBand="0" w:noVBand="1"/>
      </w:tblPr>
      <w:tblGrid>
        <w:gridCol w:w="3085"/>
        <w:gridCol w:w="3402"/>
        <w:gridCol w:w="1418"/>
        <w:gridCol w:w="1665"/>
      </w:tblGrid>
      <w:tr w:rsidR="00FA758A" w:rsidRPr="00CB2713" w:rsidTr="00D137D8">
        <w:tc>
          <w:tcPr>
            <w:tcW w:w="3085" w:type="dxa"/>
          </w:tcPr>
          <w:p w:rsidR="00FA758A" w:rsidRPr="00CB2713" w:rsidRDefault="00FA758A" w:rsidP="00D137D8">
            <w:pPr>
              <w:jc w:val="center"/>
              <w:outlineLvl w:val="2"/>
              <w:rPr>
                <w:rFonts w:ascii="Times New Roman" w:eastAsia="Times New Roman" w:hAnsi="Times New Roman" w:cs="Times New Roman"/>
                <w:bCs/>
              </w:rPr>
            </w:pPr>
            <w:r>
              <w:rPr>
                <w:rFonts w:ascii="Times New Roman" w:eastAsia="Times New Roman" w:hAnsi="Times New Roman" w:cs="Times New Roman"/>
                <w:bCs/>
              </w:rPr>
              <w:t>НАЙМЕНУВАННЯ АКТИВІВ</w:t>
            </w:r>
          </w:p>
        </w:tc>
        <w:tc>
          <w:tcPr>
            <w:tcW w:w="3402" w:type="dxa"/>
          </w:tcPr>
          <w:p w:rsidR="00FA758A" w:rsidRPr="00CB2713" w:rsidRDefault="00FA758A" w:rsidP="00D137D8">
            <w:pPr>
              <w:spacing w:before="120"/>
              <w:jc w:val="center"/>
              <w:outlineLvl w:val="2"/>
              <w:rPr>
                <w:rFonts w:ascii="Times New Roman" w:eastAsia="Times New Roman" w:hAnsi="Times New Roman" w:cs="Times New Roman"/>
                <w:bCs/>
              </w:rPr>
            </w:pPr>
            <w:r>
              <w:rPr>
                <w:rFonts w:ascii="Times New Roman" w:eastAsia="Times New Roman" w:hAnsi="Times New Roman" w:cs="Times New Roman"/>
                <w:bCs/>
              </w:rPr>
              <w:t>ХАРАКТЕРИСТИКА / СКЛАД</w:t>
            </w:r>
          </w:p>
        </w:tc>
        <w:tc>
          <w:tcPr>
            <w:tcW w:w="1418" w:type="dxa"/>
          </w:tcPr>
          <w:p w:rsidR="00FA758A" w:rsidRPr="00CB2713" w:rsidRDefault="00FA758A" w:rsidP="00D137D8">
            <w:pPr>
              <w:spacing w:before="120"/>
              <w:jc w:val="center"/>
              <w:outlineLvl w:val="2"/>
              <w:rPr>
                <w:rFonts w:ascii="Times New Roman" w:eastAsia="Times New Roman" w:hAnsi="Times New Roman" w:cs="Times New Roman"/>
                <w:bCs/>
              </w:rPr>
            </w:pPr>
            <w:r>
              <w:rPr>
                <w:rFonts w:ascii="Times New Roman" w:eastAsia="Times New Roman" w:hAnsi="Times New Roman" w:cs="Times New Roman"/>
                <w:bCs/>
              </w:rPr>
              <w:t>КІЛЬКІСТЬ</w:t>
            </w:r>
          </w:p>
        </w:tc>
        <w:tc>
          <w:tcPr>
            <w:tcW w:w="1665" w:type="dxa"/>
          </w:tcPr>
          <w:p w:rsidR="00FA758A" w:rsidRPr="00CB2713" w:rsidRDefault="00FA758A" w:rsidP="00D137D8">
            <w:pPr>
              <w:spacing w:before="120"/>
              <w:jc w:val="center"/>
              <w:outlineLvl w:val="2"/>
              <w:rPr>
                <w:rFonts w:ascii="Times New Roman" w:eastAsia="Times New Roman" w:hAnsi="Times New Roman" w:cs="Times New Roman"/>
                <w:bCs/>
              </w:rPr>
            </w:pPr>
            <w:r>
              <w:rPr>
                <w:rFonts w:ascii="Times New Roman" w:eastAsia="Times New Roman" w:hAnsi="Times New Roman" w:cs="Times New Roman"/>
                <w:bCs/>
              </w:rPr>
              <w:t>ВАРТІСТЬ</w:t>
            </w:r>
          </w:p>
        </w:tc>
      </w:tr>
      <w:tr w:rsidR="00FA758A" w:rsidRPr="00CB2713" w:rsidTr="00D137D8">
        <w:tc>
          <w:tcPr>
            <w:tcW w:w="3085" w:type="dxa"/>
          </w:tcPr>
          <w:p w:rsidR="00FA758A" w:rsidRDefault="00FA758A" w:rsidP="00D137D8">
            <w:pPr>
              <w:jc w:val="center"/>
              <w:outlineLvl w:val="2"/>
              <w:rPr>
                <w:rFonts w:ascii="Times New Roman" w:eastAsia="Times New Roman" w:hAnsi="Times New Roman" w:cs="Times New Roman"/>
                <w:bCs/>
              </w:rPr>
            </w:pPr>
            <w:r>
              <w:rPr>
                <w:rFonts w:ascii="Times New Roman" w:eastAsia="Times New Roman" w:hAnsi="Times New Roman" w:cs="Times New Roman"/>
                <w:bCs/>
              </w:rPr>
              <w:t>1</w:t>
            </w:r>
          </w:p>
        </w:tc>
        <w:tc>
          <w:tcPr>
            <w:tcW w:w="3402" w:type="dxa"/>
          </w:tcPr>
          <w:p w:rsidR="00FA758A" w:rsidRDefault="00FA758A" w:rsidP="00D137D8">
            <w:pPr>
              <w:jc w:val="center"/>
              <w:outlineLvl w:val="2"/>
              <w:rPr>
                <w:rFonts w:ascii="Times New Roman" w:eastAsia="Times New Roman" w:hAnsi="Times New Roman" w:cs="Times New Roman"/>
                <w:bCs/>
              </w:rPr>
            </w:pPr>
            <w:r>
              <w:rPr>
                <w:rFonts w:ascii="Times New Roman" w:eastAsia="Times New Roman" w:hAnsi="Times New Roman" w:cs="Times New Roman"/>
                <w:bCs/>
              </w:rPr>
              <w:t>2</w:t>
            </w:r>
          </w:p>
        </w:tc>
        <w:tc>
          <w:tcPr>
            <w:tcW w:w="1418" w:type="dxa"/>
          </w:tcPr>
          <w:p w:rsidR="00FA758A" w:rsidRDefault="00FA758A" w:rsidP="00D137D8">
            <w:pPr>
              <w:jc w:val="center"/>
              <w:outlineLvl w:val="2"/>
              <w:rPr>
                <w:rFonts w:ascii="Times New Roman" w:eastAsia="Times New Roman" w:hAnsi="Times New Roman" w:cs="Times New Roman"/>
                <w:bCs/>
              </w:rPr>
            </w:pPr>
            <w:r>
              <w:rPr>
                <w:rFonts w:ascii="Times New Roman" w:eastAsia="Times New Roman" w:hAnsi="Times New Roman" w:cs="Times New Roman"/>
                <w:bCs/>
              </w:rPr>
              <w:t>3</w:t>
            </w:r>
          </w:p>
        </w:tc>
        <w:tc>
          <w:tcPr>
            <w:tcW w:w="1665" w:type="dxa"/>
          </w:tcPr>
          <w:p w:rsidR="00FA758A" w:rsidRDefault="00FA758A" w:rsidP="00D137D8">
            <w:pPr>
              <w:jc w:val="center"/>
              <w:outlineLvl w:val="2"/>
              <w:rPr>
                <w:rFonts w:ascii="Times New Roman" w:eastAsia="Times New Roman" w:hAnsi="Times New Roman" w:cs="Times New Roman"/>
                <w:bCs/>
              </w:rPr>
            </w:pPr>
            <w:r>
              <w:rPr>
                <w:rFonts w:ascii="Times New Roman" w:eastAsia="Times New Roman" w:hAnsi="Times New Roman" w:cs="Times New Roman"/>
                <w:bCs/>
              </w:rPr>
              <w:t>4</w:t>
            </w:r>
          </w:p>
        </w:tc>
      </w:tr>
      <w:tr w:rsidR="00FA758A" w:rsidRPr="00CB2713" w:rsidTr="00D137D8">
        <w:tc>
          <w:tcPr>
            <w:tcW w:w="3085" w:type="dxa"/>
          </w:tcPr>
          <w:p w:rsidR="00FA758A" w:rsidRPr="002F3A55" w:rsidRDefault="00FA758A" w:rsidP="00D137D8">
            <w:pPr>
              <w:jc w:val="center"/>
              <w:outlineLvl w:val="2"/>
              <w:rPr>
                <w:rFonts w:ascii="Times New Roman" w:eastAsia="Times New Roman" w:hAnsi="Times New Roman" w:cs="Times New Roman"/>
                <w:bCs/>
              </w:rPr>
            </w:pPr>
            <w:r w:rsidRPr="002F3A55">
              <w:rPr>
                <w:rFonts w:ascii="Times New Roman" w:eastAsia="Times New Roman" w:hAnsi="Times New Roman" w:cs="Times New Roman"/>
                <w:bCs/>
              </w:rPr>
              <w:t>ЕНЕРГОГЕНЕРУЮЧЕ ОБЛАДНАННЯ:</w:t>
            </w:r>
          </w:p>
        </w:tc>
        <w:tc>
          <w:tcPr>
            <w:tcW w:w="3402" w:type="dxa"/>
          </w:tcPr>
          <w:p w:rsidR="00FA758A" w:rsidRPr="002F3A55" w:rsidRDefault="00FA758A" w:rsidP="00D137D8">
            <w:pPr>
              <w:jc w:val="center"/>
              <w:outlineLvl w:val="2"/>
              <w:rPr>
                <w:rFonts w:ascii="Times New Roman" w:eastAsia="Times New Roman" w:hAnsi="Times New Roman" w:cs="Times New Roman"/>
                <w:bCs/>
              </w:rPr>
            </w:pPr>
          </w:p>
        </w:tc>
        <w:tc>
          <w:tcPr>
            <w:tcW w:w="1418" w:type="dxa"/>
          </w:tcPr>
          <w:p w:rsidR="00FA758A" w:rsidRPr="002F3A55" w:rsidRDefault="00FA758A" w:rsidP="00D137D8">
            <w:pPr>
              <w:jc w:val="center"/>
              <w:outlineLvl w:val="2"/>
              <w:rPr>
                <w:rFonts w:ascii="Times New Roman" w:eastAsia="Times New Roman" w:hAnsi="Times New Roman" w:cs="Times New Roman"/>
                <w:bCs/>
              </w:rPr>
            </w:pPr>
          </w:p>
        </w:tc>
        <w:tc>
          <w:tcPr>
            <w:tcW w:w="1665" w:type="dxa"/>
          </w:tcPr>
          <w:p w:rsidR="00FA758A" w:rsidRPr="002F3A55" w:rsidRDefault="00FA758A" w:rsidP="00D137D8">
            <w:pPr>
              <w:spacing w:before="120"/>
              <w:jc w:val="center"/>
              <w:outlineLvl w:val="2"/>
              <w:rPr>
                <w:rFonts w:ascii="Times New Roman" w:eastAsia="Times New Roman" w:hAnsi="Times New Roman" w:cs="Times New Roman"/>
                <w:bCs/>
              </w:rPr>
            </w:pPr>
            <w:r w:rsidRPr="002F3A55">
              <w:rPr>
                <w:rFonts w:ascii="Times New Roman" w:eastAsia="Times New Roman" w:hAnsi="Times New Roman" w:cs="Times New Roman"/>
                <w:bCs/>
              </w:rPr>
              <w:t>88100 грн</w:t>
            </w:r>
          </w:p>
        </w:tc>
      </w:tr>
      <w:tr w:rsidR="00FA758A" w:rsidRPr="00CB2713" w:rsidTr="00D137D8">
        <w:tc>
          <w:tcPr>
            <w:tcW w:w="3085" w:type="dxa"/>
          </w:tcPr>
          <w:p w:rsidR="00FA758A" w:rsidRPr="002F3A55" w:rsidRDefault="00FA758A" w:rsidP="00D137D8">
            <w:pPr>
              <w:spacing w:before="120"/>
              <w:jc w:val="center"/>
              <w:outlineLvl w:val="2"/>
              <w:rPr>
                <w:rFonts w:ascii="Times New Roman" w:eastAsia="Times New Roman" w:hAnsi="Times New Roman" w:cs="Times New Roman"/>
                <w:bCs/>
              </w:rPr>
            </w:pPr>
            <w:r w:rsidRPr="002F3A55">
              <w:rPr>
                <w:rFonts w:ascii="Times New Roman" w:eastAsia="Times New Roman" w:hAnsi="Times New Roman" w:cs="Times New Roman"/>
                <w:bCs/>
              </w:rPr>
              <w:t>Сонячні панелі</w:t>
            </w:r>
          </w:p>
        </w:tc>
        <w:tc>
          <w:tcPr>
            <w:tcW w:w="3402" w:type="dxa"/>
          </w:tcPr>
          <w:p w:rsidR="00FA758A" w:rsidRPr="002F3A55" w:rsidRDefault="00FA758A" w:rsidP="00D137D8">
            <w:pPr>
              <w:jc w:val="center"/>
              <w:outlineLvl w:val="2"/>
              <w:rPr>
                <w:rFonts w:ascii="Times New Roman" w:eastAsia="Times New Roman" w:hAnsi="Times New Roman" w:cs="Times New Roman"/>
                <w:bCs/>
              </w:rPr>
            </w:pPr>
            <w:r w:rsidRPr="002F3A55">
              <w:rPr>
                <w:rFonts w:ascii="Times New Roman" w:hAnsi="Times New Roman" w:cs="Times New Roman"/>
                <w:color w:val="111111"/>
              </w:rPr>
              <w:t xml:space="preserve">SUNPRO </w:t>
            </w:r>
            <w:proofErr w:type="spellStart"/>
            <w:r w:rsidRPr="002F3A55">
              <w:rPr>
                <w:rFonts w:ascii="Times New Roman" w:hAnsi="Times New Roman" w:cs="Times New Roman"/>
                <w:color w:val="111111"/>
              </w:rPr>
              <w:t>Power</w:t>
            </w:r>
            <w:proofErr w:type="spellEnd"/>
            <w:r w:rsidRPr="002F3A55">
              <w:rPr>
                <w:rFonts w:ascii="Times New Roman" w:eastAsia="Times New Roman" w:hAnsi="Times New Roman" w:cs="Times New Roman"/>
              </w:rPr>
              <w:t xml:space="preserve"> (Tier-1), Монокристал, 550 Вт</w:t>
            </w:r>
          </w:p>
        </w:tc>
        <w:tc>
          <w:tcPr>
            <w:tcW w:w="1418" w:type="dxa"/>
          </w:tcPr>
          <w:p w:rsidR="00FA758A" w:rsidRPr="002F3A55" w:rsidRDefault="00FA758A" w:rsidP="00D137D8">
            <w:pPr>
              <w:spacing w:before="120"/>
              <w:jc w:val="center"/>
              <w:outlineLvl w:val="2"/>
              <w:rPr>
                <w:rFonts w:ascii="Times New Roman" w:eastAsia="Times New Roman" w:hAnsi="Times New Roman" w:cs="Times New Roman"/>
                <w:bCs/>
              </w:rPr>
            </w:pPr>
            <w:r w:rsidRPr="002F3A55">
              <w:rPr>
                <w:rFonts w:ascii="Times New Roman" w:eastAsia="Times New Roman" w:hAnsi="Times New Roman" w:cs="Times New Roman"/>
                <w:bCs/>
              </w:rPr>
              <w:t>12 од.</w:t>
            </w:r>
          </w:p>
        </w:tc>
        <w:tc>
          <w:tcPr>
            <w:tcW w:w="1665" w:type="dxa"/>
          </w:tcPr>
          <w:p w:rsidR="00FA758A" w:rsidRPr="002F3A55" w:rsidRDefault="00FA758A" w:rsidP="00D137D8">
            <w:pPr>
              <w:spacing w:before="120"/>
              <w:jc w:val="center"/>
              <w:outlineLvl w:val="2"/>
              <w:rPr>
                <w:rFonts w:ascii="Times New Roman" w:eastAsia="Times New Roman" w:hAnsi="Times New Roman" w:cs="Times New Roman"/>
                <w:bCs/>
              </w:rPr>
            </w:pPr>
            <w:r w:rsidRPr="002F3A55">
              <w:rPr>
                <w:rFonts w:ascii="Times New Roman" w:eastAsia="Times New Roman" w:hAnsi="Times New Roman" w:cs="Times New Roman"/>
              </w:rPr>
              <w:t xml:space="preserve">72 000 </w:t>
            </w:r>
            <w:r w:rsidRPr="002F3A55">
              <w:rPr>
                <w:rFonts w:ascii="Times New Roman" w:eastAsia="Times New Roman" w:hAnsi="Times New Roman" w:cs="Times New Roman"/>
                <w:bCs/>
              </w:rPr>
              <w:t>грн</w:t>
            </w:r>
          </w:p>
        </w:tc>
      </w:tr>
      <w:tr w:rsidR="00FA758A" w:rsidRPr="00CB2713" w:rsidTr="00D137D8">
        <w:tc>
          <w:tcPr>
            <w:tcW w:w="3085" w:type="dxa"/>
          </w:tcPr>
          <w:p w:rsidR="00FA758A" w:rsidRPr="002F3A55" w:rsidRDefault="00FA758A" w:rsidP="00D137D8">
            <w:pPr>
              <w:spacing w:before="120"/>
              <w:jc w:val="center"/>
              <w:outlineLvl w:val="2"/>
              <w:rPr>
                <w:rFonts w:ascii="Times New Roman" w:eastAsia="Times New Roman" w:hAnsi="Times New Roman" w:cs="Times New Roman"/>
                <w:bCs/>
              </w:rPr>
            </w:pPr>
            <w:r w:rsidRPr="002F3A55">
              <w:rPr>
                <w:rFonts w:ascii="Times New Roman" w:eastAsia="Times New Roman" w:hAnsi="Times New Roman" w:cs="Times New Roman"/>
              </w:rPr>
              <w:t>Система кріплень</w:t>
            </w:r>
          </w:p>
        </w:tc>
        <w:tc>
          <w:tcPr>
            <w:tcW w:w="3402" w:type="dxa"/>
          </w:tcPr>
          <w:p w:rsidR="00FA758A" w:rsidRPr="002F3A55" w:rsidRDefault="00FA758A" w:rsidP="00D137D8">
            <w:pPr>
              <w:jc w:val="center"/>
              <w:outlineLvl w:val="2"/>
              <w:rPr>
                <w:rFonts w:ascii="Times New Roman" w:eastAsia="Times New Roman" w:hAnsi="Times New Roman" w:cs="Times New Roman"/>
              </w:rPr>
            </w:pPr>
            <w:r w:rsidRPr="002F3A55">
              <w:rPr>
                <w:rFonts w:ascii="Times New Roman" w:eastAsia="Times New Roman" w:hAnsi="Times New Roman" w:cs="Times New Roman"/>
              </w:rPr>
              <w:t>Алюмінієвий профіль, притискачі, болти</w:t>
            </w:r>
          </w:p>
        </w:tc>
        <w:tc>
          <w:tcPr>
            <w:tcW w:w="1418" w:type="dxa"/>
          </w:tcPr>
          <w:p w:rsidR="00FA758A" w:rsidRPr="002F3A55" w:rsidRDefault="00FA758A" w:rsidP="00D137D8">
            <w:pPr>
              <w:spacing w:before="120"/>
              <w:jc w:val="center"/>
              <w:outlineLvl w:val="2"/>
              <w:rPr>
                <w:rFonts w:ascii="Times New Roman" w:eastAsia="Times New Roman" w:hAnsi="Times New Roman" w:cs="Times New Roman"/>
                <w:bCs/>
              </w:rPr>
            </w:pPr>
            <w:r w:rsidRPr="002F3A55">
              <w:rPr>
                <w:rFonts w:ascii="Times New Roman" w:eastAsia="Times New Roman" w:hAnsi="Times New Roman" w:cs="Times New Roman"/>
                <w:bCs/>
              </w:rPr>
              <w:t>1 комплект</w:t>
            </w:r>
          </w:p>
        </w:tc>
        <w:tc>
          <w:tcPr>
            <w:tcW w:w="1665" w:type="dxa"/>
          </w:tcPr>
          <w:p w:rsidR="00FA758A" w:rsidRPr="002F3A55" w:rsidRDefault="00FA758A" w:rsidP="00D137D8">
            <w:pPr>
              <w:spacing w:before="120"/>
              <w:jc w:val="center"/>
              <w:outlineLvl w:val="2"/>
              <w:rPr>
                <w:rFonts w:ascii="Times New Roman" w:eastAsia="Times New Roman" w:hAnsi="Times New Roman" w:cs="Times New Roman"/>
              </w:rPr>
            </w:pPr>
            <w:r w:rsidRPr="002F3A55">
              <w:rPr>
                <w:rFonts w:ascii="Times New Roman" w:eastAsia="Times New Roman" w:hAnsi="Times New Roman" w:cs="Times New Roman"/>
              </w:rPr>
              <w:t xml:space="preserve">16 100 </w:t>
            </w:r>
            <w:r w:rsidRPr="002F3A55">
              <w:rPr>
                <w:rFonts w:ascii="Times New Roman" w:eastAsia="Times New Roman" w:hAnsi="Times New Roman" w:cs="Times New Roman"/>
                <w:bCs/>
              </w:rPr>
              <w:t>грн</w:t>
            </w:r>
          </w:p>
        </w:tc>
      </w:tr>
      <w:tr w:rsidR="00FA758A" w:rsidRPr="00CB2713" w:rsidTr="00D137D8">
        <w:tc>
          <w:tcPr>
            <w:tcW w:w="3085" w:type="dxa"/>
          </w:tcPr>
          <w:p w:rsidR="00FA758A" w:rsidRPr="002F3A55" w:rsidRDefault="00FA758A" w:rsidP="00D137D8">
            <w:pPr>
              <w:jc w:val="center"/>
              <w:outlineLvl w:val="2"/>
              <w:rPr>
                <w:rFonts w:ascii="Times New Roman" w:eastAsia="Times New Roman" w:hAnsi="Times New Roman" w:cs="Times New Roman"/>
              </w:rPr>
            </w:pPr>
            <w:r w:rsidRPr="002F3A55">
              <w:rPr>
                <w:rFonts w:ascii="Times New Roman" w:eastAsia="Times New Roman" w:hAnsi="Times New Roman" w:cs="Times New Roman"/>
                <w:bCs/>
              </w:rPr>
              <w:t>СИСТЕМА НАКОПИЧЕННЯ ТА КОНВЕРТАЦІЇ:</w:t>
            </w:r>
          </w:p>
        </w:tc>
        <w:tc>
          <w:tcPr>
            <w:tcW w:w="3402" w:type="dxa"/>
          </w:tcPr>
          <w:p w:rsidR="00FA758A" w:rsidRPr="002F3A55" w:rsidRDefault="00FA758A" w:rsidP="00D137D8">
            <w:pPr>
              <w:jc w:val="center"/>
              <w:outlineLvl w:val="2"/>
              <w:rPr>
                <w:rFonts w:ascii="Times New Roman" w:eastAsia="Times New Roman" w:hAnsi="Times New Roman" w:cs="Times New Roman"/>
              </w:rPr>
            </w:pPr>
          </w:p>
        </w:tc>
        <w:tc>
          <w:tcPr>
            <w:tcW w:w="1418" w:type="dxa"/>
          </w:tcPr>
          <w:p w:rsidR="00FA758A" w:rsidRPr="002F3A55" w:rsidRDefault="00FA758A" w:rsidP="00D137D8">
            <w:pPr>
              <w:spacing w:before="120"/>
              <w:jc w:val="center"/>
              <w:outlineLvl w:val="2"/>
              <w:rPr>
                <w:rFonts w:ascii="Times New Roman" w:eastAsia="Times New Roman" w:hAnsi="Times New Roman" w:cs="Times New Roman"/>
                <w:bCs/>
              </w:rPr>
            </w:pPr>
          </w:p>
        </w:tc>
        <w:tc>
          <w:tcPr>
            <w:tcW w:w="1665" w:type="dxa"/>
          </w:tcPr>
          <w:p w:rsidR="00FA758A" w:rsidRPr="002F3A55" w:rsidRDefault="00FA758A" w:rsidP="00D137D8">
            <w:pPr>
              <w:spacing w:before="120"/>
              <w:jc w:val="center"/>
              <w:outlineLvl w:val="2"/>
              <w:rPr>
                <w:rFonts w:ascii="Times New Roman" w:eastAsia="Times New Roman" w:hAnsi="Times New Roman" w:cs="Times New Roman"/>
              </w:rPr>
            </w:pPr>
            <w:r w:rsidRPr="002F3A55">
              <w:rPr>
                <w:rFonts w:ascii="Times New Roman" w:eastAsia="Times New Roman" w:hAnsi="Times New Roman" w:cs="Times New Roman"/>
                <w:bCs/>
              </w:rPr>
              <w:t>394 000 грн</w:t>
            </w:r>
          </w:p>
        </w:tc>
      </w:tr>
      <w:tr w:rsidR="00FA758A" w:rsidRPr="00CB2713" w:rsidTr="00D137D8">
        <w:tc>
          <w:tcPr>
            <w:tcW w:w="3085" w:type="dxa"/>
          </w:tcPr>
          <w:p w:rsidR="00FA758A" w:rsidRPr="002F3A55" w:rsidRDefault="00FA758A" w:rsidP="00D137D8">
            <w:pPr>
              <w:spacing w:before="240"/>
              <w:jc w:val="center"/>
              <w:outlineLvl w:val="2"/>
              <w:rPr>
                <w:rFonts w:ascii="Times New Roman" w:eastAsia="Times New Roman" w:hAnsi="Times New Roman" w:cs="Times New Roman"/>
                <w:bCs/>
              </w:rPr>
            </w:pPr>
            <w:r w:rsidRPr="002F3A55">
              <w:rPr>
                <w:rFonts w:ascii="Times New Roman" w:eastAsia="Times New Roman" w:hAnsi="Times New Roman" w:cs="Times New Roman"/>
              </w:rPr>
              <w:t>Гібридний інвертор</w:t>
            </w:r>
          </w:p>
        </w:tc>
        <w:tc>
          <w:tcPr>
            <w:tcW w:w="3402" w:type="dxa"/>
          </w:tcPr>
          <w:p w:rsidR="00FA758A" w:rsidRPr="002F3A55" w:rsidRDefault="00FA758A" w:rsidP="00D137D8">
            <w:pPr>
              <w:jc w:val="center"/>
              <w:outlineLvl w:val="2"/>
              <w:rPr>
                <w:rFonts w:ascii="Times New Roman" w:eastAsia="Times New Roman" w:hAnsi="Times New Roman" w:cs="Times New Roman"/>
              </w:rPr>
            </w:pPr>
            <w:proofErr w:type="spellStart"/>
            <w:r w:rsidRPr="002F3A55">
              <w:rPr>
                <w:rFonts w:ascii="Times New Roman" w:eastAsia="Times New Roman" w:hAnsi="Times New Roman" w:cs="Times New Roman"/>
                <w:bCs/>
              </w:rPr>
              <w:t>Deye</w:t>
            </w:r>
            <w:proofErr w:type="spellEnd"/>
            <w:r w:rsidRPr="002F3A55">
              <w:rPr>
                <w:rFonts w:ascii="Times New Roman" w:eastAsia="Times New Roman" w:hAnsi="Times New Roman" w:cs="Times New Roman"/>
                <w:bCs/>
              </w:rPr>
              <w:t xml:space="preserve"> SUN-8K-SG01LP1-EU, </w:t>
            </w:r>
            <w:r w:rsidRPr="002F3A55">
              <w:rPr>
                <w:rFonts w:ascii="Times New Roman" w:eastAsia="Times New Roman" w:hAnsi="Times New Roman" w:cs="Times New Roman"/>
              </w:rPr>
              <w:t>потужність 8 кВт, чиста синусоїда</w:t>
            </w:r>
          </w:p>
        </w:tc>
        <w:tc>
          <w:tcPr>
            <w:tcW w:w="1418" w:type="dxa"/>
          </w:tcPr>
          <w:p w:rsidR="00FA758A" w:rsidRPr="002F3A55" w:rsidRDefault="00FA758A" w:rsidP="00D137D8">
            <w:pPr>
              <w:spacing w:before="120"/>
              <w:jc w:val="center"/>
              <w:outlineLvl w:val="2"/>
              <w:rPr>
                <w:rFonts w:ascii="Times New Roman" w:eastAsia="Times New Roman" w:hAnsi="Times New Roman" w:cs="Times New Roman"/>
                <w:bCs/>
              </w:rPr>
            </w:pPr>
            <w:r w:rsidRPr="002F3A55">
              <w:rPr>
                <w:rFonts w:ascii="Times New Roman" w:eastAsia="Times New Roman" w:hAnsi="Times New Roman" w:cs="Times New Roman"/>
              </w:rPr>
              <w:t>1 од.</w:t>
            </w:r>
          </w:p>
        </w:tc>
        <w:tc>
          <w:tcPr>
            <w:tcW w:w="1665" w:type="dxa"/>
          </w:tcPr>
          <w:p w:rsidR="00FA758A" w:rsidRPr="002F3A55" w:rsidRDefault="00FA758A" w:rsidP="00D137D8">
            <w:pPr>
              <w:spacing w:before="120"/>
              <w:jc w:val="center"/>
              <w:outlineLvl w:val="2"/>
              <w:rPr>
                <w:rFonts w:ascii="Times New Roman" w:eastAsia="Times New Roman" w:hAnsi="Times New Roman" w:cs="Times New Roman"/>
                <w:bCs/>
              </w:rPr>
            </w:pPr>
            <w:r w:rsidRPr="002F3A55">
              <w:rPr>
                <w:rFonts w:ascii="Times New Roman" w:eastAsia="Times New Roman" w:hAnsi="Times New Roman" w:cs="Times New Roman"/>
              </w:rPr>
              <w:t xml:space="preserve">82 000 </w:t>
            </w:r>
            <w:r w:rsidRPr="002F3A55">
              <w:rPr>
                <w:rFonts w:ascii="Times New Roman" w:eastAsia="Times New Roman" w:hAnsi="Times New Roman" w:cs="Times New Roman"/>
                <w:bCs/>
              </w:rPr>
              <w:t>грн</w:t>
            </w:r>
          </w:p>
        </w:tc>
      </w:tr>
      <w:tr w:rsidR="00FA758A" w:rsidRPr="00CB2713" w:rsidTr="00D137D8">
        <w:tc>
          <w:tcPr>
            <w:tcW w:w="3085" w:type="dxa"/>
          </w:tcPr>
          <w:p w:rsidR="00FA758A" w:rsidRPr="002F3A55" w:rsidRDefault="00FA758A" w:rsidP="00D137D8">
            <w:pPr>
              <w:jc w:val="center"/>
              <w:outlineLvl w:val="2"/>
              <w:rPr>
                <w:rFonts w:ascii="Times New Roman" w:eastAsia="Times New Roman" w:hAnsi="Times New Roman" w:cs="Times New Roman"/>
              </w:rPr>
            </w:pPr>
            <w:r w:rsidRPr="002F3A55">
              <w:rPr>
                <w:rFonts w:ascii="Times New Roman" w:eastAsia="Times New Roman" w:hAnsi="Times New Roman" w:cs="Times New Roman"/>
              </w:rPr>
              <w:t>Акумуляторні модулі LiFePO4</w:t>
            </w:r>
          </w:p>
        </w:tc>
        <w:tc>
          <w:tcPr>
            <w:tcW w:w="3402" w:type="dxa"/>
          </w:tcPr>
          <w:p w:rsidR="00FA758A" w:rsidRPr="002F3A55" w:rsidRDefault="00FA758A" w:rsidP="00D137D8">
            <w:pPr>
              <w:jc w:val="center"/>
              <w:rPr>
                <w:rFonts w:ascii="Times New Roman" w:eastAsia="Times New Roman" w:hAnsi="Times New Roman" w:cs="Times New Roman"/>
                <w:bCs/>
              </w:rPr>
            </w:pPr>
            <w:proofErr w:type="spellStart"/>
            <w:r w:rsidRPr="002F3A55">
              <w:rPr>
                <w:rFonts w:ascii="Times New Roman" w:hAnsi="Times New Roman" w:cs="Times New Roman"/>
                <w:bCs/>
              </w:rPr>
              <w:t>Pylontech</w:t>
            </w:r>
            <w:proofErr w:type="spellEnd"/>
            <w:r w:rsidRPr="002F3A55">
              <w:rPr>
                <w:rFonts w:ascii="Times New Roman" w:hAnsi="Times New Roman" w:cs="Times New Roman"/>
                <w:bCs/>
              </w:rPr>
              <w:t xml:space="preserve"> US5000, </w:t>
            </w:r>
            <w:r w:rsidRPr="002F3A55">
              <w:rPr>
                <w:rFonts w:ascii="Times New Roman" w:eastAsia="Times New Roman" w:hAnsi="Times New Roman" w:cs="Times New Roman"/>
              </w:rPr>
              <w:t xml:space="preserve">ємність 5,12 </w:t>
            </w:r>
            <w:proofErr w:type="spellStart"/>
            <w:r w:rsidRPr="002F3A55">
              <w:rPr>
                <w:rFonts w:ascii="Times New Roman" w:eastAsia="Times New Roman" w:hAnsi="Times New Roman" w:cs="Times New Roman"/>
              </w:rPr>
              <w:t>кВт∙год</w:t>
            </w:r>
            <w:proofErr w:type="spellEnd"/>
            <w:r w:rsidRPr="002F3A55">
              <w:rPr>
                <w:rFonts w:ascii="Times New Roman" w:eastAsia="Times New Roman" w:hAnsi="Times New Roman" w:cs="Times New Roman"/>
              </w:rPr>
              <w:t xml:space="preserve"> (48В/100Аг)</w:t>
            </w:r>
          </w:p>
        </w:tc>
        <w:tc>
          <w:tcPr>
            <w:tcW w:w="1418" w:type="dxa"/>
          </w:tcPr>
          <w:p w:rsidR="00FA758A" w:rsidRPr="002F3A55" w:rsidRDefault="00FA758A" w:rsidP="00D137D8">
            <w:pPr>
              <w:spacing w:before="120"/>
              <w:jc w:val="center"/>
              <w:outlineLvl w:val="2"/>
              <w:rPr>
                <w:rFonts w:ascii="Times New Roman" w:eastAsia="Times New Roman" w:hAnsi="Times New Roman" w:cs="Times New Roman"/>
              </w:rPr>
            </w:pPr>
            <w:r w:rsidRPr="002F3A55">
              <w:rPr>
                <w:rFonts w:ascii="Times New Roman" w:eastAsia="Times New Roman" w:hAnsi="Times New Roman" w:cs="Times New Roman"/>
              </w:rPr>
              <w:t>6 од.</w:t>
            </w:r>
          </w:p>
        </w:tc>
        <w:tc>
          <w:tcPr>
            <w:tcW w:w="1665" w:type="dxa"/>
          </w:tcPr>
          <w:p w:rsidR="00FA758A" w:rsidRPr="002F3A55" w:rsidRDefault="00FA758A" w:rsidP="00D137D8">
            <w:pPr>
              <w:spacing w:before="120"/>
              <w:jc w:val="center"/>
              <w:outlineLvl w:val="2"/>
              <w:rPr>
                <w:rFonts w:ascii="Times New Roman" w:eastAsia="Times New Roman" w:hAnsi="Times New Roman" w:cs="Times New Roman"/>
              </w:rPr>
            </w:pPr>
            <w:r w:rsidRPr="002F3A55">
              <w:rPr>
                <w:rFonts w:ascii="Times New Roman" w:eastAsia="Times New Roman" w:hAnsi="Times New Roman" w:cs="Times New Roman"/>
              </w:rPr>
              <w:t xml:space="preserve">312 000 </w:t>
            </w:r>
            <w:r w:rsidRPr="002F3A55">
              <w:rPr>
                <w:rFonts w:ascii="Times New Roman" w:eastAsia="Times New Roman" w:hAnsi="Times New Roman" w:cs="Times New Roman"/>
                <w:bCs/>
              </w:rPr>
              <w:t>грн</w:t>
            </w:r>
          </w:p>
        </w:tc>
      </w:tr>
      <w:tr w:rsidR="00FA758A" w:rsidRPr="00CB2713" w:rsidTr="00D137D8">
        <w:tc>
          <w:tcPr>
            <w:tcW w:w="3085" w:type="dxa"/>
          </w:tcPr>
          <w:p w:rsidR="00FA758A" w:rsidRPr="002F3A55" w:rsidRDefault="00FA758A" w:rsidP="00D137D8">
            <w:pPr>
              <w:jc w:val="center"/>
              <w:outlineLvl w:val="2"/>
              <w:rPr>
                <w:rFonts w:ascii="Times New Roman" w:eastAsia="Times New Roman" w:hAnsi="Times New Roman" w:cs="Times New Roman"/>
              </w:rPr>
            </w:pPr>
            <w:r w:rsidRPr="002F3A55">
              <w:rPr>
                <w:rFonts w:ascii="Times New Roman" w:eastAsia="Times New Roman" w:hAnsi="Times New Roman" w:cs="Times New Roman"/>
                <w:bCs/>
              </w:rPr>
              <w:t>КОМУТАЦІЙНА ІНФРАСТРУКТУРА (DC):</w:t>
            </w:r>
          </w:p>
        </w:tc>
        <w:tc>
          <w:tcPr>
            <w:tcW w:w="3402" w:type="dxa"/>
          </w:tcPr>
          <w:p w:rsidR="00FA758A" w:rsidRPr="002F3A55" w:rsidRDefault="00FA758A" w:rsidP="00D137D8">
            <w:pPr>
              <w:jc w:val="center"/>
              <w:rPr>
                <w:rFonts w:ascii="Times New Roman" w:hAnsi="Times New Roman" w:cs="Times New Roman"/>
                <w:bCs/>
              </w:rPr>
            </w:pPr>
          </w:p>
        </w:tc>
        <w:tc>
          <w:tcPr>
            <w:tcW w:w="1418" w:type="dxa"/>
          </w:tcPr>
          <w:p w:rsidR="00FA758A" w:rsidRPr="002F3A55" w:rsidRDefault="00FA758A" w:rsidP="00D137D8">
            <w:pPr>
              <w:spacing w:before="120"/>
              <w:jc w:val="center"/>
              <w:outlineLvl w:val="2"/>
              <w:rPr>
                <w:rFonts w:ascii="Times New Roman" w:eastAsia="Times New Roman" w:hAnsi="Times New Roman" w:cs="Times New Roman"/>
              </w:rPr>
            </w:pPr>
          </w:p>
        </w:tc>
        <w:tc>
          <w:tcPr>
            <w:tcW w:w="1665" w:type="dxa"/>
          </w:tcPr>
          <w:p w:rsidR="00FA758A" w:rsidRPr="002F3A55" w:rsidRDefault="00FA758A" w:rsidP="00D137D8">
            <w:pPr>
              <w:spacing w:before="120"/>
              <w:jc w:val="center"/>
              <w:outlineLvl w:val="2"/>
              <w:rPr>
                <w:rFonts w:ascii="Times New Roman" w:eastAsia="Times New Roman" w:hAnsi="Times New Roman" w:cs="Times New Roman"/>
              </w:rPr>
            </w:pPr>
            <w:r w:rsidRPr="002F3A55">
              <w:rPr>
                <w:rFonts w:ascii="Times New Roman" w:eastAsia="Times New Roman" w:hAnsi="Times New Roman" w:cs="Times New Roman"/>
              </w:rPr>
              <w:t xml:space="preserve">13500 </w:t>
            </w:r>
            <w:r w:rsidRPr="002F3A55">
              <w:rPr>
                <w:rFonts w:ascii="Times New Roman" w:eastAsia="Times New Roman" w:hAnsi="Times New Roman" w:cs="Times New Roman"/>
                <w:bCs/>
              </w:rPr>
              <w:t>грн</w:t>
            </w:r>
          </w:p>
        </w:tc>
      </w:tr>
      <w:tr w:rsidR="00FA758A" w:rsidRPr="00CB2713" w:rsidTr="00D137D8">
        <w:tc>
          <w:tcPr>
            <w:tcW w:w="3085" w:type="dxa"/>
          </w:tcPr>
          <w:p w:rsidR="00FA758A" w:rsidRPr="002F3A55" w:rsidRDefault="00FA758A" w:rsidP="00D137D8">
            <w:pPr>
              <w:jc w:val="center"/>
              <w:outlineLvl w:val="2"/>
              <w:rPr>
                <w:rFonts w:ascii="Times New Roman" w:eastAsia="Times New Roman" w:hAnsi="Times New Roman" w:cs="Times New Roman"/>
                <w:bCs/>
              </w:rPr>
            </w:pPr>
            <w:r w:rsidRPr="002F3A55">
              <w:rPr>
                <w:rFonts w:ascii="Times New Roman" w:eastAsia="Times New Roman" w:hAnsi="Times New Roman" w:cs="Times New Roman"/>
              </w:rPr>
              <w:t>Кабель сонячний (</w:t>
            </w:r>
            <w:proofErr w:type="spellStart"/>
            <w:r w:rsidRPr="002F3A55">
              <w:rPr>
                <w:rFonts w:ascii="Times New Roman" w:eastAsia="Times New Roman" w:hAnsi="Times New Roman" w:cs="Times New Roman"/>
              </w:rPr>
              <w:t>Solar</w:t>
            </w:r>
            <w:proofErr w:type="spellEnd"/>
            <w:r w:rsidRPr="002F3A55">
              <w:rPr>
                <w:rFonts w:ascii="Times New Roman" w:eastAsia="Times New Roman" w:hAnsi="Times New Roman" w:cs="Times New Roman"/>
              </w:rPr>
              <w:t xml:space="preserve"> </w:t>
            </w:r>
            <w:proofErr w:type="spellStart"/>
            <w:r w:rsidRPr="002F3A55">
              <w:rPr>
                <w:rFonts w:ascii="Times New Roman" w:eastAsia="Times New Roman" w:hAnsi="Times New Roman" w:cs="Times New Roman"/>
              </w:rPr>
              <w:t>Cable</w:t>
            </w:r>
            <w:proofErr w:type="spellEnd"/>
            <w:r w:rsidRPr="002F3A55">
              <w:rPr>
                <w:rFonts w:ascii="Times New Roman" w:eastAsia="Times New Roman" w:hAnsi="Times New Roman" w:cs="Times New Roman"/>
              </w:rPr>
              <w:t>)</w:t>
            </w:r>
          </w:p>
        </w:tc>
        <w:tc>
          <w:tcPr>
            <w:tcW w:w="3402" w:type="dxa"/>
          </w:tcPr>
          <w:p w:rsidR="00FA758A" w:rsidRPr="002F3A55" w:rsidRDefault="00FA758A" w:rsidP="00D137D8">
            <w:pPr>
              <w:jc w:val="center"/>
              <w:rPr>
                <w:rFonts w:ascii="Times New Roman" w:hAnsi="Times New Roman" w:cs="Times New Roman"/>
                <w:bCs/>
              </w:rPr>
            </w:pPr>
            <w:r w:rsidRPr="002F3A55">
              <w:rPr>
                <w:rFonts w:ascii="Times New Roman" w:eastAsia="Times New Roman" w:hAnsi="Times New Roman" w:cs="Times New Roman"/>
              </w:rPr>
              <w:t>Переріз 6 мм², подвійна ізоляція</w:t>
            </w:r>
          </w:p>
        </w:tc>
        <w:tc>
          <w:tcPr>
            <w:tcW w:w="1418" w:type="dxa"/>
          </w:tcPr>
          <w:p w:rsidR="00FA758A" w:rsidRPr="002F3A55" w:rsidRDefault="00FA758A" w:rsidP="00D137D8">
            <w:pPr>
              <w:jc w:val="center"/>
              <w:outlineLvl w:val="2"/>
              <w:rPr>
                <w:rFonts w:ascii="Times New Roman" w:eastAsia="Times New Roman" w:hAnsi="Times New Roman" w:cs="Times New Roman"/>
              </w:rPr>
            </w:pPr>
            <w:r w:rsidRPr="002F3A55">
              <w:rPr>
                <w:rFonts w:ascii="Times New Roman" w:eastAsia="Times New Roman" w:hAnsi="Times New Roman" w:cs="Times New Roman"/>
              </w:rPr>
              <w:t>100 м</w:t>
            </w:r>
          </w:p>
        </w:tc>
        <w:tc>
          <w:tcPr>
            <w:tcW w:w="1665" w:type="dxa"/>
          </w:tcPr>
          <w:p w:rsidR="00FA758A" w:rsidRPr="002F3A55" w:rsidRDefault="00FA758A" w:rsidP="00D137D8">
            <w:pPr>
              <w:jc w:val="center"/>
              <w:outlineLvl w:val="2"/>
              <w:rPr>
                <w:rFonts w:ascii="Times New Roman" w:eastAsia="Times New Roman" w:hAnsi="Times New Roman" w:cs="Times New Roman"/>
              </w:rPr>
            </w:pPr>
            <w:r w:rsidRPr="002F3A55">
              <w:rPr>
                <w:rFonts w:ascii="Times New Roman" w:eastAsia="Times New Roman" w:hAnsi="Times New Roman" w:cs="Times New Roman"/>
              </w:rPr>
              <w:t>5500 грн</w:t>
            </w:r>
          </w:p>
        </w:tc>
      </w:tr>
      <w:tr w:rsidR="00FA758A" w:rsidRPr="00CB2713" w:rsidTr="00D137D8">
        <w:tc>
          <w:tcPr>
            <w:tcW w:w="3085" w:type="dxa"/>
          </w:tcPr>
          <w:p w:rsidR="00FA758A" w:rsidRPr="002F3A55" w:rsidRDefault="00FA758A" w:rsidP="00D137D8">
            <w:pPr>
              <w:jc w:val="center"/>
              <w:outlineLvl w:val="2"/>
              <w:rPr>
                <w:rFonts w:ascii="Times New Roman" w:eastAsia="Times New Roman" w:hAnsi="Times New Roman" w:cs="Times New Roman"/>
                <w:bCs/>
              </w:rPr>
            </w:pPr>
            <w:proofErr w:type="spellStart"/>
            <w:r w:rsidRPr="002F3A55">
              <w:rPr>
                <w:rFonts w:ascii="Times New Roman" w:eastAsia="Times New Roman" w:hAnsi="Times New Roman" w:cs="Times New Roman"/>
              </w:rPr>
              <w:t>Конектори</w:t>
            </w:r>
            <w:proofErr w:type="spellEnd"/>
            <w:r w:rsidRPr="002F3A55">
              <w:rPr>
                <w:rFonts w:ascii="Times New Roman" w:eastAsia="Times New Roman" w:hAnsi="Times New Roman" w:cs="Times New Roman"/>
              </w:rPr>
              <w:t xml:space="preserve"> MC4</w:t>
            </w:r>
          </w:p>
        </w:tc>
        <w:tc>
          <w:tcPr>
            <w:tcW w:w="3402" w:type="dxa"/>
          </w:tcPr>
          <w:p w:rsidR="00FA758A" w:rsidRPr="002F3A55" w:rsidRDefault="00FA758A" w:rsidP="00D137D8">
            <w:pPr>
              <w:jc w:val="center"/>
              <w:rPr>
                <w:rFonts w:ascii="Times New Roman" w:eastAsia="Times New Roman" w:hAnsi="Times New Roman" w:cs="Times New Roman"/>
              </w:rPr>
            </w:pPr>
            <w:r w:rsidRPr="002F3A55">
              <w:rPr>
                <w:rFonts w:ascii="Times New Roman" w:eastAsia="Times New Roman" w:hAnsi="Times New Roman" w:cs="Times New Roman"/>
              </w:rPr>
              <w:t>Герметичні роз’єми для панелей</w:t>
            </w:r>
          </w:p>
        </w:tc>
        <w:tc>
          <w:tcPr>
            <w:tcW w:w="1418" w:type="dxa"/>
          </w:tcPr>
          <w:p w:rsidR="00FA758A" w:rsidRPr="002F3A55" w:rsidRDefault="00FA758A" w:rsidP="00D137D8">
            <w:pPr>
              <w:jc w:val="center"/>
              <w:outlineLvl w:val="2"/>
              <w:rPr>
                <w:rFonts w:ascii="Times New Roman" w:eastAsia="Times New Roman" w:hAnsi="Times New Roman" w:cs="Times New Roman"/>
              </w:rPr>
            </w:pPr>
            <w:r w:rsidRPr="002F3A55">
              <w:rPr>
                <w:rFonts w:ascii="Times New Roman" w:eastAsia="Times New Roman" w:hAnsi="Times New Roman" w:cs="Times New Roman"/>
              </w:rPr>
              <w:t>12 пар</w:t>
            </w:r>
          </w:p>
        </w:tc>
        <w:tc>
          <w:tcPr>
            <w:tcW w:w="1665" w:type="dxa"/>
          </w:tcPr>
          <w:p w:rsidR="00FA758A" w:rsidRPr="002F3A55" w:rsidRDefault="00FA758A" w:rsidP="00D137D8">
            <w:pPr>
              <w:jc w:val="center"/>
              <w:outlineLvl w:val="2"/>
              <w:rPr>
                <w:rFonts w:ascii="Times New Roman" w:eastAsia="Times New Roman" w:hAnsi="Times New Roman" w:cs="Times New Roman"/>
              </w:rPr>
            </w:pPr>
            <w:r w:rsidRPr="002F3A55">
              <w:rPr>
                <w:rFonts w:ascii="Times New Roman" w:eastAsia="Times New Roman" w:hAnsi="Times New Roman" w:cs="Times New Roman"/>
              </w:rPr>
              <w:t>1200 грн</w:t>
            </w:r>
          </w:p>
        </w:tc>
      </w:tr>
      <w:tr w:rsidR="00FA758A" w:rsidRPr="00CB2713" w:rsidTr="00D137D8">
        <w:tc>
          <w:tcPr>
            <w:tcW w:w="3085" w:type="dxa"/>
          </w:tcPr>
          <w:p w:rsidR="00FA758A" w:rsidRPr="002F3A55" w:rsidRDefault="00FA758A" w:rsidP="00D137D8">
            <w:pPr>
              <w:spacing w:before="120"/>
              <w:jc w:val="center"/>
              <w:outlineLvl w:val="2"/>
              <w:rPr>
                <w:rFonts w:ascii="Times New Roman" w:eastAsia="Times New Roman" w:hAnsi="Times New Roman" w:cs="Times New Roman"/>
                <w:bCs/>
              </w:rPr>
            </w:pPr>
            <w:r w:rsidRPr="002F3A55">
              <w:rPr>
                <w:rFonts w:ascii="Times New Roman" w:eastAsia="Times New Roman" w:hAnsi="Times New Roman" w:cs="Times New Roman"/>
              </w:rPr>
              <w:t>Щит захисту DC</w:t>
            </w:r>
          </w:p>
        </w:tc>
        <w:tc>
          <w:tcPr>
            <w:tcW w:w="3402" w:type="dxa"/>
          </w:tcPr>
          <w:p w:rsidR="00FA758A" w:rsidRPr="002F3A55" w:rsidRDefault="00FA758A" w:rsidP="00D137D8">
            <w:pPr>
              <w:jc w:val="center"/>
              <w:rPr>
                <w:rFonts w:ascii="Times New Roman" w:eastAsia="Times New Roman" w:hAnsi="Times New Roman" w:cs="Times New Roman"/>
              </w:rPr>
            </w:pPr>
            <w:r w:rsidRPr="002F3A55">
              <w:rPr>
                <w:rFonts w:ascii="Times New Roman" w:eastAsia="Times New Roman" w:hAnsi="Times New Roman" w:cs="Times New Roman"/>
              </w:rPr>
              <w:t>ПЗІП, запобіжники, вимикач маси</w:t>
            </w:r>
          </w:p>
        </w:tc>
        <w:tc>
          <w:tcPr>
            <w:tcW w:w="1418" w:type="dxa"/>
          </w:tcPr>
          <w:p w:rsidR="00FA758A" w:rsidRPr="002F3A55" w:rsidRDefault="00FA758A" w:rsidP="00D137D8">
            <w:pPr>
              <w:spacing w:before="120"/>
              <w:jc w:val="center"/>
              <w:outlineLvl w:val="2"/>
              <w:rPr>
                <w:rFonts w:ascii="Times New Roman" w:eastAsia="Times New Roman" w:hAnsi="Times New Roman" w:cs="Times New Roman"/>
              </w:rPr>
            </w:pPr>
            <w:r w:rsidRPr="002F3A55">
              <w:rPr>
                <w:rFonts w:ascii="Times New Roman" w:eastAsia="Times New Roman" w:hAnsi="Times New Roman" w:cs="Times New Roman"/>
              </w:rPr>
              <w:t>1 од.</w:t>
            </w:r>
          </w:p>
        </w:tc>
        <w:tc>
          <w:tcPr>
            <w:tcW w:w="1665" w:type="dxa"/>
          </w:tcPr>
          <w:p w:rsidR="00FA758A" w:rsidRPr="002F3A55" w:rsidRDefault="00FA758A" w:rsidP="00D137D8">
            <w:pPr>
              <w:spacing w:before="120"/>
              <w:jc w:val="center"/>
              <w:outlineLvl w:val="2"/>
              <w:rPr>
                <w:rFonts w:ascii="Times New Roman" w:eastAsia="Times New Roman" w:hAnsi="Times New Roman" w:cs="Times New Roman"/>
              </w:rPr>
            </w:pPr>
            <w:r w:rsidRPr="002F3A55">
              <w:rPr>
                <w:rFonts w:ascii="Times New Roman" w:eastAsia="Times New Roman" w:hAnsi="Times New Roman" w:cs="Times New Roman"/>
              </w:rPr>
              <w:t>6800 грн</w:t>
            </w:r>
          </w:p>
        </w:tc>
      </w:tr>
      <w:tr w:rsidR="00FA758A" w:rsidRPr="00CB2713" w:rsidTr="00D137D8">
        <w:tc>
          <w:tcPr>
            <w:tcW w:w="3085" w:type="dxa"/>
          </w:tcPr>
          <w:p w:rsidR="00FA758A" w:rsidRPr="002F3A55" w:rsidRDefault="00FA758A" w:rsidP="00D137D8">
            <w:pPr>
              <w:jc w:val="center"/>
              <w:outlineLvl w:val="2"/>
              <w:rPr>
                <w:rFonts w:ascii="Times New Roman" w:eastAsia="Times New Roman" w:hAnsi="Times New Roman" w:cs="Times New Roman"/>
              </w:rPr>
            </w:pPr>
            <w:r w:rsidRPr="002F3A55">
              <w:rPr>
                <w:rFonts w:ascii="Times New Roman" w:eastAsia="Times New Roman" w:hAnsi="Times New Roman" w:cs="Times New Roman"/>
                <w:bCs/>
              </w:rPr>
              <w:t>КОМУТАЦІЙНА ІНФРАСТРУКТУРА (AC):</w:t>
            </w:r>
          </w:p>
        </w:tc>
        <w:tc>
          <w:tcPr>
            <w:tcW w:w="3402" w:type="dxa"/>
          </w:tcPr>
          <w:p w:rsidR="00FA758A" w:rsidRPr="002F3A55" w:rsidRDefault="00FA758A" w:rsidP="00D137D8">
            <w:pPr>
              <w:jc w:val="center"/>
              <w:rPr>
                <w:rFonts w:ascii="Times New Roman" w:eastAsia="Times New Roman" w:hAnsi="Times New Roman" w:cs="Times New Roman"/>
              </w:rPr>
            </w:pPr>
          </w:p>
        </w:tc>
        <w:tc>
          <w:tcPr>
            <w:tcW w:w="1418" w:type="dxa"/>
          </w:tcPr>
          <w:p w:rsidR="00FA758A" w:rsidRPr="002F3A55" w:rsidRDefault="00FA758A" w:rsidP="00D137D8">
            <w:pPr>
              <w:jc w:val="center"/>
              <w:outlineLvl w:val="2"/>
              <w:rPr>
                <w:rFonts w:ascii="Times New Roman" w:eastAsia="Times New Roman" w:hAnsi="Times New Roman" w:cs="Times New Roman"/>
              </w:rPr>
            </w:pPr>
          </w:p>
        </w:tc>
        <w:tc>
          <w:tcPr>
            <w:tcW w:w="1665" w:type="dxa"/>
          </w:tcPr>
          <w:p w:rsidR="00FA758A" w:rsidRPr="002F3A55" w:rsidRDefault="00FA758A" w:rsidP="00D137D8">
            <w:pPr>
              <w:spacing w:before="120"/>
              <w:jc w:val="center"/>
              <w:outlineLvl w:val="2"/>
              <w:rPr>
                <w:rFonts w:ascii="Times New Roman" w:eastAsia="Times New Roman" w:hAnsi="Times New Roman" w:cs="Times New Roman"/>
              </w:rPr>
            </w:pPr>
            <w:r w:rsidRPr="002F3A55">
              <w:rPr>
                <w:rFonts w:ascii="Times New Roman" w:eastAsia="Times New Roman" w:hAnsi="Times New Roman" w:cs="Times New Roman"/>
              </w:rPr>
              <w:t>10500 грн</w:t>
            </w:r>
          </w:p>
        </w:tc>
      </w:tr>
      <w:tr w:rsidR="00FA758A" w:rsidRPr="00CB2713" w:rsidTr="00D137D8">
        <w:tc>
          <w:tcPr>
            <w:tcW w:w="3085" w:type="dxa"/>
          </w:tcPr>
          <w:p w:rsidR="00FA758A" w:rsidRPr="002F3A55" w:rsidRDefault="00FA758A" w:rsidP="00D137D8">
            <w:pPr>
              <w:jc w:val="center"/>
              <w:outlineLvl w:val="2"/>
              <w:rPr>
                <w:rFonts w:ascii="Times New Roman" w:eastAsia="Times New Roman" w:hAnsi="Times New Roman" w:cs="Times New Roman"/>
              </w:rPr>
            </w:pPr>
            <w:r w:rsidRPr="002F3A55">
              <w:rPr>
                <w:rFonts w:ascii="Times New Roman" w:eastAsia="Times New Roman" w:hAnsi="Times New Roman" w:cs="Times New Roman"/>
              </w:rPr>
              <w:t>Щит автоматики AC</w:t>
            </w:r>
          </w:p>
        </w:tc>
        <w:tc>
          <w:tcPr>
            <w:tcW w:w="3402" w:type="dxa"/>
          </w:tcPr>
          <w:p w:rsidR="00FA758A" w:rsidRPr="002F3A55" w:rsidRDefault="00FA758A" w:rsidP="00D137D8">
            <w:pPr>
              <w:jc w:val="center"/>
              <w:rPr>
                <w:rFonts w:ascii="Times New Roman" w:eastAsia="Times New Roman" w:hAnsi="Times New Roman" w:cs="Times New Roman"/>
              </w:rPr>
            </w:pPr>
            <w:r w:rsidRPr="002F3A55">
              <w:rPr>
                <w:rFonts w:ascii="Times New Roman" w:eastAsia="Times New Roman" w:hAnsi="Times New Roman" w:cs="Times New Roman"/>
              </w:rPr>
              <w:t>ПЗІП AC, реле напруги, автомати</w:t>
            </w:r>
          </w:p>
        </w:tc>
        <w:tc>
          <w:tcPr>
            <w:tcW w:w="1418" w:type="dxa"/>
          </w:tcPr>
          <w:p w:rsidR="00FA758A" w:rsidRPr="002F3A55" w:rsidRDefault="00FA758A" w:rsidP="00D137D8">
            <w:pPr>
              <w:jc w:val="center"/>
              <w:outlineLvl w:val="2"/>
              <w:rPr>
                <w:rFonts w:ascii="Times New Roman" w:eastAsia="Times New Roman" w:hAnsi="Times New Roman" w:cs="Times New Roman"/>
              </w:rPr>
            </w:pPr>
            <w:r w:rsidRPr="002F3A55">
              <w:rPr>
                <w:rFonts w:ascii="Times New Roman" w:eastAsia="Times New Roman" w:hAnsi="Times New Roman" w:cs="Times New Roman"/>
              </w:rPr>
              <w:t>1 од.</w:t>
            </w:r>
          </w:p>
        </w:tc>
        <w:tc>
          <w:tcPr>
            <w:tcW w:w="1665" w:type="dxa"/>
          </w:tcPr>
          <w:p w:rsidR="00FA758A" w:rsidRPr="002F3A55" w:rsidRDefault="00FA758A" w:rsidP="00D137D8">
            <w:pPr>
              <w:jc w:val="center"/>
              <w:outlineLvl w:val="2"/>
              <w:rPr>
                <w:rFonts w:ascii="Times New Roman" w:eastAsia="Times New Roman" w:hAnsi="Times New Roman" w:cs="Times New Roman"/>
              </w:rPr>
            </w:pPr>
            <w:r w:rsidRPr="002F3A55">
              <w:rPr>
                <w:rFonts w:ascii="Times New Roman" w:eastAsia="Times New Roman" w:hAnsi="Times New Roman" w:cs="Times New Roman"/>
              </w:rPr>
              <w:t>6500 грн</w:t>
            </w:r>
          </w:p>
        </w:tc>
      </w:tr>
      <w:tr w:rsidR="00FA758A" w:rsidRPr="00CB2713" w:rsidTr="00D137D8">
        <w:tc>
          <w:tcPr>
            <w:tcW w:w="3085" w:type="dxa"/>
          </w:tcPr>
          <w:p w:rsidR="00FA758A" w:rsidRPr="002F3A55" w:rsidRDefault="00FA758A" w:rsidP="00D137D8">
            <w:pPr>
              <w:jc w:val="center"/>
              <w:outlineLvl w:val="2"/>
              <w:rPr>
                <w:rFonts w:ascii="Times New Roman" w:eastAsia="Times New Roman" w:hAnsi="Times New Roman" w:cs="Times New Roman"/>
              </w:rPr>
            </w:pPr>
            <w:r w:rsidRPr="002F3A55">
              <w:rPr>
                <w:rFonts w:ascii="Times New Roman" w:eastAsia="Times New Roman" w:hAnsi="Times New Roman" w:cs="Times New Roman"/>
              </w:rPr>
              <w:t>Матеріали для обв'язки</w:t>
            </w:r>
          </w:p>
        </w:tc>
        <w:tc>
          <w:tcPr>
            <w:tcW w:w="3402" w:type="dxa"/>
          </w:tcPr>
          <w:p w:rsidR="00FA758A" w:rsidRPr="002F3A55" w:rsidRDefault="00FA758A" w:rsidP="00D137D8">
            <w:pPr>
              <w:jc w:val="center"/>
              <w:rPr>
                <w:rFonts w:ascii="Times New Roman" w:eastAsia="Times New Roman" w:hAnsi="Times New Roman" w:cs="Times New Roman"/>
              </w:rPr>
            </w:pPr>
            <w:proofErr w:type="spellStart"/>
            <w:r w:rsidRPr="002F3A55">
              <w:rPr>
                <w:rFonts w:ascii="Times New Roman" w:eastAsia="Times New Roman" w:hAnsi="Times New Roman" w:cs="Times New Roman"/>
              </w:rPr>
              <w:t>Гофра</w:t>
            </w:r>
            <w:proofErr w:type="spellEnd"/>
            <w:r w:rsidRPr="002F3A55">
              <w:rPr>
                <w:rFonts w:ascii="Times New Roman" w:eastAsia="Times New Roman" w:hAnsi="Times New Roman" w:cs="Times New Roman"/>
              </w:rPr>
              <w:t xml:space="preserve">, </w:t>
            </w:r>
            <w:proofErr w:type="spellStart"/>
            <w:r w:rsidRPr="002F3A55">
              <w:rPr>
                <w:rFonts w:ascii="Times New Roman" w:eastAsia="Times New Roman" w:hAnsi="Times New Roman" w:cs="Times New Roman"/>
              </w:rPr>
              <w:t>металорукав</w:t>
            </w:r>
            <w:proofErr w:type="spellEnd"/>
            <w:r w:rsidRPr="002F3A55">
              <w:rPr>
                <w:rFonts w:ascii="Times New Roman" w:eastAsia="Times New Roman" w:hAnsi="Times New Roman" w:cs="Times New Roman"/>
              </w:rPr>
              <w:t>, лотки, заземлення</w:t>
            </w:r>
          </w:p>
        </w:tc>
        <w:tc>
          <w:tcPr>
            <w:tcW w:w="1418" w:type="dxa"/>
          </w:tcPr>
          <w:p w:rsidR="00FA758A" w:rsidRPr="002F3A55" w:rsidRDefault="00FA758A" w:rsidP="00D137D8">
            <w:pPr>
              <w:spacing w:before="120"/>
              <w:jc w:val="center"/>
              <w:outlineLvl w:val="2"/>
              <w:rPr>
                <w:rFonts w:ascii="Times New Roman" w:eastAsia="Times New Roman" w:hAnsi="Times New Roman" w:cs="Times New Roman"/>
              </w:rPr>
            </w:pPr>
            <w:r w:rsidRPr="002F3A55">
              <w:rPr>
                <w:rFonts w:ascii="Times New Roman" w:eastAsia="Times New Roman" w:hAnsi="Times New Roman" w:cs="Times New Roman"/>
                <w:bCs/>
              </w:rPr>
              <w:t>1 комплект</w:t>
            </w:r>
          </w:p>
        </w:tc>
        <w:tc>
          <w:tcPr>
            <w:tcW w:w="1665" w:type="dxa"/>
          </w:tcPr>
          <w:p w:rsidR="00FA758A" w:rsidRPr="002F3A55" w:rsidRDefault="00FA758A" w:rsidP="00D137D8">
            <w:pPr>
              <w:spacing w:before="120"/>
              <w:jc w:val="center"/>
              <w:outlineLvl w:val="2"/>
              <w:rPr>
                <w:rFonts w:ascii="Times New Roman" w:eastAsia="Times New Roman" w:hAnsi="Times New Roman" w:cs="Times New Roman"/>
              </w:rPr>
            </w:pPr>
            <w:r w:rsidRPr="002F3A55">
              <w:rPr>
                <w:rFonts w:ascii="Times New Roman" w:eastAsia="Times New Roman" w:hAnsi="Times New Roman" w:cs="Times New Roman"/>
              </w:rPr>
              <w:t>4000 грн</w:t>
            </w:r>
          </w:p>
        </w:tc>
      </w:tr>
      <w:tr w:rsidR="00FA758A" w:rsidRPr="00CB2713" w:rsidTr="00D137D8">
        <w:tc>
          <w:tcPr>
            <w:tcW w:w="3085" w:type="dxa"/>
          </w:tcPr>
          <w:p w:rsidR="00FA758A" w:rsidRPr="002F3A55" w:rsidRDefault="00FA758A" w:rsidP="00D137D8">
            <w:pPr>
              <w:jc w:val="center"/>
              <w:outlineLvl w:val="2"/>
              <w:rPr>
                <w:rFonts w:ascii="Times New Roman" w:eastAsia="Times New Roman" w:hAnsi="Times New Roman" w:cs="Times New Roman"/>
              </w:rPr>
            </w:pPr>
            <w:r w:rsidRPr="002F3A55">
              <w:rPr>
                <w:rFonts w:ascii="Times New Roman" w:eastAsia="Times New Roman" w:hAnsi="Times New Roman" w:cs="Times New Roman"/>
                <w:bCs/>
              </w:rPr>
              <w:t>РАЗОМ ВАРТІСТЬ ОБЛАДНАННЯ:</w:t>
            </w:r>
          </w:p>
        </w:tc>
        <w:tc>
          <w:tcPr>
            <w:tcW w:w="3402" w:type="dxa"/>
          </w:tcPr>
          <w:p w:rsidR="00FA758A" w:rsidRPr="002F3A55" w:rsidRDefault="00FA758A" w:rsidP="00D137D8">
            <w:pPr>
              <w:jc w:val="center"/>
              <w:rPr>
                <w:rFonts w:ascii="Times New Roman" w:eastAsia="Times New Roman" w:hAnsi="Times New Roman" w:cs="Times New Roman"/>
              </w:rPr>
            </w:pPr>
          </w:p>
        </w:tc>
        <w:tc>
          <w:tcPr>
            <w:tcW w:w="1418" w:type="dxa"/>
          </w:tcPr>
          <w:p w:rsidR="00FA758A" w:rsidRPr="002F3A55" w:rsidRDefault="00FA758A" w:rsidP="00D137D8">
            <w:pPr>
              <w:spacing w:before="120"/>
              <w:jc w:val="center"/>
              <w:outlineLvl w:val="2"/>
              <w:rPr>
                <w:rFonts w:ascii="Times New Roman" w:eastAsia="Times New Roman" w:hAnsi="Times New Roman" w:cs="Times New Roman"/>
                <w:bCs/>
              </w:rPr>
            </w:pPr>
          </w:p>
        </w:tc>
        <w:tc>
          <w:tcPr>
            <w:tcW w:w="1665" w:type="dxa"/>
          </w:tcPr>
          <w:p w:rsidR="00FA758A" w:rsidRPr="002F3A55" w:rsidRDefault="00FA758A" w:rsidP="00D137D8">
            <w:pPr>
              <w:spacing w:before="120"/>
              <w:jc w:val="center"/>
              <w:outlineLvl w:val="2"/>
              <w:rPr>
                <w:rFonts w:ascii="Times New Roman" w:eastAsia="Times New Roman" w:hAnsi="Times New Roman" w:cs="Times New Roman"/>
              </w:rPr>
            </w:pPr>
            <w:r w:rsidRPr="002F3A55">
              <w:rPr>
                <w:rFonts w:ascii="Times New Roman" w:eastAsia="Times New Roman" w:hAnsi="Times New Roman" w:cs="Times New Roman"/>
              </w:rPr>
              <w:t>506100</w:t>
            </w:r>
            <w:r>
              <w:rPr>
                <w:rFonts w:ascii="Times New Roman" w:eastAsia="Times New Roman" w:hAnsi="Times New Roman" w:cs="Times New Roman"/>
              </w:rPr>
              <w:t xml:space="preserve"> грн</w:t>
            </w:r>
          </w:p>
        </w:tc>
      </w:tr>
    </w:tbl>
    <w:p w:rsidR="00FA758A" w:rsidRDefault="00FA758A" w:rsidP="00FA758A">
      <w:pPr>
        <w:spacing w:line="360" w:lineRule="auto"/>
        <w:ind w:firstLine="709"/>
        <w:outlineLvl w:val="2"/>
        <w:rPr>
          <w:rFonts w:ascii="Times New Roman" w:eastAsia="Times New Roman" w:hAnsi="Times New Roman" w:cs="Times New Roman"/>
          <w:bCs/>
          <w:sz w:val="28"/>
          <w:szCs w:val="28"/>
        </w:rPr>
      </w:pPr>
    </w:p>
    <w:p w:rsidR="00FA758A" w:rsidRDefault="00FA758A" w:rsidP="00FA758A">
      <w:pPr>
        <w:spacing w:line="360" w:lineRule="auto"/>
        <w:ind w:firstLine="709"/>
        <w:jc w:val="both"/>
        <w:rPr>
          <w:rFonts w:ascii="Times New Roman" w:eastAsia="Times New Roman" w:hAnsi="Times New Roman" w:cs="Times New Roman"/>
          <w:sz w:val="28"/>
          <w:szCs w:val="28"/>
        </w:rPr>
      </w:pPr>
      <w:r w:rsidRPr="00594281">
        <w:rPr>
          <w:rFonts w:ascii="Times New Roman" w:eastAsia="Times New Roman" w:hAnsi="Times New Roman" w:cs="Times New Roman"/>
          <w:sz w:val="28"/>
          <w:szCs w:val="28"/>
        </w:rPr>
        <w:t xml:space="preserve">Щоб офіційно запустити систему в роботу, необхідно врахувати не лише ціну обладнання, а й супутні видатки на транспортування та інженерний супровід. Підсумковий обсяг інвестицій у впровадження </w:t>
      </w:r>
      <w:r w:rsidRPr="00852E49">
        <w:rPr>
          <w:rFonts w:ascii="Times New Roman" w:eastAsia="Times New Roman" w:hAnsi="Times New Roman" w:cs="Times New Roman"/>
          <w:i/>
          <w:sz w:val="28"/>
          <w:szCs w:val="28"/>
          <w:lang w:val="en-US"/>
        </w:rPr>
        <w:t>C</w:t>
      </w:r>
      <w:proofErr w:type="spellStart"/>
      <w:r w:rsidRPr="00FE3CD8">
        <w:rPr>
          <w:rFonts w:ascii="Times New Roman" w:eastAsia="Times New Roman" w:hAnsi="Times New Roman" w:cs="Times New Roman"/>
          <w:sz w:val="28"/>
          <w:szCs w:val="28"/>
          <w:vertAlign w:val="subscript"/>
        </w:rPr>
        <w:t>впров</w:t>
      </w:r>
      <w:proofErr w:type="spellEnd"/>
      <w:r w:rsidRPr="00FE3CD8">
        <w:rPr>
          <w:rFonts w:ascii="Times New Roman" w:eastAsia="Times New Roman" w:hAnsi="Times New Roman" w:cs="Times New Roman"/>
          <w:sz w:val="28"/>
          <w:szCs w:val="28"/>
          <w:vertAlign w:val="subscript"/>
        </w:rPr>
        <w:t xml:space="preserve">. </w:t>
      </w:r>
      <w:r w:rsidRPr="00594281">
        <w:rPr>
          <w:rFonts w:ascii="Times New Roman" w:eastAsia="Times New Roman" w:hAnsi="Times New Roman" w:cs="Times New Roman"/>
          <w:sz w:val="28"/>
          <w:szCs w:val="28"/>
        </w:rPr>
        <w:t>визначається за такою залежністю:</w:t>
      </w:r>
    </w:p>
    <w:p w:rsidR="00FA758A" w:rsidRDefault="00FA758A" w:rsidP="00FA758A">
      <w:pPr>
        <w:spacing w:line="360" w:lineRule="auto"/>
        <w:ind w:firstLine="709"/>
        <w:jc w:val="both"/>
        <w:rPr>
          <w:rFonts w:ascii="Times New Roman" w:eastAsia="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974"/>
      </w:tblGrid>
      <w:tr w:rsidR="00FA758A" w:rsidRPr="00AD0957" w:rsidTr="00D137D8">
        <w:trPr>
          <w:trHeight w:val="288"/>
        </w:trPr>
        <w:tc>
          <w:tcPr>
            <w:tcW w:w="8364" w:type="dxa"/>
          </w:tcPr>
          <w:p w:rsidR="00FA758A" w:rsidRPr="00AD0957" w:rsidRDefault="00FA758A" w:rsidP="00D137D8">
            <w:pPr>
              <w:spacing w:line="360" w:lineRule="auto"/>
              <w:ind w:firstLine="709"/>
              <w:jc w:val="center"/>
              <w:rPr>
                <w:rFonts w:ascii="Times New Roman" w:eastAsia="Times New Roman" w:hAnsi="Times New Roman" w:cs="Times New Roman"/>
                <w:i/>
                <w:sz w:val="28"/>
                <w:szCs w:val="28"/>
                <w:lang w:val="en-US"/>
              </w:rPr>
            </w:pPr>
            <m:oMathPara>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en-US"/>
                      </w:rPr>
                      <m:t>C</m:t>
                    </m:r>
                  </m:e>
                  <m:sub>
                    <m:r>
                      <m:rPr>
                        <m:sty m:val="p"/>
                      </m:rPr>
                      <w:rPr>
                        <w:rFonts w:ascii="Cambria Math" w:eastAsia="Times New Roman" w:hAnsi="Cambria Math" w:cs="Times New Roman"/>
                        <w:sz w:val="28"/>
                        <w:szCs w:val="28"/>
                      </w:rPr>
                      <m:t>впров.</m:t>
                    </m:r>
                  </m:sub>
                </m:sSub>
                <m:r>
                  <w:rPr>
                    <w:rFonts w:ascii="Cambria Math" w:eastAsia="Times New Roman" w:hAnsi="Times New Roman"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лог.</m:t>
                    </m:r>
                  </m:sub>
                </m:sSub>
                <m:r>
                  <m:rPr>
                    <m:sty m:val="p"/>
                  </m:rPr>
                  <w:rPr>
                    <w:rFonts w:ascii="Cambria Math" w:eastAsia="Times New Roman" w:hAnsi="Cambria Math" w:cs="Times New Roman"/>
                    <w:sz w:val="28"/>
                    <w:szCs w:val="28"/>
                  </w:rPr>
                  <m:t>+</m:t>
                </m:r>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en-US"/>
                      </w:rPr>
                      <m:t>C</m:t>
                    </m:r>
                  </m:e>
                  <m:sub>
                    <m:r>
                      <m:rPr>
                        <m:sty m:val="p"/>
                      </m:rPr>
                      <w:rPr>
                        <w:rFonts w:ascii="Cambria Math" w:eastAsia="Times New Roman" w:hAnsi="Cambria Math" w:cs="Times New Roman"/>
                        <w:sz w:val="28"/>
                        <w:szCs w:val="28"/>
                      </w:rPr>
                      <m:t>роб.</m:t>
                    </m:r>
                  </m:sub>
                </m:sSub>
                <m:r>
                  <w:rPr>
                    <w:rFonts w:ascii="Cambria Math" w:eastAsia="Times New Roman" w:hAnsi="Times New Roman" w:cs="Times New Roman"/>
                    <w:sz w:val="28"/>
                    <w:szCs w:val="28"/>
                  </w:rPr>
                  <m:t xml:space="preserve"> ,</m:t>
                </m:r>
              </m:oMath>
            </m:oMathPara>
          </w:p>
        </w:tc>
        <w:tc>
          <w:tcPr>
            <w:tcW w:w="974" w:type="dxa"/>
          </w:tcPr>
          <w:p w:rsidR="00FA758A" w:rsidRPr="00AD0957" w:rsidRDefault="00FA758A" w:rsidP="00D137D8">
            <w:pPr>
              <w:spacing w:line="360" w:lineRule="auto"/>
              <w:rPr>
                <w:rFonts w:ascii="Times New Roman" w:hAnsi="Times New Roman" w:cs="Times New Roman"/>
                <w:noProof/>
                <w:sz w:val="28"/>
                <w:szCs w:val="28"/>
                <w:lang w:val="en-US"/>
              </w:rPr>
            </w:pPr>
            <w:r w:rsidRPr="00AD0957">
              <w:rPr>
                <w:rFonts w:ascii="Times New Roman" w:hAnsi="Times New Roman" w:cs="Times New Roman"/>
                <w:noProof/>
                <w:sz w:val="28"/>
                <w:szCs w:val="28"/>
              </w:rPr>
              <w:t xml:space="preserve"> (</w:t>
            </w:r>
            <w:r>
              <w:rPr>
                <w:rFonts w:ascii="Times New Roman" w:hAnsi="Times New Roman" w:cs="Times New Roman"/>
                <w:noProof/>
                <w:sz w:val="28"/>
                <w:szCs w:val="28"/>
              </w:rPr>
              <w:t>3.1</w:t>
            </w:r>
            <w:r w:rsidRPr="00AD0957">
              <w:rPr>
                <w:rFonts w:ascii="Times New Roman" w:hAnsi="Times New Roman" w:cs="Times New Roman"/>
                <w:noProof/>
                <w:sz w:val="28"/>
                <w:szCs w:val="28"/>
              </w:rPr>
              <w:t>)</w:t>
            </w:r>
          </w:p>
        </w:tc>
      </w:tr>
    </w:tbl>
    <w:p w:rsidR="00FA758A" w:rsidRDefault="00FA758A" w:rsidP="00FA758A">
      <w:pPr>
        <w:pStyle w:val="3"/>
        <w:spacing w:before="0" w:line="360" w:lineRule="auto"/>
        <w:ind w:firstLine="709"/>
        <w:jc w:val="both"/>
        <w:rPr>
          <w:b w:val="0"/>
          <w:sz w:val="28"/>
          <w:szCs w:val="28"/>
        </w:rPr>
      </w:pPr>
      <w:r w:rsidRPr="00AD0957">
        <w:rPr>
          <w:b w:val="0"/>
          <w:sz w:val="28"/>
          <w:szCs w:val="28"/>
        </w:rPr>
        <w:lastRenderedPageBreak/>
        <w:t>де:</w:t>
      </w:r>
    </w:p>
    <w:p w:rsidR="00FA758A" w:rsidRPr="00594281" w:rsidRDefault="00FA758A" w:rsidP="00FA758A">
      <w:pPr>
        <w:spacing w:line="360" w:lineRule="auto"/>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лог.</m:t>
            </m:r>
          </m:sub>
        </m:sSub>
      </m:oMath>
      <w:r>
        <w:rPr>
          <w:rFonts w:ascii="Times New Roman" w:eastAsia="Times New Roman" w:hAnsi="Times New Roman" w:cs="Times New Roman"/>
          <w:sz w:val="28"/>
          <w:szCs w:val="28"/>
        </w:rPr>
        <w:t xml:space="preserve"> – витрати на логістичне забезпечення проєкту, грн.</w:t>
      </w:r>
    </w:p>
    <w:p w:rsidR="00FA758A" w:rsidRDefault="00FA758A" w:rsidP="00FA758A">
      <w:pPr>
        <w:spacing w:line="360" w:lineRule="auto"/>
        <w:jc w:val="both"/>
        <w:outlineLvl w:val="2"/>
        <w:rPr>
          <w:rFonts w:ascii="Times New Roman" w:eastAsia="Times New Roman" w:hAnsi="Times New Roman" w:cs="Times New Roman"/>
          <w:bCs/>
          <w:sz w:val="28"/>
          <w:szCs w:val="28"/>
        </w:rPr>
      </w:pP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en-US"/>
              </w:rPr>
              <m:t>C</m:t>
            </m:r>
          </m:e>
          <m:sub>
            <m:r>
              <m:rPr>
                <m:sty m:val="p"/>
              </m:rPr>
              <w:rPr>
                <w:rFonts w:ascii="Cambria Math" w:eastAsia="Times New Roman" w:hAnsi="Cambria Math" w:cs="Times New Roman"/>
                <w:sz w:val="28"/>
                <w:szCs w:val="28"/>
              </w:rPr>
              <m:t>роб.</m:t>
            </m:r>
          </m:sub>
        </m:sSub>
      </m:oMath>
      <w:r>
        <w:rPr>
          <w:rFonts w:ascii="Times New Roman" w:eastAsia="Times New Roman" w:hAnsi="Times New Roman" w:cs="Times New Roman"/>
          <w:sz w:val="28"/>
          <w:szCs w:val="28"/>
        </w:rPr>
        <w:t xml:space="preserve"> – вартість інженерно-монтажних робіт, грн.</w:t>
      </w:r>
    </w:p>
    <w:p w:rsidR="00FA758A" w:rsidRDefault="00FA758A" w:rsidP="00FA758A">
      <w:pPr>
        <w:spacing w:line="360" w:lineRule="auto"/>
        <w:ind w:firstLine="709"/>
        <w:jc w:val="both"/>
        <w:outlineLvl w:val="2"/>
        <w:rPr>
          <w:rFonts w:ascii="Times New Roman" w:hAnsi="Times New Roman" w:cs="Times New Roman"/>
          <w:sz w:val="28"/>
          <w:szCs w:val="28"/>
        </w:rPr>
      </w:pPr>
      <w:r>
        <w:rPr>
          <w:rFonts w:ascii="Times New Roman" w:hAnsi="Times New Roman" w:cs="Times New Roman"/>
          <w:noProof/>
          <w:sz w:val="28"/>
          <w:szCs w:val="28"/>
        </w:rPr>
        <w:pict>
          <v:group id="_x0000_s1275" style="position:absolute;left:0;text-align:left;margin-left:0;margin-top:0;width:519.45pt;height:806.7pt;z-index:251701248;mso-position-horizontal:center;mso-position-horizontal-relative:margin;mso-position-vertical:center;mso-position-vertical-relative:margin" coordorigin="1134,397" coordsize="10378,16044" o:allowincell="f">
            <v:line id="_x0000_s1276" style="position:absolute" from="1134,397" to="1134,16441" strokeweight="2.25pt"/>
            <v:line id="_x0000_s1277" style="position:absolute" from="11509,397" to="11509,16441" strokeweight="2.25pt"/>
            <v:line id="_x0000_s1278" style="position:absolute" from="1137,16441" to="11512,16441" strokeweight="2.25pt"/>
            <v:line id="_x0000_s1279" style="position:absolute" from="1134,15591" to="11509,15591" strokeweight="2.25pt"/>
            <v:line id="_x0000_s1280" style="position:absolute" from="1134,397" to="11509,397" strokeweight="2.25pt"/>
            <v:shape id="_x0000_s1281" type="#_x0000_t202" style="position:absolute;left:1137;top:15591;width:10375;height:850" filled="f" stroked="f" strokeweight="2.25pt">
              <v:textbox style="mso-next-textbox:#_x0000_s1281"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A971D3" w:rsidRDefault="00FA758A" w:rsidP="003176C6">
                          <w:pPr>
                            <w:pStyle w:val="a4"/>
                            <w:jc w:val="center"/>
                            <w:rPr>
                              <w:i w:val="0"/>
                              <w:sz w:val="18"/>
                              <w:lang w:val="en-US"/>
                            </w:rPr>
                          </w:pPr>
                          <w:r>
                            <w:rPr>
                              <w:i w:val="0"/>
                              <w:sz w:val="18"/>
                              <w:lang w:val="en-US"/>
                            </w:rPr>
                            <w:t>41</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D27743">
        <w:rPr>
          <w:rFonts w:ascii="Times New Roman" w:hAnsi="Times New Roman" w:cs="Times New Roman"/>
          <w:sz w:val="28"/>
          <w:szCs w:val="28"/>
        </w:rPr>
        <w:t xml:space="preserve">Витрати на логістику </w:t>
      </w: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C</m:t>
            </m:r>
          </m:e>
          <m:sub>
            <m:r>
              <m:rPr>
                <m:sty m:val="p"/>
              </m:rPr>
              <w:rPr>
                <w:rFonts w:ascii="Cambria Math" w:eastAsia="Times New Roman" w:hAnsi="Times New Roman" w:cs="Times New Roman"/>
                <w:sz w:val="28"/>
                <w:szCs w:val="28"/>
              </w:rPr>
              <m:t>лог</m:t>
            </m:r>
            <m:r>
              <w:rPr>
                <w:rFonts w:ascii="Cambria Math" w:eastAsia="Times New Roman" w:hAnsi="Times New Roman" w:cs="Times New Roman"/>
                <w:sz w:val="28"/>
                <w:szCs w:val="28"/>
              </w:rPr>
              <m:t>.</m:t>
            </m:r>
          </m:sub>
        </m:sSub>
      </m:oMath>
      <w:r w:rsidRPr="00D27743">
        <w:rPr>
          <w:rFonts w:ascii="Times New Roman" w:hAnsi="Times New Roman" w:cs="Times New Roman"/>
          <w:sz w:val="28"/>
          <w:szCs w:val="28"/>
        </w:rPr>
        <w:t xml:space="preserve"> базуються на діючих тарифах спеціалізованих перевізників та враховують специфіку транспортування крихких великогабаритних вантажів:</w:t>
      </w:r>
    </w:p>
    <w:p w:rsidR="00FA758A" w:rsidRPr="00D27743" w:rsidRDefault="00FA758A" w:rsidP="00FA758A">
      <w:pPr>
        <w:spacing w:line="360" w:lineRule="auto"/>
        <w:ind w:firstLine="709"/>
        <w:jc w:val="both"/>
        <w:outlineLvl w:val="2"/>
        <w:rPr>
          <w:rFonts w:ascii="Times New Roman" w:eastAsia="Times New Roman" w:hAnsi="Times New Roman" w:cs="Times New Roman"/>
          <w:bCs/>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974"/>
      </w:tblGrid>
      <w:tr w:rsidR="00FA758A" w:rsidRPr="00AD0957" w:rsidTr="00D137D8">
        <w:trPr>
          <w:trHeight w:val="288"/>
        </w:trPr>
        <w:tc>
          <w:tcPr>
            <w:tcW w:w="8364" w:type="dxa"/>
          </w:tcPr>
          <w:p w:rsidR="00FA758A" w:rsidRPr="00AD0957" w:rsidRDefault="00FA758A" w:rsidP="00D137D8">
            <w:pPr>
              <w:spacing w:line="360" w:lineRule="auto"/>
              <w:ind w:firstLine="709"/>
              <w:jc w:val="center"/>
              <w:rPr>
                <w:rFonts w:ascii="Times New Roman" w:eastAsia="Times New Roman" w:hAnsi="Times New Roman" w:cs="Times New Roman"/>
                <w:i/>
                <w:sz w:val="28"/>
                <w:szCs w:val="28"/>
                <w:lang w:val="en-US"/>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лог.</m:t>
                    </m:r>
                  </m:sub>
                </m:sSub>
                <m:r>
                  <w:rPr>
                    <w:rFonts w:ascii="Cambria Math" w:eastAsia="Times New Roman" w:hAnsi="Times New Roman"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T</m:t>
                    </m:r>
                  </m:e>
                  <m:sub>
                    <m:r>
                      <m:rPr>
                        <m:sty m:val="p"/>
                      </m:rPr>
                      <w:rPr>
                        <w:rFonts w:ascii="Cambria Math" w:eastAsia="Times New Roman" w:hAnsi="Cambria Math" w:cs="Times New Roman"/>
                        <w:sz w:val="28"/>
                        <w:szCs w:val="28"/>
                      </w:rPr>
                      <m:t>r</m:t>
                    </m:r>
                  </m:sub>
                </m:sSub>
                <m:r>
                  <w:rPr>
                    <w:rFonts w:ascii="Cambria Math" w:eastAsia="Times New Roman" w:hAnsi="Times New Roman"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I</m:t>
                    </m:r>
                  </m:e>
                  <m:sub>
                    <m:r>
                      <m:rPr>
                        <m:sty m:val="p"/>
                      </m:rPr>
                      <w:rPr>
                        <w:rFonts w:ascii="Cambria Math" w:eastAsia="Times New Roman" w:hAnsi="Cambria Math" w:cs="Times New Roman"/>
                        <w:sz w:val="28"/>
                        <w:szCs w:val="28"/>
                      </w:rPr>
                      <m:t>ns</m:t>
                    </m:r>
                  </m:sub>
                </m:sSub>
                <m:r>
                  <w:rPr>
                    <w:rFonts w:ascii="Cambria Math" w:eastAsia="Times New Roman" w:hAnsi="Times New Roman"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H</m:t>
                    </m:r>
                  </m:e>
                  <m:sub>
                    <m:r>
                      <m:rPr>
                        <m:sty m:val="p"/>
                      </m:rPr>
                      <w:rPr>
                        <w:rFonts w:ascii="Cambria Math" w:eastAsia="Times New Roman" w:hAnsi="Cambria Math" w:cs="Times New Roman"/>
                        <w:sz w:val="28"/>
                        <w:szCs w:val="28"/>
                      </w:rPr>
                      <m:t>nd</m:t>
                    </m:r>
                  </m:sub>
                </m:sSub>
                <m:r>
                  <w:rPr>
                    <w:rFonts w:ascii="Cambria Math" w:eastAsia="Times New Roman" w:hAnsi="Times New Roman" w:cs="Times New Roman"/>
                    <w:sz w:val="28"/>
                    <w:szCs w:val="28"/>
                  </w:rPr>
                  <m:t>,</m:t>
                </m:r>
              </m:oMath>
            </m:oMathPara>
          </w:p>
        </w:tc>
        <w:tc>
          <w:tcPr>
            <w:tcW w:w="974" w:type="dxa"/>
          </w:tcPr>
          <w:p w:rsidR="00FA758A" w:rsidRPr="00AD0957" w:rsidRDefault="00FA758A" w:rsidP="00D137D8">
            <w:pPr>
              <w:spacing w:line="360" w:lineRule="auto"/>
              <w:rPr>
                <w:rFonts w:ascii="Times New Roman" w:hAnsi="Times New Roman" w:cs="Times New Roman"/>
                <w:noProof/>
                <w:sz w:val="28"/>
                <w:szCs w:val="28"/>
                <w:lang w:val="en-US"/>
              </w:rPr>
            </w:pPr>
            <w:r w:rsidRPr="00AD0957">
              <w:rPr>
                <w:rFonts w:ascii="Times New Roman" w:hAnsi="Times New Roman" w:cs="Times New Roman"/>
                <w:noProof/>
                <w:sz w:val="28"/>
                <w:szCs w:val="28"/>
              </w:rPr>
              <w:t xml:space="preserve"> (</w:t>
            </w:r>
            <w:r>
              <w:rPr>
                <w:rFonts w:ascii="Times New Roman" w:hAnsi="Times New Roman" w:cs="Times New Roman"/>
                <w:noProof/>
                <w:sz w:val="28"/>
                <w:szCs w:val="28"/>
              </w:rPr>
              <w:t>3.2</w:t>
            </w:r>
            <w:r w:rsidRPr="00AD0957">
              <w:rPr>
                <w:rFonts w:ascii="Times New Roman" w:hAnsi="Times New Roman" w:cs="Times New Roman"/>
                <w:noProof/>
                <w:sz w:val="28"/>
                <w:szCs w:val="28"/>
              </w:rPr>
              <w:t>)</w:t>
            </w:r>
          </w:p>
        </w:tc>
      </w:tr>
    </w:tbl>
    <w:p w:rsidR="00FA758A" w:rsidRDefault="00FA758A" w:rsidP="00FA758A">
      <w:pPr>
        <w:pStyle w:val="3"/>
        <w:spacing w:before="0" w:line="360" w:lineRule="auto"/>
        <w:ind w:firstLine="709"/>
        <w:jc w:val="both"/>
        <w:rPr>
          <w:b w:val="0"/>
          <w:sz w:val="28"/>
          <w:szCs w:val="28"/>
        </w:rPr>
      </w:pPr>
      <w:r w:rsidRPr="00AD0957">
        <w:rPr>
          <w:b w:val="0"/>
          <w:sz w:val="28"/>
          <w:szCs w:val="28"/>
        </w:rPr>
        <w:t>де:</w:t>
      </w:r>
    </w:p>
    <w:p w:rsidR="00FA758A" w:rsidRPr="00A14134" w:rsidRDefault="00FA758A" w:rsidP="00FA758A">
      <w:pPr>
        <w:spacing w:line="360" w:lineRule="auto"/>
        <w:jc w:val="both"/>
        <w:outlineLvl w:val="2"/>
        <w:rPr>
          <w:rFonts w:ascii="Times New Roman" w:eastAsia="Times New Roman" w:hAnsi="Times New Roman" w:cs="Times New Roman"/>
          <w:bCs/>
          <w:sz w:val="28"/>
          <w:szCs w:val="28"/>
        </w:rPr>
      </w:pP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T</m:t>
            </m:r>
          </m:e>
          <m:sub>
            <m:r>
              <m:rPr>
                <m:sty m:val="p"/>
              </m:rPr>
              <w:rPr>
                <w:rFonts w:ascii="Cambria Math" w:eastAsia="Times New Roman" w:hAnsi="Times New Roman" w:cs="Times New Roman"/>
                <w:sz w:val="28"/>
                <w:szCs w:val="28"/>
              </w:rPr>
              <m:t>r</m:t>
            </m:r>
          </m:sub>
        </m:sSub>
      </m:oMath>
      <w:r w:rsidRPr="00A14134">
        <w:rPr>
          <w:rFonts w:ascii="Times New Roman" w:eastAsia="Times New Roman" w:hAnsi="Times New Roman" w:cs="Times New Roman"/>
          <w:sz w:val="28"/>
          <w:szCs w:val="28"/>
        </w:rPr>
        <w:t xml:space="preserve"> – вартість </w:t>
      </w:r>
      <w:r w:rsidRPr="00A14134">
        <w:rPr>
          <w:rFonts w:ascii="Times New Roman" w:hAnsi="Times New Roman" w:cs="Times New Roman"/>
          <w:bCs/>
          <w:sz w:val="28"/>
          <w:szCs w:val="28"/>
        </w:rPr>
        <w:t>спец доставки обладнання</w:t>
      </w:r>
      <w:r>
        <w:rPr>
          <w:rFonts w:ascii="Times New Roman" w:hAnsi="Times New Roman" w:cs="Times New Roman"/>
          <w:bCs/>
          <w:sz w:val="28"/>
          <w:szCs w:val="28"/>
        </w:rPr>
        <w:t xml:space="preserve"> (Київ – Житомир): 7</w:t>
      </w:r>
      <w:r w:rsidRPr="00A14134">
        <w:rPr>
          <w:rFonts w:ascii="Times New Roman" w:hAnsi="Times New Roman" w:cs="Times New Roman"/>
          <w:bCs/>
          <w:sz w:val="28"/>
          <w:szCs w:val="28"/>
        </w:rPr>
        <w:t>300 грн</w:t>
      </w:r>
      <w:r w:rsidRPr="00A14134">
        <w:rPr>
          <w:rFonts w:ascii="Times New Roman" w:hAnsi="Times New Roman" w:cs="Times New Roman"/>
          <w:sz w:val="28"/>
          <w:szCs w:val="28"/>
        </w:rPr>
        <w:t xml:space="preserve"> (включає використання </w:t>
      </w:r>
      <w:proofErr w:type="spellStart"/>
      <w:r w:rsidRPr="00A14134">
        <w:rPr>
          <w:rFonts w:ascii="Times New Roman" w:hAnsi="Times New Roman" w:cs="Times New Roman"/>
          <w:sz w:val="28"/>
          <w:szCs w:val="28"/>
        </w:rPr>
        <w:t>гідроборту</w:t>
      </w:r>
      <w:proofErr w:type="spellEnd"/>
      <w:r w:rsidRPr="00A14134">
        <w:rPr>
          <w:rFonts w:ascii="Times New Roman" w:hAnsi="Times New Roman" w:cs="Times New Roman"/>
          <w:sz w:val="28"/>
          <w:szCs w:val="28"/>
        </w:rPr>
        <w:t xml:space="preserve"> та захисної обрешітки для безпечного перевезення </w:t>
      </w:r>
      <w:proofErr w:type="spellStart"/>
      <w:r w:rsidRPr="00A14134">
        <w:rPr>
          <w:rFonts w:ascii="Times New Roman" w:hAnsi="Times New Roman" w:cs="Times New Roman"/>
          <w:sz w:val="28"/>
          <w:szCs w:val="28"/>
        </w:rPr>
        <w:t>фотомодулів</w:t>
      </w:r>
      <w:proofErr w:type="spellEnd"/>
      <w:r w:rsidRPr="00A14134">
        <w:rPr>
          <w:rFonts w:ascii="Times New Roman" w:hAnsi="Times New Roman" w:cs="Times New Roman"/>
          <w:sz w:val="28"/>
          <w:szCs w:val="28"/>
        </w:rPr>
        <w:t>);</w:t>
      </w:r>
    </w:p>
    <w:p w:rsidR="00FA758A" w:rsidRPr="00A14134" w:rsidRDefault="00FA758A" w:rsidP="00FA758A">
      <w:pPr>
        <w:spacing w:line="360" w:lineRule="auto"/>
        <w:jc w:val="both"/>
        <w:outlineLvl w:val="2"/>
        <w:rPr>
          <w:rFonts w:ascii="Times New Roman" w:eastAsia="Times New Roman" w:hAnsi="Times New Roman" w:cs="Times New Roman"/>
          <w:bCs/>
          <w:sz w:val="28"/>
          <w:szCs w:val="28"/>
        </w:rPr>
      </w:pP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I</m:t>
            </m:r>
          </m:e>
          <m:sub>
            <m:r>
              <m:rPr>
                <m:sty m:val="p"/>
              </m:rPr>
              <w:rPr>
                <w:rFonts w:ascii="Cambria Math" w:eastAsia="Times New Roman" w:hAnsi="Times New Roman" w:cs="Times New Roman"/>
                <w:sz w:val="28"/>
                <w:szCs w:val="28"/>
              </w:rPr>
              <m:t>ns</m:t>
            </m:r>
          </m:sub>
        </m:sSub>
      </m:oMath>
      <w:r w:rsidRPr="00A14134">
        <w:rPr>
          <w:rFonts w:ascii="Times New Roman" w:eastAsia="Times New Roman" w:hAnsi="Times New Roman" w:cs="Times New Roman"/>
          <w:sz w:val="28"/>
          <w:szCs w:val="28"/>
        </w:rPr>
        <w:t xml:space="preserve"> – вартість </w:t>
      </w:r>
      <w:r w:rsidRPr="00A14134">
        <w:rPr>
          <w:rFonts w:ascii="Times New Roman" w:hAnsi="Times New Roman" w:cs="Times New Roman"/>
          <w:bCs/>
          <w:sz w:val="28"/>
          <w:szCs w:val="28"/>
        </w:rPr>
        <w:t>страхування вантажу: 1% від вартості</w:t>
      </w:r>
      <w:r w:rsidRPr="00A14134">
        <w:rPr>
          <w:rFonts w:ascii="Times New Roman" w:hAnsi="Times New Roman" w:cs="Times New Roman"/>
          <w:sz w:val="28"/>
          <w:szCs w:val="28"/>
        </w:rPr>
        <w:t xml:space="preserve"> (застосовується відповідно до стандартів логістики обладнання Tier-1);</w:t>
      </w:r>
    </w:p>
    <w:p w:rsidR="00FA758A" w:rsidRDefault="00FA758A" w:rsidP="00FA758A">
      <w:pPr>
        <w:spacing w:line="360" w:lineRule="auto"/>
        <w:jc w:val="both"/>
        <w:rPr>
          <w:rFonts w:ascii="Times New Roman" w:hAnsi="Times New Roman" w:cs="Times New Roman"/>
          <w:sz w:val="28"/>
          <w:szCs w:val="28"/>
        </w:rPr>
      </w:pP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H</m:t>
            </m:r>
          </m:e>
          <m:sub>
            <m:r>
              <m:rPr>
                <m:sty m:val="p"/>
              </m:rPr>
              <w:rPr>
                <w:rFonts w:ascii="Cambria Math" w:eastAsia="Times New Roman" w:hAnsi="Times New Roman" w:cs="Times New Roman"/>
                <w:sz w:val="28"/>
                <w:szCs w:val="28"/>
              </w:rPr>
              <m:t>nd</m:t>
            </m:r>
          </m:sub>
        </m:sSub>
      </m:oMath>
      <w:r w:rsidRPr="00A14134">
        <w:rPr>
          <w:rFonts w:ascii="Times New Roman" w:eastAsia="Times New Roman" w:hAnsi="Times New Roman" w:cs="Times New Roman"/>
          <w:sz w:val="28"/>
          <w:szCs w:val="28"/>
        </w:rPr>
        <w:t xml:space="preserve"> </w:t>
      </w:r>
      <w:r w:rsidRPr="00A14134">
        <w:rPr>
          <w:rFonts w:ascii="Times New Roman" w:eastAsia="Times New Roman" w:hAnsi="Times New Roman" w:cs="Times New Roman"/>
          <w:bCs/>
          <w:sz w:val="28"/>
          <w:szCs w:val="28"/>
        </w:rPr>
        <w:t xml:space="preserve">= вартість </w:t>
      </w:r>
      <w:r w:rsidRPr="00A14134">
        <w:rPr>
          <w:rFonts w:ascii="Times New Roman" w:hAnsi="Times New Roman" w:cs="Times New Roman"/>
          <w:bCs/>
          <w:sz w:val="28"/>
          <w:szCs w:val="28"/>
        </w:rPr>
        <w:t>такелажних робіт: 139 грн</w:t>
      </w:r>
      <w:r w:rsidRPr="00A14134">
        <w:rPr>
          <w:rFonts w:ascii="Times New Roman" w:hAnsi="Times New Roman" w:cs="Times New Roman"/>
          <w:sz w:val="28"/>
          <w:szCs w:val="28"/>
        </w:rPr>
        <w:t xml:space="preserve"> (вантажно-розвантажувальні операції та занесення високовартісних АКБ до місця встановлення).</w:t>
      </w:r>
    </w:p>
    <w:p w:rsidR="00FA758A" w:rsidRDefault="00FA758A" w:rsidP="00FA758A">
      <w:pPr>
        <w:spacing w:line="360" w:lineRule="auto"/>
        <w:jc w:val="both"/>
        <w:rPr>
          <w:rFonts w:ascii="Times New Roman" w:hAnsi="Times New Roman" w:cs="Times New Roman"/>
          <w:sz w:val="28"/>
          <w:szCs w:val="28"/>
        </w:rPr>
      </w:pPr>
    </w:p>
    <w:p w:rsidR="00FA758A" w:rsidRDefault="00FA758A" w:rsidP="00FA758A">
      <w:pPr>
        <w:spacing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Враховуючи, що вартість обладнання становить </w:t>
      </w:r>
      <w:r>
        <w:rPr>
          <w:rFonts w:ascii="Times New Roman" w:hAnsi="Times New Roman" w:cs="Times New Roman"/>
          <w:i/>
          <w:sz w:val="28"/>
          <w:szCs w:val="28"/>
          <w:lang w:val="en-US"/>
        </w:rPr>
        <w:t>C</w:t>
      </w:r>
      <w:r w:rsidRPr="00A14134">
        <w:rPr>
          <w:rFonts w:ascii="Times New Roman" w:hAnsi="Times New Roman" w:cs="Times New Roman"/>
          <w:sz w:val="28"/>
          <w:szCs w:val="28"/>
          <w:vertAlign w:val="subscript"/>
        </w:rPr>
        <w:t>обл.</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r w:rsidRPr="00A14134">
        <w:rPr>
          <w:rFonts w:ascii="Times New Roman" w:eastAsia="Times New Roman" w:hAnsi="Times New Roman" w:cs="Times New Roman"/>
          <w:sz w:val="28"/>
          <w:szCs w:val="28"/>
        </w:rPr>
        <w:t>506100 грн</w:t>
      </w:r>
      <w:r>
        <w:rPr>
          <w:rFonts w:ascii="Times New Roman" w:eastAsia="Times New Roman" w:hAnsi="Times New Roman" w:cs="Times New Roman"/>
          <w:sz w:val="28"/>
          <w:szCs w:val="28"/>
        </w:rPr>
        <w:t xml:space="preserve">, розрахуємо </w:t>
      </w:r>
      <w:r w:rsidRPr="00A14134">
        <w:rPr>
          <w:rFonts w:ascii="Times New Roman" w:eastAsia="Times New Roman" w:hAnsi="Times New Roman" w:cs="Times New Roman"/>
          <w:sz w:val="28"/>
          <w:szCs w:val="28"/>
        </w:rPr>
        <w:t xml:space="preserve">вартість </w:t>
      </w:r>
      <w:r w:rsidRPr="00A14134">
        <w:rPr>
          <w:rFonts w:ascii="Times New Roman" w:hAnsi="Times New Roman" w:cs="Times New Roman"/>
          <w:bCs/>
          <w:sz w:val="28"/>
          <w:szCs w:val="28"/>
        </w:rPr>
        <w:t>страхування вантажу</w:t>
      </w:r>
      <w:r>
        <w:rPr>
          <w:rFonts w:ascii="Times New Roman" w:hAnsi="Times New Roman" w:cs="Times New Roman"/>
          <w:bCs/>
          <w:sz w:val="28"/>
          <w:szCs w:val="28"/>
        </w:rPr>
        <w:t>:</w:t>
      </w:r>
    </w:p>
    <w:p w:rsidR="00FA758A" w:rsidRDefault="00FA758A" w:rsidP="00FA758A">
      <w:pPr>
        <w:spacing w:line="360" w:lineRule="auto"/>
        <w:ind w:firstLine="709"/>
        <w:jc w:val="both"/>
        <w:rPr>
          <w:rFonts w:ascii="Times New Roman" w:hAnsi="Times New Roman" w:cs="Times New Roman"/>
          <w:bCs/>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974"/>
      </w:tblGrid>
      <w:tr w:rsidR="00FA758A" w:rsidRPr="00AD0957" w:rsidTr="00D137D8">
        <w:trPr>
          <w:trHeight w:val="288"/>
        </w:trPr>
        <w:tc>
          <w:tcPr>
            <w:tcW w:w="8364" w:type="dxa"/>
          </w:tcPr>
          <w:p w:rsidR="00FA758A" w:rsidRPr="00AD0957" w:rsidRDefault="00FA758A" w:rsidP="00D137D8">
            <w:pPr>
              <w:spacing w:line="360" w:lineRule="auto"/>
              <w:ind w:firstLine="709"/>
              <w:jc w:val="center"/>
              <w:rPr>
                <w:rFonts w:ascii="Times New Roman" w:eastAsia="Times New Roman" w:hAnsi="Times New Roman" w:cs="Times New Roman"/>
                <w:i/>
                <w:sz w:val="28"/>
                <w:szCs w:val="28"/>
                <w:lang w:val="en-US"/>
              </w:rPr>
            </w:pPr>
            <m:oMathPara>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I</m:t>
                    </m:r>
                  </m:e>
                  <m:sub>
                    <m:r>
                      <m:rPr>
                        <m:sty m:val="p"/>
                      </m:rPr>
                      <w:rPr>
                        <w:rFonts w:ascii="Cambria Math" w:eastAsia="Times New Roman" w:hAnsi="Times New Roman" w:cs="Times New Roman"/>
                        <w:sz w:val="28"/>
                        <w:szCs w:val="28"/>
                      </w:rPr>
                      <m:t>ns</m:t>
                    </m:r>
                  </m:sub>
                </m:sSub>
                <m:r>
                  <w:rPr>
                    <w:rFonts w:ascii="Cambria Math" w:eastAsia="Times New Roman" w:hAnsi="Times New Roman" w:cs="Times New Roman"/>
                    <w:sz w:val="28"/>
                    <w:szCs w:val="28"/>
                  </w:rPr>
                  <m:t xml:space="preserve">= </m:t>
                </m:r>
                <m:r>
                  <w:rPr>
                    <w:rFonts w:ascii="Cambria Math" w:eastAsia="Times New Roman" w:hAnsi="Cambria Math" w:cs="Times New Roman"/>
                    <w:sz w:val="28"/>
                    <w:szCs w:val="28"/>
                  </w:rPr>
                  <m:t>0,01∙</m:t>
                </m:r>
                <m:r>
                  <w:rPr>
                    <w:rFonts w:ascii="Cambria Math" w:eastAsia="Times New Roman" w:hAnsi="Times New Roman"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обл.</m:t>
                    </m:r>
                  </m:sub>
                </m:sSub>
                <m:r>
                  <w:rPr>
                    <w:rFonts w:ascii="Cambria Math" w:eastAsia="Times New Roman" w:hAnsi="Times New Roman" w:cs="Times New Roman"/>
                    <w:sz w:val="28"/>
                    <w:szCs w:val="28"/>
                  </w:rPr>
                  <m:t>=0,01</m:t>
                </m:r>
                <m:r>
                  <w:rPr>
                    <w:rFonts w:ascii="Cambria Math" w:eastAsia="Times New Roman" w:hAnsi="Cambria Math" w:cs="Times New Roman"/>
                    <w:sz w:val="28"/>
                    <w:szCs w:val="28"/>
                  </w:rPr>
                  <m:t>∙</m:t>
                </m:r>
                <m:r>
                  <m:rPr>
                    <m:sty m:val="p"/>
                  </m:rPr>
                  <w:rPr>
                    <w:rFonts w:ascii="Cambria Math" w:eastAsia="Times New Roman" w:hAnsi="Cambria Math" w:cs="Times New Roman"/>
                    <w:sz w:val="28"/>
                    <w:szCs w:val="28"/>
                  </w:rPr>
                  <m:t>506100</m:t>
                </m:r>
                <m:r>
                  <m:rPr>
                    <m:sty m:val="p"/>
                  </m:rPr>
                  <w:rPr>
                    <w:rFonts w:ascii="Cambria Math" w:eastAsia="Times New Roman" w:hAnsi="Times New Roman" w:cs="Times New Roman"/>
                    <w:sz w:val="28"/>
                    <w:szCs w:val="28"/>
                  </w:rPr>
                  <m:t xml:space="preserve">=5061 </m:t>
                </m:r>
                <m:r>
                  <m:rPr>
                    <m:sty m:val="p"/>
                  </m:rPr>
                  <w:rPr>
                    <w:rFonts w:ascii="Cambria Math" w:eastAsia="Times New Roman" w:hAnsi="Times New Roman" w:cs="Times New Roman"/>
                    <w:sz w:val="28"/>
                    <w:szCs w:val="28"/>
                  </w:rPr>
                  <m:t>грн</m:t>
                </m:r>
                <m:r>
                  <m:rPr>
                    <m:sty m:val="p"/>
                  </m:rPr>
                  <w:rPr>
                    <w:rFonts w:ascii="Cambria Math" w:eastAsia="Times New Roman" w:hAnsi="Times New Roman" w:cs="Times New Roman"/>
                    <w:sz w:val="28"/>
                    <w:szCs w:val="28"/>
                  </w:rPr>
                  <m:t xml:space="preserve"> .</m:t>
                </m:r>
              </m:oMath>
            </m:oMathPara>
          </w:p>
        </w:tc>
        <w:tc>
          <w:tcPr>
            <w:tcW w:w="974" w:type="dxa"/>
          </w:tcPr>
          <w:p w:rsidR="00FA758A" w:rsidRPr="00AD0957" w:rsidRDefault="00FA758A" w:rsidP="00D137D8">
            <w:pPr>
              <w:spacing w:line="360" w:lineRule="auto"/>
              <w:rPr>
                <w:rFonts w:ascii="Times New Roman" w:hAnsi="Times New Roman" w:cs="Times New Roman"/>
                <w:noProof/>
                <w:sz w:val="28"/>
                <w:szCs w:val="28"/>
                <w:lang w:val="en-US"/>
              </w:rPr>
            </w:pPr>
            <w:r w:rsidRPr="00AD0957">
              <w:rPr>
                <w:rFonts w:ascii="Times New Roman" w:hAnsi="Times New Roman" w:cs="Times New Roman"/>
                <w:noProof/>
                <w:sz w:val="28"/>
                <w:szCs w:val="28"/>
              </w:rPr>
              <w:t xml:space="preserve"> (</w:t>
            </w:r>
            <w:r>
              <w:rPr>
                <w:rFonts w:ascii="Times New Roman" w:hAnsi="Times New Roman" w:cs="Times New Roman"/>
                <w:noProof/>
                <w:sz w:val="28"/>
                <w:szCs w:val="28"/>
              </w:rPr>
              <w:t>3.3</w:t>
            </w:r>
            <w:r w:rsidRPr="00AD0957">
              <w:rPr>
                <w:rFonts w:ascii="Times New Roman" w:hAnsi="Times New Roman" w:cs="Times New Roman"/>
                <w:noProof/>
                <w:sz w:val="28"/>
                <w:szCs w:val="28"/>
              </w:rPr>
              <w:t>)</w:t>
            </w:r>
          </w:p>
        </w:tc>
      </w:tr>
    </w:tbl>
    <w:p w:rsidR="00FA758A" w:rsidRDefault="00FA758A" w:rsidP="00FA758A">
      <w:pPr>
        <w:spacing w:line="360" w:lineRule="auto"/>
        <w:ind w:firstLine="709"/>
        <w:jc w:val="both"/>
        <w:rPr>
          <w:rFonts w:ascii="Times New Roman" w:hAnsi="Times New Roman" w:cs="Times New Roman"/>
          <w:bCs/>
          <w:sz w:val="28"/>
          <w:szCs w:val="28"/>
        </w:rPr>
      </w:pPr>
    </w:p>
    <w:p w:rsidR="00FA758A" w:rsidRDefault="00FA758A" w:rsidP="00FA758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Тоді за виразом 3.2 отримаємо, що:</w:t>
      </w:r>
    </w:p>
    <w:p w:rsidR="00FA758A" w:rsidRDefault="00FA758A" w:rsidP="00FA758A">
      <w:pPr>
        <w:spacing w:line="360" w:lineRule="auto"/>
        <w:ind w:firstLine="709"/>
        <w:jc w:val="both"/>
        <w:rPr>
          <w:rFonts w:ascii="Times New Roman" w:eastAsia="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38"/>
      </w:tblGrid>
      <w:tr w:rsidR="00FA758A" w:rsidRPr="00AD0957" w:rsidTr="00D137D8">
        <w:trPr>
          <w:trHeight w:val="288"/>
        </w:trPr>
        <w:tc>
          <w:tcPr>
            <w:tcW w:w="9338" w:type="dxa"/>
          </w:tcPr>
          <w:p w:rsidR="00FA758A" w:rsidRPr="00AD0957" w:rsidRDefault="00FA758A" w:rsidP="00D137D8">
            <w:pPr>
              <w:spacing w:line="360" w:lineRule="auto"/>
              <w:rPr>
                <w:rFonts w:ascii="Times New Roman" w:hAnsi="Times New Roman" w:cs="Times New Roman"/>
                <w:noProof/>
                <w:sz w:val="28"/>
                <w:szCs w:val="28"/>
                <w:lang w:val="en-US"/>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лог.</m:t>
                    </m:r>
                  </m:sub>
                </m:sSub>
                <m:r>
                  <w:rPr>
                    <w:rFonts w:ascii="Cambria Math" w:eastAsia="Times New Roman" w:hAnsi="Times New Roman" w:cs="Times New Roman"/>
                    <w:sz w:val="28"/>
                    <w:szCs w:val="28"/>
                  </w:rPr>
                  <m:t xml:space="preserve">= </m:t>
                </m:r>
                <m:r>
                  <m:rPr>
                    <m:sty m:val="p"/>
                  </m:rPr>
                  <w:rPr>
                    <w:rFonts w:ascii="Cambria Math" w:hAnsi="Cambria Math" w:cs="Times New Roman"/>
                    <w:sz w:val="28"/>
                    <w:szCs w:val="28"/>
                  </w:rPr>
                  <m:t>7300</m:t>
                </m:r>
                <m:r>
                  <w:rPr>
                    <w:rFonts w:ascii="Cambria Math" w:eastAsia="Times New Roman" w:hAnsi="Times New Roman" w:cs="Times New Roman"/>
                    <w:sz w:val="28"/>
                    <w:szCs w:val="28"/>
                  </w:rPr>
                  <m:t>+</m:t>
                </m:r>
                <m:r>
                  <m:rPr>
                    <m:sty m:val="p"/>
                  </m:rPr>
                  <w:rPr>
                    <w:rFonts w:ascii="Cambria Math" w:eastAsia="Times New Roman" w:hAnsi="Times New Roman" w:cs="Times New Roman"/>
                    <w:sz w:val="28"/>
                    <w:szCs w:val="28"/>
                  </w:rPr>
                  <m:t>5061</m:t>
                </m:r>
                <m:r>
                  <w:rPr>
                    <w:rFonts w:ascii="Cambria Math" w:eastAsia="Times New Roman" w:hAnsi="Times New Roman" w:cs="Times New Roman"/>
                    <w:sz w:val="28"/>
                    <w:szCs w:val="28"/>
                  </w:rPr>
                  <m:t xml:space="preserve">+ </m:t>
                </m:r>
                <m:r>
                  <w:rPr>
                    <w:rFonts w:ascii="Cambria Math" w:eastAsia="Times New Roman" w:hAnsi="Cambria Math" w:cs="Times New Roman"/>
                    <w:sz w:val="28"/>
                    <w:szCs w:val="28"/>
                  </w:rPr>
                  <m:t>139=12500 грн .</m:t>
                </m:r>
              </m:oMath>
            </m:oMathPara>
          </w:p>
        </w:tc>
      </w:tr>
    </w:tbl>
    <w:p w:rsidR="00FA758A" w:rsidRDefault="00FA758A" w:rsidP="00FA758A">
      <w:pPr>
        <w:spacing w:line="360" w:lineRule="auto"/>
        <w:ind w:firstLine="709"/>
        <w:jc w:val="both"/>
      </w:pPr>
    </w:p>
    <w:p w:rsidR="00FA758A" w:rsidRDefault="00FA758A" w:rsidP="00FA758A">
      <w:pPr>
        <w:spacing w:line="360" w:lineRule="auto"/>
        <w:ind w:firstLine="709"/>
        <w:jc w:val="both"/>
        <w:rPr>
          <w:rFonts w:ascii="Times New Roman" w:hAnsi="Times New Roman" w:cs="Times New Roman"/>
          <w:sz w:val="28"/>
          <w:szCs w:val="28"/>
        </w:rPr>
      </w:pPr>
      <w:r w:rsidRPr="00262F4B">
        <w:rPr>
          <w:rFonts w:ascii="Times New Roman" w:hAnsi="Times New Roman" w:cs="Times New Roman"/>
          <w:sz w:val="28"/>
          <w:szCs w:val="28"/>
        </w:rPr>
        <w:t>При формуванні бюджету на інженерн</w:t>
      </w:r>
      <w:r>
        <w:rPr>
          <w:rFonts w:ascii="Times New Roman" w:hAnsi="Times New Roman" w:cs="Times New Roman"/>
          <w:sz w:val="28"/>
          <w:szCs w:val="28"/>
        </w:rPr>
        <w:t>о-</w:t>
      </w:r>
      <w:r w:rsidRPr="00262F4B">
        <w:rPr>
          <w:rFonts w:ascii="Times New Roman" w:hAnsi="Times New Roman" w:cs="Times New Roman"/>
          <w:sz w:val="28"/>
          <w:szCs w:val="28"/>
        </w:rPr>
        <w:t xml:space="preserve">монтажні роботи використаємо </w:t>
      </w:r>
      <w:proofErr w:type="spellStart"/>
      <w:r w:rsidRPr="00262F4B">
        <w:rPr>
          <w:rFonts w:ascii="Times New Roman" w:hAnsi="Times New Roman" w:cs="Times New Roman"/>
          <w:sz w:val="28"/>
          <w:szCs w:val="28"/>
        </w:rPr>
        <w:t>середньоринкові</w:t>
      </w:r>
      <w:proofErr w:type="spellEnd"/>
      <w:r w:rsidRPr="00262F4B">
        <w:rPr>
          <w:rFonts w:ascii="Times New Roman" w:hAnsi="Times New Roman" w:cs="Times New Roman"/>
          <w:sz w:val="28"/>
          <w:szCs w:val="28"/>
        </w:rPr>
        <w:t xml:space="preserve"> показники </w:t>
      </w:r>
      <w:proofErr w:type="spellStart"/>
      <w:r w:rsidRPr="00262F4B">
        <w:rPr>
          <w:rFonts w:ascii="Times New Roman" w:hAnsi="Times New Roman" w:cs="Times New Roman"/>
          <w:sz w:val="28"/>
          <w:szCs w:val="28"/>
        </w:rPr>
        <w:t>прайс</w:t>
      </w:r>
      <w:proofErr w:type="spellEnd"/>
      <w:r w:rsidRPr="00262F4B">
        <w:rPr>
          <w:rFonts w:ascii="Times New Roman" w:hAnsi="Times New Roman" w:cs="Times New Roman"/>
          <w:sz w:val="28"/>
          <w:szCs w:val="28"/>
        </w:rPr>
        <w:t>-листів акредитованих компаній стано</w:t>
      </w:r>
      <w:r>
        <w:rPr>
          <w:rFonts w:ascii="Times New Roman" w:hAnsi="Times New Roman" w:cs="Times New Roman"/>
          <w:sz w:val="28"/>
          <w:szCs w:val="28"/>
        </w:rPr>
        <w:t>м на поточний період (2026 рік):</w:t>
      </w:r>
    </w:p>
    <w:p w:rsidR="00FA758A" w:rsidRDefault="00FA758A" w:rsidP="00FA758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974"/>
      </w:tblGrid>
      <w:tr w:rsidR="00FA758A" w:rsidRPr="00AD0957" w:rsidTr="00D137D8">
        <w:trPr>
          <w:trHeight w:val="288"/>
        </w:trPr>
        <w:tc>
          <w:tcPr>
            <w:tcW w:w="8364" w:type="dxa"/>
          </w:tcPr>
          <w:p w:rsidR="00FA758A" w:rsidRPr="00AD0957" w:rsidRDefault="00FA758A" w:rsidP="00D137D8">
            <w:pPr>
              <w:spacing w:line="360" w:lineRule="auto"/>
              <w:ind w:firstLine="709"/>
              <w:jc w:val="center"/>
              <w:rPr>
                <w:rFonts w:ascii="Times New Roman" w:eastAsia="Times New Roman" w:hAnsi="Times New Roman" w:cs="Times New Roman"/>
                <w:i/>
                <w:sz w:val="28"/>
                <w:szCs w:val="28"/>
                <w:lang w:val="en-US"/>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роб.</m:t>
                    </m:r>
                  </m:sub>
                </m:sSub>
                <m:r>
                  <w:rPr>
                    <w:rFonts w:ascii="Cambria Math" w:eastAsia="Times New Roman" w:hAnsi="Times New Roman"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монт.СП</m:t>
                    </m:r>
                  </m:sub>
                </m:sSub>
                <m:r>
                  <w:rPr>
                    <w:rFonts w:ascii="Cambria Math" w:eastAsia="Times New Roman" w:hAnsi="Times New Roman"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m:rPr>
                        <m:sty m:val="p"/>
                      </m:rPr>
                      <w:rPr>
                        <w:rFonts w:ascii="Cambria Math" w:eastAsia="Times New Roman" w:hAnsi="Cambria Math" w:cs="Times New Roman"/>
                        <w:sz w:val="28"/>
                        <w:szCs w:val="28"/>
                      </w:rPr>
                      <m:t>ел.</m:t>
                    </m:r>
                  </m:sub>
                </m:sSub>
                <m:r>
                  <w:rPr>
                    <w:rFonts w:ascii="Cambria Math" w:eastAsia="Times New Roman" w:hAnsi="Times New Roman"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m:rPr>
                        <m:sty m:val="p"/>
                      </m:rPr>
                      <w:rPr>
                        <w:rFonts w:ascii="Cambria Math" w:eastAsia="Times New Roman" w:hAnsi="Cambria Math" w:cs="Times New Roman"/>
                        <w:sz w:val="28"/>
                        <w:szCs w:val="28"/>
                      </w:rPr>
                      <m:t>пуск.</m:t>
                    </m:r>
                  </m:sub>
                </m:sSub>
                <m:r>
                  <w:rPr>
                    <w:rFonts w:ascii="Cambria Math" w:eastAsia="Times New Roman" w:hAnsi="Cambria Math" w:cs="Times New Roman"/>
                    <w:sz w:val="28"/>
                    <w:szCs w:val="28"/>
                  </w:rPr>
                  <m:t xml:space="preserve"> </m:t>
                </m:r>
                <m:r>
                  <w:rPr>
                    <w:rFonts w:ascii="Cambria Math" w:eastAsia="Times New Roman" w:hAnsi="Times New Roman" w:cs="Times New Roman"/>
                    <w:sz w:val="28"/>
                    <w:szCs w:val="28"/>
                  </w:rPr>
                  <m:t>,</m:t>
                </m:r>
              </m:oMath>
            </m:oMathPara>
          </w:p>
        </w:tc>
        <w:tc>
          <w:tcPr>
            <w:tcW w:w="974" w:type="dxa"/>
          </w:tcPr>
          <w:p w:rsidR="00FA758A" w:rsidRPr="00AD0957" w:rsidRDefault="00FA758A" w:rsidP="00D137D8">
            <w:pPr>
              <w:spacing w:line="360" w:lineRule="auto"/>
              <w:rPr>
                <w:rFonts w:ascii="Times New Roman" w:hAnsi="Times New Roman" w:cs="Times New Roman"/>
                <w:noProof/>
                <w:sz w:val="28"/>
                <w:szCs w:val="28"/>
                <w:lang w:val="en-US"/>
              </w:rPr>
            </w:pPr>
            <w:r w:rsidRPr="00AD0957">
              <w:rPr>
                <w:rFonts w:ascii="Times New Roman" w:hAnsi="Times New Roman" w:cs="Times New Roman"/>
                <w:noProof/>
                <w:sz w:val="28"/>
                <w:szCs w:val="28"/>
              </w:rPr>
              <w:t xml:space="preserve"> (</w:t>
            </w:r>
            <w:r>
              <w:rPr>
                <w:rFonts w:ascii="Times New Roman" w:hAnsi="Times New Roman" w:cs="Times New Roman"/>
                <w:noProof/>
                <w:sz w:val="28"/>
                <w:szCs w:val="28"/>
              </w:rPr>
              <w:t>3.4</w:t>
            </w:r>
            <w:r w:rsidRPr="00AD0957">
              <w:rPr>
                <w:rFonts w:ascii="Times New Roman" w:hAnsi="Times New Roman" w:cs="Times New Roman"/>
                <w:noProof/>
                <w:sz w:val="28"/>
                <w:szCs w:val="28"/>
              </w:rPr>
              <w:t>)</w:t>
            </w:r>
          </w:p>
        </w:tc>
      </w:tr>
    </w:tbl>
    <w:p w:rsidR="00FA758A" w:rsidRDefault="00FA758A" w:rsidP="00FA758A">
      <w:pPr>
        <w:pStyle w:val="3"/>
        <w:spacing w:before="0" w:line="360" w:lineRule="auto"/>
        <w:ind w:firstLine="709"/>
        <w:jc w:val="both"/>
        <w:rPr>
          <w:b w:val="0"/>
          <w:sz w:val="28"/>
          <w:szCs w:val="28"/>
        </w:rPr>
      </w:pPr>
      <w:r w:rsidRPr="00AD0957">
        <w:rPr>
          <w:b w:val="0"/>
          <w:sz w:val="28"/>
          <w:szCs w:val="28"/>
        </w:rPr>
        <w:t>де:</w:t>
      </w:r>
    </w:p>
    <w:p w:rsidR="00FA758A" w:rsidRPr="006423B9" w:rsidRDefault="00FA758A" w:rsidP="00FA758A">
      <w:pPr>
        <w:spacing w:line="360" w:lineRule="auto"/>
        <w:jc w:val="both"/>
        <w:rPr>
          <w:rFonts w:ascii="Times New Roman" w:eastAsia="Times New Roman" w:hAnsi="Times New Roman" w:cs="Times New Roman"/>
          <w:sz w:val="28"/>
          <w:szCs w:val="28"/>
        </w:rPr>
      </w:pP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Times New Roman" w:cs="Times New Roman"/>
                <w:sz w:val="28"/>
                <w:szCs w:val="28"/>
              </w:rPr>
              <m:t>монт</m:t>
            </m:r>
            <m:r>
              <w:rPr>
                <w:rFonts w:ascii="Cambria Math" w:eastAsia="Times New Roman" w:hAnsi="Times New Roman" w:cs="Times New Roman"/>
                <w:sz w:val="28"/>
                <w:szCs w:val="28"/>
              </w:rPr>
              <m:t>.</m:t>
            </m:r>
            <m:r>
              <w:rPr>
                <w:rFonts w:ascii="Cambria Math" w:eastAsia="Times New Roman" w:hAnsi="Times New Roman" w:cs="Times New Roman"/>
                <w:sz w:val="28"/>
                <w:szCs w:val="28"/>
              </w:rPr>
              <m:t>СП</m:t>
            </m:r>
          </m:sub>
        </m:sSub>
      </m:oMath>
      <w:r w:rsidRPr="006423B9">
        <w:rPr>
          <w:rFonts w:ascii="Times New Roman" w:eastAsia="Times New Roman" w:hAnsi="Times New Roman" w:cs="Times New Roman"/>
          <w:sz w:val="28"/>
          <w:szCs w:val="28"/>
        </w:rPr>
        <w:t xml:space="preserve"> –  вартість </w:t>
      </w:r>
      <w:r>
        <w:rPr>
          <w:rFonts w:ascii="Times New Roman" w:eastAsia="Times New Roman" w:hAnsi="Times New Roman" w:cs="Times New Roman"/>
          <w:bCs/>
          <w:sz w:val="28"/>
          <w:szCs w:val="28"/>
        </w:rPr>
        <w:t>в</w:t>
      </w:r>
      <w:r w:rsidRPr="006423B9">
        <w:rPr>
          <w:rFonts w:ascii="Times New Roman" w:eastAsia="Times New Roman" w:hAnsi="Times New Roman" w:cs="Times New Roman"/>
          <w:bCs/>
          <w:sz w:val="28"/>
          <w:szCs w:val="28"/>
        </w:rPr>
        <w:t xml:space="preserve">исотного монтажу сонячних </w:t>
      </w:r>
      <w:proofErr w:type="spellStart"/>
      <w:r w:rsidRPr="006423B9">
        <w:rPr>
          <w:rFonts w:ascii="Times New Roman" w:eastAsia="Times New Roman" w:hAnsi="Times New Roman" w:cs="Times New Roman"/>
          <w:bCs/>
          <w:sz w:val="28"/>
          <w:szCs w:val="28"/>
        </w:rPr>
        <w:t>фотомодулів</w:t>
      </w:r>
      <w:proofErr w:type="spellEnd"/>
      <w:r>
        <w:rPr>
          <w:rFonts w:ascii="Times New Roman" w:eastAsia="Times New Roman" w:hAnsi="Times New Roman" w:cs="Times New Roman"/>
          <w:bCs/>
          <w:sz w:val="28"/>
          <w:szCs w:val="28"/>
        </w:rPr>
        <w:t>: 18</w:t>
      </w:r>
      <w:r w:rsidRPr="006423B9">
        <w:rPr>
          <w:rFonts w:ascii="Times New Roman" w:eastAsia="Times New Roman" w:hAnsi="Times New Roman" w:cs="Times New Roman"/>
          <w:bCs/>
          <w:sz w:val="28"/>
          <w:szCs w:val="28"/>
        </w:rPr>
        <w:t>000 грн</w:t>
      </w:r>
      <w:r w:rsidRPr="006423B9">
        <w:rPr>
          <w:rFonts w:ascii="Times New Roman" w:eastAsia="Times New Roman" w:hAnsi="Times New Roman" w:cs="Times New Roman"/>
          <w:sz w:val="28"/>
          <w:szCs w:val="28"/>
        </w:rPr>
        <w:t xml:space="preserve"> (включає встановлення 12 одиниць на похилому даху з урахуванням підвищеного коефіцієнта складності та використання засобів страхування); </w:t>
      </w:r>
    </w:p>
    <w:p w:rsidR="00FA758A" w:rsidRPr="006423B9" w:rsidRDefault="00FA758A" w:rsidP="00FA758A">
      <w:pPr>
        <w:spacing w:line="360" w:lineRule="auto"/>
        <w:jc w:val="both"/>
        <w:rPr>
          <w:rFonts w:ascii="Times New Roman" w:eastAsia="Times New Roman" w:hAnsi="Times New Roman" w:cs="Times New Roman"/>
          <w:sz w:val="28"/>
          <w:szCs w:val="28"/>
        </w:rPr>
      </w:pP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C</m:t>
            </m:r>
          </m:e>
          <m:sub>
            <m:r>
              <m:rPr>
                <m:sty m:val="p"/>
              </m:rPr>
              <w:rPr>
                <w:rFonts w:ascii="Cambria Math" w:eastAsia="Times New Roman" w:hAnsi="Times New Roman" w:cs="Times New Roman"/>
                <w:sz w:val="28"/>
                <w:szCs w:val="28"/>
              </w:rPr>
              <m:t>ел</m:t>
            </m:r>
            <m:r>
              <m:rPr>
                <m:sty m:val="p"/>
              </m:rPr>
              <w:rPr>
                <w:rFonts w:ascii="Cambria Math" w:eastAsia="Times New Roman" w:hAnsi="Times New Roman" w:cs="Times New Roman"/>
                <w:sz w:val="28"/>
                <w:szCs w:val="28"/>
              </w:rPr>
              <m:t>.</m:t>
            </m:r>
          </m:sub>
        </m:sSub>
      </m:oMath>
      <w:r w:rsidRPr="006423B9">
        <w:rPr>
          <w:rFonts w:ascii="Times New Roman" w:eastAsia="Times New Roman" w:hAnsi="Times New Roman" w:cs="Times New Roman"/>
          <w:sz w:val="28"/>
          <w:szCs w:val="28"/>
        </w:rPr>
        <w:t xml:space="preserve"> –  вартість </w:t>
      </w:r>
      <w:r w:rsidRPr="006423B9">
        <w:rPr>
          <w:rFonts w:ascii="Times New Roman" w:hAnsi="Times New Roman" w:cs="Times New Roman"/>
          <w:sz w:val="28"/>
          <w:szCs w:val="28"/>
        </w:rPr>
        <w:t>комплексу електромонтажних робіт із підключення силового обладнання (</w:t>
      </w:r>
      <w:proofErr w:type="spellStart"/>
      <w:r w:rsidRPr="006423B9">
        <w:rPr>
          <w:rFonts w:ascii="Times New Roman" w:hAnsi="Times New Roman" w:cs="Times New Roman"/>
          <w:sz w:val="28"/>
          <w:szCs w:val="28"/>
        </w:rPr>
        <w:t>інверторна</w:t>
      </w:r>
      <w:proofErr w:type="spellEnd"/>
      <w:r w:rsidRPr="006423B9">
        <w:rPr>
          <w:rFonts w:ascii="Times New Roman" w:hAnsi="Times New Roman" w:cs="Times New Roman"/>
          <w:sz w:val="28"/>
          <w:szCs w:val="28"/>
        </w:rPr>
        <w:t xml:space="preserve"> установка, блоки АКБ) та комутації систем захисту згідно з чинними нормативами ПУЕ та ДСТУ: </w:t>
      </w:r>
      <w:r w:rsidRPr="006423B9">
        <w:rPr>
          <w:rFonts w:ascii="Times New Roman" w:eastAsia="Times New Roman" w:hAnsi="Times New Roman" w:cs="Times New Roman"/>
          <w:sz w:val="28"/>
          <w:szCs w:val="28"/>
        </w:rPr>
        <w:t>= 14500 грн;</w:t>
      </w:r>
    </w:p>
    <w:p w:rsidR="00FA758A" w:rsidRDefault="00FA758A" w:rsidP="00FA758A">
      <w:pPr>
        <w:spacing w:line="360" w:lineRule="auto"/>
        <w:jc w:val="both"/>
        <w:rPr>
          <w:rFonts w:ascii="Times New Roman" w:hAnsi="Times New Roman" w:cs="Times New Roman"/>
          <w:sz w:val="28"/>
          <w:szCs w:val="28"/>
        </w:rPr>
      </w:pP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C</m:t>
            </m:r>
          </m:e>
          <m:sub>
            <m:r>
              <m:rPr>
                <m:sty m:val="p"/>
              </m:rPr>
              <w:rPr>
                <w:rFonts w:ascii="Cambria Math" w:eastAsia="Times New Roman" w:hAnsi="Times New Roman" w:cs="Times New Roman"/>
                <w:sz w:val="28"/>
                <w:szCs w:val="28"/>
              </w:rPr>
              <m:t>пуск</m:t>
            </m:r>
            <m:r>
              <m:rPr>
                <m:sty m:val="p"/>
              </m:rPr>
              <w:rPr>
                <w:rFonts w:ascii="Cambria Math" w:eastAsia="Times New Roman" w:hAnsi="Times New Roman" w:cs="Times New Roman"/>
                <w:sz w:val="28"/>
                <w:szCs w:val="28"/>
              </w:rPr>
              <m:t>.</m:t>
            </m:r>
          </m:sub>
        </m:sSub>
      </m:oMath>
      <w:r w:rsidRPr="006423B9">
        <w:rPr>
          <w:rFonts w:ascii="Times New Roman" w:eastAsia="Times New Roman" w:hAnsi="Times New Roman" w:cs="Times New Roman"/>
          <w:sz w:val="28"/>
          <w:szCs w:val="28"/>
        </w:rPr>
        <w:t xml:space="preserve"> – вартість </w:t>
      </w:r>
      <w:proofErr w:type="spellStart"/>
      <w:r w:rsidRPr="006423B9">
        <w:rPr>
          <w:rFonts w:ascii="Times New Roman" w:hAnsi="Times New Roman" w:cs="Times New Roman"/>
          <w:sz w:val="28"/>
          <w:szCs w:val="28"/>
        </w:rPr>
        <w:t>пусконалагодження</w:t>
      </w:r>
      <w:proofErr w:type="spellEnd"/>
      <w:r w:rsidRPr="006423B9">
        <w:rPr>
          <w:rFonts w:ascii="Times New Roman" w:hAnsi="Times New Roman" w:cs="Times New Roman"/>
          <w:sz w:val="28"/>
          <w:szCs w:val="28"/>
        </w:rPr>
        <w:t xml:space="preserve"> системи (конфігурування BMS-контролерів літієвих </w:t>
      </w:r>
      <w:proofErr w:type="spellStart"/>
      <w:r w:rsidRPr="006423B9">
        <w:rPr>
          <w:rFonts w:ascii="Times New Roman" w:hAnsi="Times New Roman" w:cs="Times New Roman"/>
          <w:sz w:val="28"/>
          <w:szCs w:val="28"/>
        </w:rPr>
        <w:t>батарей</w:t>
      </w:r>
      <w:proofErr w:type="spellEnd"/>
      <w:r w:rsidRPr="006423B9">
        <w:rPr>
          <w:rFonts w:ascii="Times New Roman" w:hAnsi="Times New Roman" w:cs="Times New Roman"/>
          <w:sz w:val="28"/>
          <w:szCs w:val="28"/>
        </w:rPr>
        <w:t>, програмування робочих режимів гібридного інвертора та розгортання цифрового моніторингу): 11210 грн.</w:t>
      </w:r>
    </w:p>
    <w:p w:rsidR="00FA758A" w:rsidRDefault="00FA758A" w:rsidP="00FA758A">
      <w:pPr>
        <w:spacing w:line="360" w:lineRule="auto"/>
        <w:jc w:val="both"/>
        <w:rPr>
          <w:rFonts w:ascii="Times New Roman" w:hAnsi="Times New Roman" w:cs="Times New Roman"/>
          <w:sz w:val="28"/>
          <w:szCs w:val="28"/>
        </w:rPr>
      </w:pPr>
    </w:p>
    <w:p w:rsidR="00FA758A" w:rsidRDefault="00FA758A" w:rsidP="00FA758A">
      <w:pPr>
        <w:spacing w:line="360" w:lineRule="auto"/>
        <w:ind w:firstLine="709"/>
        <w:jc w:val="both"/>
        <w:rPr>
          <w:rFonts w:ascii="Times New Roman" w:eastAsia="Times New Roman" w:hAnsi="Times New Roman" w:cs="Times New Roman"/>
          <w:sz w:val="28"/>
          <w:szCs w:val="28"/>
        </w:rPr>
      </w:pPr>
      <w:r>
        <w:rPr>
          <w:rFonts w:ascii="Times New Roman" w:eastAsiaTheme="minorHAnsi" w:hAnsi="Times New Roman" w:cs="Times New Roman"/>
          <w:noProof/>
          <w:sz w:val="28"/>
          <w:szCs w:val="28"/>
        </w:rPr>
        <w:pict>
          <v:group id="_x0000_s1282" style="position:absolute;left:0;text-align:left;margin-left:0;margin-top:0;width:519.45pt;height:806.7pt;z-index:251702272;mso-position-horizontal:center;mso-position-horizontal-relative:margin;mso-position-vertical:center;mso-position-vertical-relative:margin" coordorigin="1134,397" coordsize="10378,16044" o:allowincell="f">
            <v:line id="_x0000_s1283" style="position:absolute" from="1134,397" to="1134,16441" strokeweight="2.25pt"/>
            <v:line id="_x0000_s1284" style="position:absolute" from="11509,397" to="11509,16441" strokeweight="2.25pt"/>
            <v:line id="_x0000_s1285" style="position:absolute" from="1137,16441" to="11512,16441" strokeweight="2.25pt"/>
            <v:line id="_x0000_s1286" style="position:absolute" from="1134,15591" to="11509,15591" strokeweight="2.25pt"/>
            <v:line id="_x0000_s1287" style="position:absolute" from="1134,397" to="11509,397" strokeweight="2.25pt"/>
            <v:shape id="_x0000_s1288" type="#_x0000_t202" style="position:absolute;left:1137;top:15591;width:10375;height:850" filled="f" stroked="f" strokeweight="2.25pt">
              <v:textbox style="mso-next-textbox:#_x0000_s1288"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sidRPr="00855A94">
                            <w:rPr>
                              <w:rFonts w:ascii="Times New Roman" w:eastAsia="Calibri" w:hAnsi="Times New Roman"/>
                              <w:sz w:val="32"/>
                              <w:szCs w:val="32"/>
                            </w:rPr>
                            <w:t>ДП.141.04</w:t>
                          </w:r>
                          <w:r>
                            <w:rPr>
                              <w:rFonts w:ascii="Times New Roman" w:eastAsia="Calibri" w:hAnsi="Times New Roman"/>
                              <w:sz w:val="32"/>
                              <w:szCs w:val="32"/>
                            </w:rPr>
                            <w:t>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A971D3" w:rsidRDefault="00FA758A" w:rsidP="003176C6">
                          <w:pPr>
                            <w:pStyle w:val="a4"/>
                            <w:jc w:val="center"/>
                            <w:rPr>
                              <w:i w:val="0"/>
                              <w:sz w:val="18"/>
                              <w:lang w:val="en-US"/>
                            </w:rPr>
                          </w:pPr>
                          <w:r>
                            <w:rPr>
                              <w:i w:val="0"/>
                              <w:sz w:val="18"/>
                              <w:lang w:val="en-US"/>
                            </w:rPr>
                            <w:t>42</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Pr>
          <w:rFonts w:ascii="Times New Roman" w:hAnsi="Times New Roman" w:cs="Times New Roman"/>
          <w:sz w:val="28"/>
          <w:szCs w:val="28"/>
        </w:rPr>
        <w:t xml:space="preserve">Таким чином, за виразом 3.4 отримаємо, що </w:t>
      </w:r>
      <w:r>
        <w:rPr>
          <w:rFonts w:ascii="Times New Roman" w:eastAsia="Times New Roman" w:hAnsi="Times New Roman" w:cs="Times New Roman"/>
          <w:sz w:val="28"/>
          <w:szCs w:val="28"/>
        </w:rPr>
        <w:t>вартість інженерно-монтажних робіт становить:</w:t>
      </w:r>
    </w:p>
    <w:p w:rsidR="00FA758A" w:rsidRPr="006423B9" w:rsidRDefault="00FA758A" w:rsidP="00FA758A">
      <w:pPr>
        <w:spacing w:line="360" w:lineRule="auto"/>
        <w:ind w:firstLine="709"/>
        <w:jc w:val="both"/>
        <w:rPr>
          <w:rFonts w:ascii="Times New Roman" w:eastAsia="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38"/>
      </w:tblGrid>
      <w:tr w:rsidR="00FA758A" w:rsidRPr="00AD0957" w:rsidTr="00D137D8">
        <w:trPr>
          <w:trHeight w:val="288"/>
        </w:trPr>
        <w:tc>
          <w:tcPr>
            <w:tcW w:w="9338" w:type="dxa"/>
          </w:tcPr>
          <w:p w:rsidR="00FA758A" w:rsidRPr="00AD0957" w:rsidRDefault="00FA758A" w:rsidP="00D137D8">
            <w:pPr>
              <w:spacing w:line="360" w:lineRule="auto"/>
              <w:rPr>
                <w:rFonts w:ascii="Times New Roman" w:hAnsi="Times New Roman" w:cs="Times New Roman"/>
                <w:noProof/>
                <w:sz w:val="28"/>
                <w:szCs w:val="28"/>
                <w:lang w:val="en-US"/>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роб.</m:t>
                    </m:r>
                  </m:sub>
                </m:sSub>
                <m:r>
                  <w:rPr>
                    <w:rFonts w:ascii="Cambria Math" w:eastAsia="Times New Roman" w:hAnsi="Times New Roman" w:cs="Times New Roman"/>
                    <w:sz w:val="28"/>
                    <w:szCs w:val="28"/>
                  </w:rPr>
                  <m:t xml:space="preserve">= </m:t>
                </m:r>
                <m:r>
                  <w:rPr>
                    <w:rFonts w:ascii="Cambria Math" w:eastAsia="Times New Roman" w:hAnsi="Cambria Math" w:cs="Times New Roman"/>
                    <w:sz w:val="28"/>
                    <w:szCs w:val="28"/>
                  </w:rPr>
                  <m:t>18000</m:t>
                </m:r>
                <m:r>
                  <w:rPr>
                    <w:rFonts w:ascii="Cambria Math" w:eastAsia="Times New Roman" w:hAnsi="Times New Roman" w:cs="Times New Roman"/>
                    <w:sz w:val="28"/>
                    <w:szCs w:val="28"/>
                  </w:rPr>
                  <m:t>+</m:t>
                </m:r>
                <m:r>
                  <w:rPr>
                    <w:rFonts w:ascii="Cambria Math" w:eastAsia="Times New Roman" w:hAnsi="Cambria Math" w:cs="Times New Roman"/>
                    <w:sz w:val="28"/>
                    <w:szCs w:val="28"/>
                  </w:rPr>
                  <m:t>14500</m:t>
                </m:r>
                <m:r>
                  <w:rPr>
                    <w:rFonts w:ascii="Cambria Math" w:eastAsia="Times New Roman" w:hAnsi="Times New Roman" w:cs="Times New Roman"/>
                    <w:sz w:val="28"/>
                    <w:szCs w:val="28"/>
                  </w:rPr>
                  <m:t xml:space="preserve">+ </m:t>
                </m:r>
                <m:r>
                  <w:rPr>
                    <w:rFonts w:ascii="Cambria Math" w:eastAsia="Times New Roman" w:hAnsi="Cambria Math" w:cs="Times New Roman"/>
                    <w:sz w:val="28"/>
                    <w:szCs w:val="28"/>
                  </w:rPr>
                  <m:t>11210=43710 грн .</m:t>
                </m:r>
              </m:oMath>
            </m:oMathPara>
          </w:p>
        </w:tc>
      </w:tr>
    </w:tbl>
    <w:p w:rsidR="00FA758A" w:rsidRPr="00FF0973" w:rsidRDefault="00FA758A" w:rsidP="00FA758A">
      <w:pPr>
        <w:spacing w:line="360" w:lineRule="auto"/>
        <w:ind w:firstLine="709"/>
        <w:jc w:val="both"/>
        <w:rPr>
          <w:rFonts w:ascii="Times New Roman" w:eastAsia="Times New Roman" w:hAnsi="Times New Roman" w:cs="Times New Roman"/>
          <w:sz w:val="28"/>
          <w:szCs w:val="28"/>
        </w:rPr>
      </w:pPr>
    </w:p>
    <w:p w:rsidR="00FA758A" w:rsidRDefault="00FA758A" w:rsidP="00FA758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Тепер</w:t>
      </w:r>
      <w:r w:rsidRPr="00FF0973">
        <w:rPr>
          <w:rFonts w:ascii="Times New Roman" w:eastAsia="Times New Roman" w:hAnsi="Times New Roman" w:cs="Times New Roman"/>
          <w:sz w:val="28"/>
          <w:szCs w:val="28"/>
        </w:rPr>
        <w:t xml:space="preserve"> визначимо </w:t>
      </w:r>
      <w:r w:rsidRPr="00FF0973">
        <w:rPr>
          <w:rFonts w:ascii="Times New Roman" w:hAnsi="Times New Roman" w:cs="Times New Roman"/>
          <w:sz w:val="28"/>
          <w:szCs w:val="28"/>
        </w:rPr>
        <w:t xml:space="preserve">підсумковий обсяг </w:t>
      </w:r>
      <w:r>
        <w:rPr>
          <w:rFonts w:ascii="Times New Roman" w:eastAsia="Times New Roman" w:hAnsi="Times New Roman" w:cs="Times New Roman"/>
          <w:sz w:val="28"/>
          <w:szCs w:val="28"/>
        </w:rPr>
        <w:t>п</w:t>
      </w:r>
      <w:r w:rsidRPr="00594281">
        <w:rPr>
          <w:rFonts w:ascii="Times New Roman" w:eastAsia="Times New Roman" w:hAnsi="Times New Roman" w:cs="Times New Roman"/>
          <w:sz w:val="28"/>
          <w:szCs w:val="28"/>
        </w:rPr>
        <w:t>ідсумковий обсяг інвестицій у впровадження</w:t>
      </w:r>
      <w:r>
        <w:rPr>
          <w:rFonts w:ascii="Times New Roman" w:eastAsia="Times New Roman" w:hAnsi="Times New Roman" w:cs="Times New Roman"/>
          <w:sz w:val="28"/>
          <w:szCs w:val="28"/>
        </w:rPr>
        <w:t xml:space="preserve"> у відповідності до виразу 3.1</w:t>
      </w:r>
      <w:r w:rsidRPr="00594281">
        <w:rPr>
          <w:rFonts w:ascii="Times New Roman" w:eastAsia="Times New Roman" w:hAnsi="Times New Roman" w:cs="Times New Roman"/>
          <w:sz w:val="28"/>
          <w:szCs w:val="28"/>
        </w:rPr>
        <w:t>:</w:t>
      </w:r>
    </w:p>
    <w:p w:rsidR="00FA758A" w:rsidRDefault="00FA758A" w:rsidP="00FA758A">
      <w:pPr>
        <w:spacing w:line="360" w:lineRule="auto"/>
        <w:ind w:firstLine="709"/>
        <w:jc w:val="both"/>
        <w:rPr>
          <w:rFonts w:ascii="Times New Roman" w:eastAsia="Times New Roman" w:hAnsi="Times New Roman" w:cs="Times New Roman"/>
          <w:sz w:val="28"/>
          <w:szCs w:val="28"/>
        </w:rPr>
      </w:pPr>
    </w:p>
    <w:p w:rsidR="00FA758A" w:rsidRDefault="00FA758A" w:rsidP="00FA758A">
      <w:pPr>
        <w:spacing w:line="360" w:lineRule="auto"/>
        <w:jc w:val="both"/>
        <w:rPr>
          <w:rFonts w:ascii="Times New Roman" w:eastAsia="Times New Roman" w:hAnsi="Times New Roman" w:cs="Times New Roman"/>
          <w:sz w:val="28"/>
          <w:szCs w:val="28"/>
        </w:rPr>
      </w:pPr>
      <m:oMathPara>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en-US"/>
                </w:rPr>
                <m:t>C</m:t>
              </m:r>
            </m:e>
            <m:sub>
              <m:r>
                <m:rPr>
                  <m:sty m:val="p"/>
                </m:rPr>
                <w:rPr>
                  <w:rFonts w:ascii="Cambria Math" w:eastAsia="Times New Roman" w:hAnsi="Cambria Math" w:cs="Times New Roman"/>
                  <w:sz w:val="28"/>
                  <w:szCs w:val="28"/>
                </w:rPr>
                <m:t>впров.</m:t>
              </m:r>
            </m:sub>
          </m:sSub>
          <m:r>
            <w:rPr>
              <w:rFonts w:ascii="Cambria Math" w:eastAsia="Times New Roman" w:hAnsi="Times New Roman" w:cs="Times New Roman"/>
              <w:sz w:val="28"/>
              <w:szCs w:val="28"/>
            </w:rPr>
            <m:t xml:space="preserve">= </m:t>
          </m:r>
          <m:r>
            <w:rPr>
              <w:rFonts w:ascii="Cambria Math" w:eastAsia="Times New Roman" w:hAnsi="Cambria Math" w:cs="Times New Roman"/>
              <w:sz w:val="28"/>
              <w:szCs w:val="28"/>
            </w:rPr>
            <m:t>12500</m:t>
          </m:r>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43710=56210 грн .</m:t>
          </m:r>
        </m:oMath>
      </m:oMathPara>
    </w:p>
    <w:p w:rsidR="00FA758A" w:rsidRDefault="00FA758A" w:rsidP="00FA758A">
      <w:pPr>
        <w:spacing w:line="360" w:lineRule="auto"/>
        <w:jc w:val="both"/>
        <w:rPr>
          <w:rFonts w:ascii="Times New Roman" w:eastAsia="Times New Roman" w:hAnsi="Times New Roman" w:cs="Times New Roman"/>
          <w:sz w:val="28"/>
          <w:szCs w:val="28"/>
        </w:rPr>
      </w:pPr>
    </w:p>
    <w:p w:rsidR="00FA758A" w:rsidRDefault="00FA758A" w:rsidP="00FA758A">
      <w:pPr>
        <w:spacing w:line="360" w:lineRule="auto"/>
        <w:ind w:firstLine="709"/>
        <w:jc w:val="both"/>
        <w:rPr>
          <w:rFonts w:ascii="Times New Roman" w:hAnsi="Times New Roman" w:cs="Times New Roman"/>
          <w:sz w:val="28"/>
          <w:szCs w:val="28"/>
        </w:rPr>
      </w:pPr>
      <w:r w:rsidRPr="002A04E3">
        <w:rPr>
          <w:rFonts w:ascii="Times New Roman" w:eastAsia="Times New Roman" w:hAnsi="Times New Roman" w:cs="Times New Roman"/>
          <w:sz w:val="28"/>
          <w:szCs w:val="28"/>
        </w:rPr>
        <w:t xml:space="preserve">Отже, </w:t>
      </w:r>
      <w:r>
        <w:rPr>
          <w:rFonts w:ascii="Times New Roman" w:hAnsi="Times New Roman" w:cs="Times New Roman"/>
          <w:sz w:val="28"/>
          <w:szCs w:val="28"/>
        </w:rPr>
        <w:t>с</w:t>
      </w:r>
      <w:r w:rsidRPr="002A04E3">
        <w:rPr>
          <w:rFonts w:ascii="Times New Roman" w:hAnsi="Times New Roman" w:cs="Times New Roman"/>
          <w:sz w:val="28"/>
          <w:szCs w:val="28"/>
        </w:rPr>
        <w:t xml:space="preserve">умарний обсяг капітальних вкладень у наш </w:t>
      </w:r>
      <w:proofErr w:type="spellStart"/>
      <w:r w:rsidRPr="002A04E3">
        <w:rPr>
          <w:rFonts w:ascii="Times New Roman" w:hAnsi="Times New Roman" w:cs="Times New Roman"/>
          <w:sz w:val="28"/>
          <w:szCs w:val="28"/>
        </w:rPr>
        <w:t>проєкт</w:t>
      </w:r>
      <w:proofErr w:type="spellEnd"/>
      <w:r>
        <w:rPr>
          <w:rFonts w:ascii="Times New Roman" w:hAnsi="Times New Roman" w:cs="Times New Roman"/>
          <w:sz w:val="28"/>
          <w:szCs w:val="28"/>
        </w:rPr>
        <w:t xml:space="preserve"> </w:t>
      </w:r>
      <w:r w:rsidRPr="002A04E3">
        <w:rPr>
          <w:rFonts w:ascii="Times New Roman" w:hAnsi="Times New Roman" w:cs="Times New Roman"/>
          <w:sz w:val="28"/>
          <w:szCs w:val="28"/>
        </w:rPr>
        <w:t>C</w:t>
      </w:r>
      <w:r w:rsidRPr="002A04E3">
        <w:rPr>
          <w:rFonts w:ascii="Times New Roman" w:hAnsi="Times New Roman" w:cs="Times New Roman"/>
          <w:sz w:val="28"/>
          <w:szCs w:val="28"/>
          <w:vertAlign w:val="subscript"/>
        </w:rPr>
        <w:t>APEX</w:t>
      </w:r>
      <w:r>
        <w:rPr>
          <w:rFonts w:ascii="Times New Roman" w:hAnsi="Times New Roman" w:cs="Times New Roman"/>
          <w:sz w:val="28"/>
          <w:szCs w:val="28"/>
        </w:rPr>
        <w:t xml:space="preserve"> </w:t>
      </w:r>
      <w:r w:rsidRPr="002A04E3">
        <w:rPr>
          <w:rFonts w:ascii="Times New Roman" w:hAnsi="Times New Roman" w:cs="Times New Roman"/>
          <w:sz w:val="28"/>
          <w:szCs w:val="28"/>
        </w:rPr>
        <w:t>становить:</w:t>
      </w:r>
    </w:p>
    <w:p w:rsidR="00FA758A" w:rsidRPr="002A04E3" w:rsidRDefault="00FA758A" w:rsidP="00FA758A">
      <w:pPr>
        <w:spacing w:line="360" w:lineRule="auto"/>
        <w:ind w:firstLine="709"/>
        <w:jc w:val="both"/>
        <w:rPr>
          <w:rFonts w:ascii="Times New Roman" w:eastAsia="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974"/>
      </w:tblGrid>
      <w:tr w:rsidR="00FA758A" w:rsidRPr="00AD0957" w:rsidTr="00D137D8">
        <w:trPr>
          <w:trHeight w:val="288"/>
        </w:trPr>
        <w:tc>
          <w:tcPr>
            <w:tcW w:w="8364" w:type="dxa"/>
          </w:tcPr>
          <w:p w:rsidR="00FA758A" w:rsidRPr="007C126B" w:rsidRDefault="00FA758A" w:rsidP="00D137D8">
            <w:pPr>
              <w:spacing w:line="360" w:lineRule="auto"/>
              <w:ind w:firstLine="709"/>
              <w:jc w:val="center"/>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m:rPr>
                        <m:sty m:val="p"/>
                      </m:rPr>
                      <w:rPr>
                        <w:rFonts w:ascii="Cambria Math" w:eastAsia="Times New Roman" w:hAnsi="Cambria Math" w:cs="Times New Roman"/>
                        <w:sz w:val="28"/>
                        <w:szCs w:val="28"/>
                      </w:rPr>
                      <m:t>APEX</m:t>
                    </m:r>
                  </m:sub>
                </m:sSub>
                <m:r>
                  <w:rPr>
                    <w:rFonts w:ascii="Cambria Math" w:eastAsia="Times New Roman" w:hAnsi="Times New Roman"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обл.</m:t>
                    </m:r>
                  </m:sub>
                </m:sSub>
                <m:r>
                  <w:rPr>
                    <w:rFonts w:ascii="Cambria Math" w:eastAsia="Times New Roman" w:hAnsi="Times New Roman" w:cs="Times New Roman"/>
                    <w:sz w:val="28"/>
                    <w:szCs w:val="28"/>
                  </w:rPr>
                  <m:t>+</m:t>
                </m:r>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en-US"/>
                      </w:rPr>
                      <m:t>C</m:t>
                    </m:r>
                  </m:e>
                  <m:sub>
                    <m:r>
                      <m:rPr>
                        <m:sty m:val="p"/>
                      </m:rPr>
                      <w:rPr>
                        <w:rFonts w:ascii="Cambria Math" w:eastAsia="Times New Roman" w:hAnsi="Cambria Math" w:cs="Times New Roman"/>
                        <w:sz w:val="28"/>
                        <w:szCs w:val="28"/>
                      </w:rPr>
                      <m:t>впров.</m:t>
                    </m:r>
                  </m:sub>
                </m:sSub>
                <m:r>
                  <w:rPr>
                    <w:rFonts w:ascii="Cambria Math" w:eastAsia="Times New Roman" w:hAnsi="Times New Roman" w:cs="Times New Roman"/>
                    <w:sz w:val="28"/>
                    <w:szCs w:val="28"/>
                  </w:rPr>
                  <m:t>=</m:t>
                </m:r>
                <m:r>
                  <m:rPr>
                    <m:sty m:val="p"/>
                  </m:rPr>
                  <w:rPr>
                    <w:rFonts w:ascii="Cambria Math" w:eastAsia="Times New Roman" w:hAnsi="Cambria Math" w:cs="Times New Roman"/>
                    <w:sz w:val="28"/>
                    <w:szCs w:val="28"/>
                  </w:rPr>
                  <m:t>506100+</m:t>
                </m:r>
                <m:r>
                  <w:rPr>
                    <w:rFonts w:ascii="Cambria Math" w:eastAsia="Times New Roman" w:hAnsi="Cambria Math" w:cs="Times New Roman"/>
                    <w:sz w:val="28"/>
                    <w:szCs w:val="28"/>
                  </w:rPr>
                  <m:t>56210=562310 грн .</m:t>
                </m:r>
              </m:oMath>
            </m:oMathPara>
          </w:p>
        </w:tc>
        <w:tc>
          <w:tcPr>
            <w:tcW w:w="974" w:type="dxa"/>
          </w:tcPr>
          <w:p w:rsidR="00FA758A" w:rsidRPr="00AD0957" w:rsidRDefault="00FA758A" w:rsidP="00D137D8">
            <w:pPr>
              <w:spacing w:line="360" w:lineRule="auto"/>
              <w:rPr>
                <w:rFonts w:ascii="Times New Roman" w:hAnsi="Times New Roman" w:cs="Times New Roman"/>
                <w:noProof/>
                <w:sz w:val="28"/>
                <w:szCs w:val="28"/>
                <w:lang w:val="en-US"/>
              </w:rPr>
            </w:pPr>
            <w:r w:rsidRPr="00AD0957">
              <w:rPr>
                <w:rFonts w:ascii="Times New Roman" w:hAnsi="Times New Roman" w:cs="Times New Roman"/>
                <w:noProof/>
                <w:sz w:val="28"/>
                <w:szCs w:val="28"/>
              </w:rPr>
              <w:t xml:space="preserve"> (</w:t>
            </w:r>
            <w:r>
              <w:rPr>
                <w:rFonts w:ascii="Times New Roman" w:hAnsi="Times New Roman" w:cs="Times New Roman"/>
                <w:noProof/>
                <w:sz w:val="28"/>
                <w:szCs w:val="28"/>
              </w:rPr>
              <w:t>3.5</w:t>
            </w:r>
            <w:r w:rsidRPr="00AD0957">
              <w:rPr>
                <w:rFonts w:ascii="Times New Roman" w:hAnsi="Times New Roman" w:cs="Times New Roman"/>
                <w:noProof/>
                <w:sz w:val="28"/>
                <w:szCs w:val="28"/>
              </w:rPr>
              <w:t>)</w:t>
            </w:r>
          </w:p>
        </w:tc>
      </w:tr>
    </w:tbl>
    <w:p w:rsidR="00FA758A" w:rsidRDefault="00FA758A" w:rsidP="00FA758A">
      <w:pPr>
        <w:spacing w:line="360" w:lineRule="auto"/>
        <w:jc w:val="both"/>
        <w:rPr>
          <w:rFonts w:ascii="Times New Roman" w:eastAsia="Times New Roman" w:hAnsi="Times New Roman" w:cs="Times New Roman"/>
          <w:sz w:val="28"/>
          <w:szCs w:val="28"/>
        </w:rPr>
      </w:pPr>
    </w:p>
    <w:p w:rsidR="00FA758A" w:rsidRPr="00A971D3" w:rsidRDefault="00FA758A" w:rsidP="00FA758A">
      <w:pPr>
        <w:spacing w:line="360" w:lineRule="auto"/>
        <w:jc w:val="both"/>
        <w:rPr>
          <w:rFonts w:ascii="Times New Roman" w:eastAsia="Times New Roman" w:hAnsi="Times New Roman" w:cs="Times New Roman"/>
        </w:rPr>
      </w:pPr>
    </w:p>
    <w:p w:rsidR="00FA758A" w:rsidRPr="00282A6D" w:rsidRDefault="00FA758A" w:rsidP="00FA758A">
      <w:pPr>
        <w:spacing w:line="360" w:lineRule="auto"/>
        <w:ind w:firstLine="709"/>
        <w:jc w:val="both"/>
        <w:rPr>
          <w:rFonts w:ascii="Times New Roman" w:hAnsi="Times New Roman" w:cs="Times New Roman"/>
          <w:sz w:val="28"/>
          <w:szCs w:val="28"/>
        </w:rPr>
      </w:pPr>
      <w:r w:rsidRPr="00282A6D">
        <w:rPr>
          <w:rFonts w:ascii="Times New Roman" w:hAnsi="Times New Roman" w:cs="Times New Roman"/>
          <w:sz w:val="28"/>
          <w:szCs w:val="28"/>
        </w:rPr>
        <w:t>3.2 Експлуатаційні витрати та сервісна модель системи</w:t>
      </w:r>
    </w:p>
    <w:p w:rsidR="00FA758A" w:rsidRPr="002971BD" w:rsidRDefault="00FA758A" w:rsidP="00FA758A">
      <w:pPr>
        <w:spacing w:line="360" w:lineRule="auto"/>
        <w:jc w:val="both"/>
        <w:rPr>
          <w:rFonts w:ascii="Times New Roman" w:eastAsia="Times New Roman" w:hAnsi="Times New Roman" w:cs="Times New Roman"/>
          <w:sz w:val="28"/>
          <w:szCs w:val="28"/>
        </w:rPr>
      </w:pPr>
    </w:p>
    <w:p w:rsidR="00FA758A" w:rsidRPr="00282A6D" w:rsidRDefault="00FA758A" w:rsidP="00FA758A">
      <w:pPr>
        <w:spacing w:line="360" w:lineRule="auto"/>
        <w:ind w:firstLine="709"/>
        <w:jc w:val="both"/>
        <w:rPr>
          <w:rFonts w:ascii="Times New Roman" w:eastAsia="Times New Roman" w:hAnsi="Times New Roman" w:cs="Times New Roman"/>
          <w:sz w:val="28"/>
          <w:szCs w:val="28"/>
        </w:rPr>
      </w:pPr>
      <w:r w:rsidRPr="00282A6D">
        <w:rPr>
          <w:rFonts w:ascii="Times New Roman" w:eastAsia="Times New Roman" w:hAnsi="Times New Roman" w:cs="Times New Roman"/>
          <w:sz w:val="28"/>
          <w:szCs w:val="28"/>
        </w:rPr>
        <w:t xml:space="preserve">На відміну від традиційних систем енергозабезпечення на базі паливних генераторів, автономна сонячна електростанція вирізняється </w:t>
      </w:r>
      <w:r>
        <w:rPr>
          <w:rFonts w:ascii="Times New Roman" w:eastAsia="Times New Roman" w:hAnsi="Times New Roman" w:cs="Times New Roman"/>
          <w:noProof/>
          <w:sz w:val="28"/>
          <w:szCs w:val="28"/>
        </w:rPr>
        <w:pict>
          <v:group id="_x0000_s1289" style="position:absolute;left:0;text-align:left;margin-left:0;margin-top:0;width:519.45pt;height:806.7pt;z-index:251703296;mso-position-horizontal:center;mso-position-horizontal-relative:margin;mso-position-vertical:center;mso-position-vertical-relative:margin" coordorigin="1134,397" coordsize="10378,16044" o:allowincell="f">
            <v:line id="_x0000_s1290" style="position:absolute" from="1134,397" to="1134,16441" strokeweight="2.25pt"/>
            <v:line id="_x0000_s1291" style="position:absolute" from="11509,397" to="11509,16441" strokeweight="2.25pt"/>
            <v:line id="_x0000_s1292" style="position:absolute" from="1137,16441" to="11512,16441" strokeweight="2.25pt"/>
            <v:line id="_x0000_s1293" style="position:absolute" from="1134,15591" to="11509,15591" strokeweight="2.25pt"/>
            <v:line id="_x0000_s1294" style="position:absolute" from="1134,397" to="11509,397" strokeweight="2.25pt"/>
            <v:shape id="_x0000_s1295" type="#_x0000_t202" style="position:absolute;left:1137;top:15591;width:10375;height:850" filled="f" stroked="f" strokeweight="2.25pt">
              <v:textbox style="mso-next-textbox:#_x0000_s1295"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EF319A" w:rsidRDefault="00FA758A" w:rsidP="003176C6">
                          <w:pPr>
                            <w:pStyle w:val="a4"/>
                            <w:jc w:val="center"/>
                            <w:rPr>
                              <w:i w:val="0"/>
                              <w:sz w:val="18"/>
                              <w:lang w:val="en-US"/>
                            </w:rPr>
                          </w:pPr>
                          <w:r>
                            <w:rPr>
                              <w:i w:val="0"/>
                              <w:sz w:val="18"/>
                              <w:lang w:val="ru-RU"/>
                            </w:rPr>
                            <w:t>4</w:t>
                          </w:r>
                          <w:r>
                            <w:rPr>
                              <w:i w:val="0"/>
                              <w:sz w:val="18"/>
                              <w:lang w:val="en-US"/>
                            </w:rPr>
                            <w:t>3</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282A6D">
        <w:rPr>
          <w:rFonts w:ascii="Times New Roman" w:eastAsia="Times New Roman" w:hAnsi="Times New Roman" w:cs="Times New Roman"/>
          <w:sz w:val="28"/>
          <w:szCs w:val="28"/>
        </w:rPr>
        <w:t>низькою інтенсивністю експлуатаційних витрат. Це зумовлено відсутністю механізмів тертя, процесів внутрішнього згоряння та високою надійністю напівпровідникових компонентів. Проте для забезпечення стабільної деградації LiFePO4 накопичувачів та дотримання гарантійних умов виробників Tier-1, необхідно впровадження регламентної моделі сервісу. Сумарні операційні витрати за повний 20-</w:t>
      </w:r>
      <w:r>
        <w:rPr>
          <w:rFonts w:ascii="Times New Roman" w:eastAsia="Times New Roman" w:hAnsi="Times New Roman" w:cs="Times New Roman"/>
          <w:sz w:val="28"/>
          <w:szCs w:val="28"/>
        </w:rPr>
        <w:t xml:space="preserve">річний цикл експлуатації </w:t>
      </w:r>
      <w:proofErr w:type="spellStart"/>
      <w:r w:rsidRPr="00A971D3">
        <w:rPr>
          <w:rFonts w:ascii="Times New Roman" w:eastAsia="Times New Roman" w:hAnsi="Times New Roman" w:cs="Times New Roman"/>
          <w:i/>
          <w:sz w:val="28"/>
          <w:szCs w:val="28"/>
        </w:rPr>
        <w:t>OPEX</w:t>
      </w:r>
      <w:r w:rsidRPr="00282A6D">
        <w:rPr>
          <w:rFonts w:ascii="Times New Roman" w:eastAsia="Times New Roman" w:hAnsi="Times New Roman" w:cs="Times New Roman"/>
          <w:sz w:val="28"/>
          <w:szCs w:val="28"/>
          <w:vertAlign w:val="subscript"/>
        </w:rPr>
        <w:t>total</w:t>
      </w:r>
      <w:proofErr w:type="spellEnd"/>
      <w:r w:rsidRPr="00282A6D">
        <w:rPr>
          <w:rFonts w:ascii="Times New Roman" w:eastAsia="Times New Roman" w:hAnsi="Times New Roman" w:cs="Times New Roman"/>
          <w:sz w:val="28"/>
          <w:szCs w:val="28"/>
          <w:vertAlign w:val="subscript"/>
        </w:rPr>
        <w:t xml:space="preserve"> </w:t>
      </w:r>
      <w:r w:rsidRPr="00282A6D">
        <w:rPr>
          <w:rFonts w:ascii="Times New Roman" w:eastAsia="Times New Roman" w:hAnsi="Times New Roman" w:cs="Times New Roman"/>
          <w:sz w:val="28"/>
          <w:szCs w:val="28"/>
        </w:rPr>
        <w:t>розраховуються за формулою:</w:t>
      </w:r>
    </w:p>
    <w:p w:rsidR="00FA758A" w:rsidRDefault="00FA758A" w:rsidP="00FA758A">
      <w:pPr>
        <w:spacing w:line="360" w:lineRule="auto"/>
        <w:ind w:firstLine="709"/>
        <w:jc w:val="both"/>
        <w:rPr>
          <w:rFonts w:ascii="Times New Roman" w:eastAsia="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974"/>
      </w:tblGrid>
      <w:tr w:rsidR="00FA758A" w:rsidRPr="00AD0957" w:rsidTr="00D137D8">
        <w:trPr>
          <w:trHeight w:val="288"/>
        </w:trPr>
        <w:tc>
          <w:tcPr>
            <w:tcW w:w="8364" w:type="dxa"/>
          </w:tcPr>
          <w:p w:rsidR="00FA758A" w:rsidRPr="007C126B" w:rsidRDefault="00FA758A" w:rsidP="00D137D8">
            <w:pPr>
              <w:spacing w:line="360" w:lineRule="auto"/>
              <w:ind w:firstLine="709"/>
              <w:jc w:val="center"/>
              <w:rPr>
                <w:rFonts w:ascii="Times New Roman" w:eastAsia="Times New Roman" w:hAnsi="Times New Roman" w:cs="Times New Roman"/>
                <w:i/>
                <w:sz w:val="28"/>
                <w:szCs w:val="28"/>
              </w:rPr>
            </w:pPr>
            <m:oMathPara>
              <m:oMathParaPr>
                <m:jc m:val="center"/>
              </m:oMathPara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OPEX</m:t>
                    </m:r>
                  </m:e>
                  <m:sub>
                    <m:r>
                      <m:rPr>
                        <m:sty m:val="p"/>
                      </m:rPr>
                      <w:rPr>
                        <w:rFonts w:ascii="Cambria Math" w:eastAsia="Times New Roman" w:hAnsi="Cambria Math" w:cs="Times New Roman"/>
                        <w:sz w:val="28"/>
                        <w:szCs w:val="28"/>
                      </w:rPr>
                      <m:t>total</m:t>
                    </m:r>
                  </m:sub>
                </m:sSub>
                <m:r>
                  <w:rPr>
                    <w:rFonts w:ascii="Cambria Math" w:eastAsia="Times New Roman" w:hAnsi="Times New Roman" w:cs="Times New Roman"/>
                    <w:sz w:val="28"/>
                    <w:szCs w:val="28"/>
                  </w:rPr>
                  <m:t xml:space="preserve">= </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t=1</m:t>
                    </m:r>
                  </m:sub>
                  <m:sup>
                    <m:r>
                      <w:rPr>
                        <w:rFonts w:ascii="Cambria Math" w:eastAsia="Times New Roman" w:hAnsi="Cambria Math" w:cs="Times New Roman"/>
                        <w:sz w:val="28"/>
                        <w:szCs w:val="28"/>
                      </w:rPr>
                      <m:t>n</m:t>
                    </m:r>
                  </m:sup>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аудит</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сервіс.інв.</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очищ.</m:t>
                            </m:r>
                          </m:sub>
                        </m:sSub>
                      </m:e>
                    </m:d>
                  </m:e>
                </m:nary>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рез.</m:t>
                    </m:r>
                  </m:sub>
                </m:sSub>
                <m:r>
                  <w:rPr>
                    <w:rFonts w:ascii="Cambria Math" w:eastAsia="Times New Roman" w:hAnsi="Cambria Math" w:cs="Times New Roman"/>
                    <w:sz w:val="28"/>
                    <w:szCs w:val="28"/>
                  </w:rPr>
                  <m:t xml:space="preserve"> ,</m:t>
                </m:r>
              </m:oMath>
            </m:oMathPara>
          </w:p>
        </w:tc>
        <w:tc>
          <w:tcPr>
            <w:tcW w:w="974" w:type="dxa"/>
          </w:tcPr>
          <w:p w:rsidR="00FA758A" w:rsidRPr="00AD0957" w:rsidRDefault="00FA758A" w:rsidP="00D137D8">
            <w:pPr>
              <w:spacing w:line="360" w:lineRule="auto"/>
              <w:rPr>
                <w:rFonts w:ascii="Times New Roman" w:hAnsi="Times New Roman" w:cs="Times New Roman"/>
                <w:noProof/>
                <w:sz w:val="28"/>
                <w:szCs w:val="28"/>
                <w:lang w:val="en-US"/>
              </w:rPr>
            </w:pPr>
            <w:r w:rsidRPr="00AD0957">
              <w:rPr>
                <w:rFonts w:ascii="Times New Roman" w:hAnsi="Times New Roman" w:cs="Times New Roman"/>
                <w:noProof/>
                <w:sz w:val="28"/>
                <w:szCs w:val="28"/>
              </w:rPr>
              <w:t xml:space="preserve"> (</w:t>
            </w:r>
            <w:r>
              <w:rPr>
                <w:rFonts w:ascii="Times New Roman" w:hAnsi="Times New Roman" w:cs="Times New Roman"/>
                <w:noProof/>
                <w:sz w:val="28"/>
                <w:szCs w:val="28"/>
              </w:rPr>
              <w:t>3.6</w:t>
            </w:r>
            <w:r w:rsidRPr="00AD0957">
              <w:rPr>
                <w:rFonts w:ascii="Times New Roman" w:hAnsi="Times New Roman" w:cs="Times New Roman"/>
                <w:noProof/>
                <w:sz w:val="28"/>
                <w:szCs w:val="28"/>
              </w:rPr>
              <w:t>)</w:t>
            </w:r>
          </w:p>
        </w:tc>
      </w:tr>
    </w:tbl>
    <w:p w:rsidR="00FA758A" w:rsidRPr="006E7808" w:rsidRDefault="00FA758A" w:rsidP="00FA758A">
      <w:pPr>
        <w:spacing w:line="360" w:lineRule="auto"/>
        <w:ind w:firstLine="709"/>
        <w:jc w:val="both"/>
        <w:rPr>
          <w:rFonts w:ascii="Times New Roman" w:eastAsia="Times New Roman" w:hAnsi="Times New Roman" w:cs="Times New Roman"/>
          <w:sz w:val="28"/>
          <w:szCs w:val="28"/>
        </w:rPr>
      </w:pPr>
      <w:r w:rsidRPr="006E7808">
        <w:rPr>
          <w:rFonts w:ascii="Times New Roman" w:eastAsia="Times New Roman" w:hAnsi="Times New Roman" w:cs="Times New Roman"/>
          <w:sz w:val="28"/>
          <w:szCs w:val="28"/>
        </w:rPr>
        <w:t>де:</w:t>
      </w:r>
    </w:p>
    <w:p w:rsidR="00FA758A" w:rsidRPr="006E7808" w:rsidRDefault="00FA758A" w:rsidP="00FA758A">
      <w:pPr>
        <w:spacing w:line="360" w:lineRule="auto"/>
        <w:jc w:val="both"/>
        <w:rPr>
          <w:rFonts w:ascii="Times New Roman" w:eastAsia="Times New Roman" w:hAnsi="Times New Roman" w:cs="Times New Roman"/>
          <w:sz w:val="28"/>
          <w:szCs w:val="28"/>
        </w:rPr>
      </w:pPr>
      <w:r w:rsidRPr="006E780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n – </w:t>
      </w:r>
      <w:r w:rsidRPr="006E7808">
        <w:rPr>
          <w:rFonts w:ascii="Times New Roman" w:eastAsia="Times New Roman" w:hAnsi="Times New Roman" w:cs="Times New Roman"/>
          <w:sz w:val="28"/>
          <w:szCs w:val="28"/>
        </w:rPr>
        <w:t xml:space="preserve"> цикл експлуатації розроблюваної системи, він становить 20 років;</w:t>
      </w:r>
    </w:p>
    <w:p w:rsidR="00FA758A" w:rsidRPr="006E7808" w:rsidRDefault="00FA758A" w:rsidP="00FA758A">
      <w:pPr>
        <w:spacing w:line="360" w:lineRule="auto"/>
        <w:jc w:val="both"/>
        <w:rPr>
          <w:rFonts w:ascii="Times New Roman" w:eastAsia="Times New Roman" w:hAnsi="Times New Roman" w:cs="Times New Roman"/>
          <w:sz w:val="28"/>
          <w:szCs w:val="28"/>
        </w:rPr>
      </w:pP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C</m:t>
            </m:r>
          </m:e>
          <m:sub>
            <m:r>
              <m:rPr>
                <m:sty m:val="p"/>
              </m:rPr>
              <w:rPr>
                <w:rFonts w:ascii="Cambria Math" w:eastAsia="Times New Roman" w:hAnsi="Times New Roman" w:cs="Times New Roman"/>
                <w:sz w:val="28"/>
                <w:szCs w:val="28"/>
              </w:rPr>
              <m:t>аудит</m:t>
            </m:r>
          </m:sub>
        </m:sSub>
        <m:r>
          <w:rPr>
            <w:rFonts w:ascii="Cambria Math" w:eastAsia="Times New Roman" w:hAnsi="Times New Roman" w:cs="Times New Roman"/>
            <w:sz w:val="28"/>
            <w:szCs w:val="28"/>
          </w:rPr>
          <m:t xml:space="preserve"> </m:t>
        </m:r>
      </m:oMath>
      <w:r w:rsidRPr="006E7808">
        <w:rPr>
          <w:rFonts w:ascii="Times New Roman" w:eastAsia="Times New Roman" w:hAnsi="Times New Roman" w:cs="Times New Roman"/>
          <w:sz w:val="28"/>
          <w:szCs w:val="28"/>
        </w:rPr>
        <w:t>– витрати на системний технічний аудит, грн;</w:t>
      </w:r>
    </w:p>
    <w:p w:rsidR="00FA758A" w:rsidRPr="006E7808" w:rsidRDefault="00FA758A" w:rsidP="00FA758A">
      <w:pPr>
        <w:spacing w:line="360" w:lineRule="auto"/>
        <w:jc w:val="both"/>
        <w:rPr>
          <w:rFonts w:ascii="Times New Roman" w:eastAsia="Times New Roman" w:hAnsi="Times New Roman" w:cs="Times New Roman"/>
          <w:sz w:val="28"/>
          <w:szCs w:val="28"/>
        </w:rPr>
      </w:pP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C</m:t>
            </m:r>
          </m:e>
          <m:sub>
            <m:r>
              <m:rPr>
                <m:sty m:val="p"/>
              </m:rPr>
              <w:rPr>
                <w:rFonts w:ascii="Cambria Math" w:eastAsia="Times New Roman" w:hAnsi="Times New Roman" w:cs="Times New Roman"/>
                <w:sz w:val="28"/>
                <w:szCs w:val="28"/>
              </w:rPr>
              <m:t>сервіс</m:t>
            </m:r>
            <m:r>
              <m:rPr>
                <m:sty m:val="p"/>
              </m:rPr>
              <w:rPr>
                <w:rFonts w:ascii="Cambria Math" w:eastAsia="Times New Roman" w:hAnsi="Times New Roman" w:cs="Times New Roman"/>
                <w:sz w:val="28"/>
                <w:szCs w:val="28"/>
              </w:rPr>
              <m:t>.</m:t>
            </m:r>
            <m:r>
              <m:rPr>
                <m:sty m:val="p"/>
              </m:rPr>
              <w:rPr>
                <w:rFonts w:ascii="Cambria Math" w:eastAsia="Times New Roman" w:hAnsi="Times New Roman" w:cs="Times New Roman"/>
                <w:sz w:val="28"/>
                <w:szCs w:val="28"/>
              </w:rPr>
              <m:t>інв</m:t>
            </m:r>
            <m:r>
              <m:rPr>
                <m:sty m:val="p"/>
              </m:rPr>
              <w:rPr>
                <w:rFonts w:ascii="Cambria Math" w:eastAsia="Times New Roman" w:hAnsi="Times New Roman" w:cs="Times New Roman"/>
                <w:sz w:val="28"/>
                <w:szCs w:val="28"/>
              </w:rPr>
              <m:t>.</m:t>
            </m:r>
          </m:sub>
        </m:sSub>
      </m:oMath>
      <w:r w:rsidRPr="006E7808">
        <w:rPr>
          <w:rFonts w:ascii="Times New Roman" w:eastAsia="Times New Roman" w:hAnsi="Times New Roman" w:cs="Times New Roman"/>
          <w:sz w:val="28"/>
          <w:szCs w:val="28"/>
        </w:rPr>
        <w:t xml:space="preserve"> – витрати на регламентний сервіс силових вузлів, грн; </w:t>
      </w:r>
    </w:p>
    <w:p w:rsidR="00FA758A" w:rsidRPr="006E7808" w:rsidRDefault="00FA758A" w:rsidP="00FA758A">
      <w:pPr>
        <w:spacing w:line="360" w:lineRule="auto"/>
        <w:jc w:val="both"/>
        <w:rPr>
          <w:rFonts w:ascii="Times New Roman" w:hAnsi="Times New Roman" w:cs="Times New Roman"/>
          <w:sz w:val="28"/>
          <w:szCs w:val="28"/>
        </w:rPr>
      </w:pP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C</m:t>
            </m:r>
          </m:e>
          <m:sub>
            <m:r>
              <m:rPr>
                <m:sty m:val="p"/>
              </m:rPr>
              <w:rPr>
                <w:rFonts w:ascii="Cambria Math" w:eastAsia="Times New Roman" w:hAnsi="Times New Roman" w:cs="Times New Roman"/>
                <w:sz w:val="28"/>
                <w:szCs w:val="28"/>
              </w:rPr>
              <m:t>очищ</m:t>
            </m:r>
            <m:r>
              <w:rPr>
                <w:rFonts w:ascii="Cambria Math" w:eastAsia="Times New Roman" w:hAnsi="Times New Roman" w:cs="Times New Roman"/>
                <w:sz w:val="28"/>
                <w:szCs w:val="28"/>
              </w:rPr>
              <m:t>.</m:t>
            </m:r>
          </m:sub>
        </m:sSub>
      </m:oMath>
      <w:r w:rsidRPr="006E7808">
        <w:rPr>
          <w:rFonts w:ascii="Times New Roman" w:eastAsia="Times New Roman" w:hAnsi="Times New Roman" w:cs="Times New Roman"/>
          <w:sz w:val="28"/>
          <w:szCs w:val="28"/>
        </w:rPr>
        <w:t xml:space="preserve"> –  витрати на </w:t>
      </w:r>
      <w:r w:rsidRPr="006E7808">
        <w:rPr>
          <w:rFonts w:ascii="Times New Roman" w:hAnsi="Times New Roman" w:cs="Times New Roman"/>
          <w:sz w:val="28"/>
          <w:szCs w:val="28"/>
        </w:rPr>
        <w:t xml:space="preserve">сезонне очищення </w:t>
      </w:r>
      <w:proofErr w:type="spellStart"/>
      <w:r w:rsidRPr="006E7808">
        <w:rPr>
          <w:rFonts w:ascii="Times New Roman" w:hAnsi="Times New Roman" w:cs="Times New Roman"/>
          <w:sz w:val="28"/>
          <w:szCs w:val="28"/>
        </w:rPr>
        <w:t>фотомодулів</w:t>
      </w:r>
      <w:proofErr w:type="spellEnd"/>
      <w:r w:rsidRPr="006E7808">
        <w:rPr>
          <w:rFonts w:ascii="Times New Roman" w:hAnsi="Times New Roman" w:cs="Times New Roman"/>
          <w:sz w:val="28"/>
          <w:szCs w:val="28"/>
        </w:rPr>
        <w:t>, грн;</w:t>
      </w:r>
    </w:p>
    <w:p w:rsidR="00FA758A" w:rsidRPr="006E7808" w:rsidRDefault="00FA758A" w:rsidP="00FA758A">
      <w:pPr>
        <w:spacing w:line="360" w:lineRule="auto"/>
        <w:jc w:val="both"/>
        <w:rPr>
          <w:rFonts w:ascii="Times New Roman" w:eastAsia="Times New Roman" w:hAnsi="Times New Roman" w:cs="Times New Roman"/>
          <w:sz w:val="28"/>
          <w:szCs w:val="28"/>
        </w:rPr>
      </w:pP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C</m:t>
            </m:r>
          </m:e>
          <m:sub>
            <m:r>
              <m:rPr>
                <m:sty m:val="p"/>
              </m:rPr>
              <w:rPr>
                <w:rFonts w:ascii="Cambria Math" w:eastAsia="Times New Roman" w:hAnsi="Times New Roman" w:cs="Times New Roman"/>
                <w:sz w:val="28"/>
                <w:szCs w:val="28"/>
              </w:rPr>
              <m:t>рез</m:t>
            </m:r>
            <m:r>
              <w:rPr>
                <w:rFonts w:ascii="Cambria Math" w:eastAsia="Times New Roman" w:hAnsi="Times New Roman" w:cs="Times New Roman"/>
                <w:sz w:val="28"/>
                <w:szCs w:val="28"/>
              </w:rPr>
              <m:t>.</m:t>
            </m:r>
          </m:sub>
        </m:sSub>
      </m:oMath>
      <w:r w:rsidRPr="006E7808">
        <w:rPr>
          <w:rFonts w:ascii="Times New Roman" w:eastAsia="Times New Roman" w:hAnsi="Times New Roman" w:cs="Times New Roman"/>
          <w:sz w:val="28"/>
          <w:szCs w:val="28"/>
        </w:rPr>
        <w:t xml:space="preserve"> – витрати на формування страхового фону, грн.</w:t>
      </w:r>
    </w:p>
    <w:p w:rsidR="00FA758A" w:rsidRDefault="00FA758A" w:rsidP="00FA758A">
      <w:pPr>
        <w:spacing w:line="360" w:lineRule="auto"/>
        <w:ind w:firstLine="709"/>
        <w:jc w:val="both"/>
        <w:rPr>
          <w:rFonts w:ascii="Times New Roman" w:eastAsia="Times New Roman" w:hAnsi="Times New Roman" w:cs="Times New Roman"/>
          <w:sz w:val="28"/>
          <w:szCs w:val="28"/>
        </w:rPr>
      </w:pPr>
    </w:p>
    <w:p w:rsidR="00FA758A" w:rsidRPr="006E7808" w:rsidRDefault="00FA758A" w:rsidP="00FA758A">
      <w:pPr>
        <w:pStyle w:val="a7"/>
        <w:spacing w:before="0" w:beforeAutospacing="0" w:after="0" w:afterAutospacing="0" w:line="360" w:lineRule="auto"/>
        <w:ind w:firstLine="709"/>
        <w:jc w:val="both"/>
        <w:rPr>
          <w:sz w:val="28"/>
          <w:szCs w:val="28"/>
        </w:rPr>
      </w:pPr>
      <w:r w:rsidRPr="006E7808">
        <w:rPr>
          <w:sz w:val="28"/>
          <w:szCs w:val="28"/>
        </w:rPr>
        <w:t xml:space="preserve">Системний технічний аудит </w:t>
      </w:r>
      <m:oMath>
        <m:sSub>
          <m:sSubPr>
            <m:ctrlPr>
              <w:rPr>
                <w:rFonts w:ascii="Cambria Math" w:hAnsi="Cambria Math"/>
                <w:i/>
                <w:sz w:val="28"/>
                <w:szCs w:val="28"/>
              </w:rPr>
            </m:ctrlPr>
          </m:sSubPr>
          <m:e>
            <m:r>
              <w:rPr>
                <w:rFonts w:ascii="Cambria Math" w:hAnsi="Cambria Math"/>
                <w:sz w:val="28"/>
                <w:szCs w:val="28"/>
              </w:rPr>
              <m:t>C</m:t>
            </m:r>
          </m:e>
          <m:sub>
            <m:r>
              <m:rPr>
                <m:sty m:val="p"/>
              </m:rPr>
              <w:rPr>
                <w:rFonts w:ascii="Cambria Math"/>
                <w:sz w:val="28"/>
                <w:szCs w:val="28"/>
              </w:rPr>
              <m:t>аудит</m:t>
            </m:r>
          </m:sub>
        </m:sSub>
      </m:oMath>
      <w:r w:rsidRPr="006E7808">
        <w:rPr>
          <w:sz w:val="28"/>
          <w:szCs w:val="28"/>
        </w:rPr>
        <w:t xml:space="preserve"> має проводитися з інтервалом у два роки. Даний захід передбачає комплексне випробування ізоляції провідників, тепловізійну перевірку силових контактів у щитах захисту для виявлення зон аномального опору, а також програмний моніторинг стану осередків акуму</w:t>
      </w:r>
      <w:proofErr w:type="spellStart"/>
      <w:r w:rsidRPr="006E7808">
        <w:rPr>
          <w:sz w:val="28"/>
          <w:szCs w:val="28"/>
        </w:rPr>
        <w:t>ляторних</w:t>
      </w:r>
      <w:proofErr w:type="spellEnd"/>
      <w:r w:rsidRPr="006E7808">
        <w:rPr>
          <w:sz w:val="28"/>
          <w:szCs w:val="28"/>
        </w:rPr>
        <w:t xml:space="preserve"> модулів через BMS. Загальний бюджет на 10 циклів аудиту становить </w:t>
      </w:r>
      <w:r w:rsidRPr="006E7808">
        <w:rPr>
          <w:bCs/>
          <w:sz w:val="28"/>
          <w:szCs w:val="28"/>
        </w:rPr>
        <w:t>15000 грн</w:t>
      </w:r>
      <w:r w:rsidRPr="006E7808">
        <w:rPr>
          <w:sz w:val="28"/>
          <w:szCs w:val="28"/>
        </w:rPr>
        <w:t>.</w:t>
      </w:r>
    </w:p>
    <w:p w:rsidR="00FA758A" w:rsidRPr="006E7808" w:rsidRDefault="00FA758A" w:rsidP="00FA758A">
      <w:pPr>
        <w:pStyle w:val="a7"/>
        <w:spacing w:before="0" w:beforeAutospacing="0" w:after="0" w:afterAutospacing="0" w:line="360" w:lineRule="auto"/>
        <w:ind w:firstLine="709"/>
        <w:jc w:val="both"/>
        <w:rPr>
          <w:sz w:val="28"/>
          <w:szCs w:val="28"/>
        </w:rPr>
      </w:pPr>
      <w:r w:rsidRPr="006E7808">
        <w:rPr>
          <w:sz w:val="28"/>
          <w:szCs w:val="28"/>
        </w:rPr>
        <w:t xml:space="preserve">Регламентний сервіс інвертора </w:t>
      </w:r>
      <m:oMath>
        <m:sSub>
          <m:sSubPr>
            <m:ctrlPr>
              <w:rPr>
                <w:rFonts w:ascii="Cambria Math" w:hAnsi="Cambria Math"/>
                <w:i/>
                <w:sz w:val="28"/>
                <w:szCs w:val="28"/>
              </w:rPr>
            </m:ctrlPr>
          </m:sSubPr>
          <m:e>
            <m:r>
              <w:rPr>
                <w:rFonts w:ascii="Cambria Math" w:hAnsi="Cambria Math"/>
                <w:sz w:val="28"/>
                <w:szCs w:val="28"/>
              </w:rPr>
              <m:t>C</m:t>
            </m:r>
          </m:e>
          <m:sub>
            <m:r>
              <m:rPr>
                <m:sty m:val="p"/>
              </m:rPr>
              <w:rPr>
                <w:rFonts w:ascii="Cambria Math"/>
                <w:sz w:val="28"/>
                <w:szCs w:val="28"/>
              </w:rPr>
              <m:t>сервіс</m:t>
            </m:r>
            <m:r>
              <m:rPr>
                <m:sty m:val="p"/>
              </m:rPr>
              <w:rPr>
                <w:rFonts w:ascii="Cambria Math"/>
                <w:sz w:val="28"/>
                <w:szCs w:val="28"/>
              </w:rPr>
              <m:t>.</m:t>
            </m:r>
            <m:r>
              <m:rPr>
                <m:sty m:val="p"/>
              </m:rPr>
              <w:rPr>
                <w:rFonts w:ascii="Cambria Math"/>
                <w:sz w:val="28"/>
                <w:szCs w:val="28"/>
              </w:rPr>
              <m:t>інв</m:t>
            </m:r>
            <m:r>
              <m:rPr>
                <m:sty m:val="p"/>
              </m:rPr>
              <w:rPr>
                <w:rFonts w:ascii="Cambria Math"/>
                <w:sz w:val="28"/>
                <w:szCs w:val="28"/>
              </w:rPr>
              <m:t>.</m:t>
            </m:r>
          </m:sub>
        </m:sSub>
      </m:oMath>
      <w:r>
        <w:rPr>
          <w:sz w:val="28"/>
          <w:szCs w:val="28"/>
        </w:rPr>
        <w:t xml:space="preserve"> </w:t>
      </w:r>
      <w:r w:rsidRPr="006E7808">
        <w:rPr>
          <w:sz w:val="28"/>
          <w:szCs w:val="28"/>
        </w:rPr>
        <w:t xml:space="preserve">проводиться щорічно і зосереджений на підтримці ефективності системи охолодження. Враховуючи потужність у 8 кВт, критично важливим є видалення пилу з радіаторів та </w:t>
      </w:r>
      <w:r w:rsidRPr="006E7808">
        <w:rPr>
          <w:sz w:val="28"/>
          <w:szCs w:val="28"/>
        </w:rPr>
        <w:lastRenderedPageBreak/>
        <w:t xml:space="preserve">перевірка працездатності примусової вентиляції, що запобігає передчасному старінню силових ключів через термічні перевантаження. Витрати на цей етап оцінюються у </w:t>
      </w:r>
      <w:r>
        <w:rPr>
          <w:bCs/>
          <w:sz w:val="28"/>
          <w:szCs w:val="28"/>
        </w:rPr>
        <w:t>10</w:t>
      </w:r>
      <w:r w:rsidRPr="006E7808">
        <w:rPr>
          <w:bCs/>
          <w:sz w:val="28"/>
          <w:szCs w:val="28"/>
        </w:rPr>
        <w:t>000 грн</w:t>
      </w:r>
      <w:r w:rsidRPr="006E7808">
        <w:rPr>
          <w:sz w:val="28"/>
          <w:szCs w:val="28"/>
        </w:rPr>
        <w:t xml:space="preserve"> за весь період.</w:t>
      </w:r>
    </w:p>
    <w:p w:rsidR="00FA758A" w:rsidRPr="006E7808" w:rsidRDefault="00FA758A" w:rsidP="00FA758A">
      <w:pPr>
        <w:pStyle w:val="a7"/>
        <w:spacing w:before="0" w:beforeAutospacing="0" w:after="0" w:afterAutospacing="0" w:line="360" w:lineRule="auto"/>
        <w:ind w:firstLine="709"/>
        <w:jc w:val="both"/>
        <w:rPr>
          <w:sz w:val="28"/>
          <w:szCs w:val="28"/>
        </w:rPr>
      </w:pPr>
      <w:r>
        <w:rPr>
          <w:noProof/>
          <w:sz w:val="28"/>
          <w:szCs w:val="28"/>
        </w:rPr>
        <w:pict>
          <v:group id="_x0000_s1296" style="position:absolute;left:0;text-align:left;margin-left:0;margin-top:0;width:519.45pt;height:806.7pt;z-index:251704320;mso-position-horizontal:center;mso-position-horizontal-relative:margin;mso-position-vertical:center;mso-position-vertical-relative:margin" coordorigin="1134,397" coordsize="10378,16044" o:allowincell="f">
            <v:line id="_x0000_s1297" style="position:absolute" from="1134,397" to="1134,16441" strokeweight="2.25pt"/>
            <v:line id="_x0000_s1298" style="position:absolute" from="11509,397" to="11509,16441" strokeweight="2.25pt"/>
            <v:line id="_x0000_s1299" style="position:absolute" from="1137,16441" to="11512,16441" strokeweight="2.25pt"/>
            <v:line id="_x0000_s1300" style="position:absolute" from="1134,15591" to="11509,15591" strokeweight="2.25pt"/>
            <v:line id="_x0000_s1301" style="position:absolute" from="1134,397" to="11509,397" strokeweight="2.25pt"/>
            <v:shape id="_x0000_s1302" type="#_x0000_t202" style="position:absolute;left:1137;top:15591;width:10375;height:850" filled="f" stroked="f" strokeweight="2.25pt">
              <v:textbox style="mso-next-textbox:#_x0000_s1302"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EF319A" w:rsidRDefault="00FA758A" w:rsidP="003176C6">
                          <w:pPr>
                            <w:pStyle w:val="a4"/>
                            <w:jc w:val="center"/>
                            <w:rPr>
                              <w:i w:val="0"/>
                              <w:sz w:val="18"/>
                              <w:lang w:val="en-US"/>
                            </w:rPr>
                          </w:pPr>
                          <w:r>
                            <w:rPr>
                              <w:i w:val="0"/>
                              <w:sz w:val="18"/>
                              <w:lang w:val="ru-RU"/>
                            </w:rPr>
                            <w:t>4</w:t>
                          </w:r>
                          <w:r>
                            <w:rPr>
                              <w:i w:val="0"/>
                              <w:sz w:val="18"/>
                              <w:lang w:val="en-US"/>
                            </w:rPr>
                            <w:t>4</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6E7808">
        <w:rPr>
          <w:sz w:val="28"/>
          <w:szCs w:val="28"/>
        </w:rPr>
        <w:t xml:space="preserve">Для нівелювання втрат генерації, спричинених забрудненням поверхні панелей, передбачено сезонне очищення </w:t>
      </w:r>
      <w:proofErr w:type="spellStart"/>
      <w:r w:rsidRPr="006E7808">
        <w:rPr>
          <w:sz w:val="28"/>
          <w:szCs w:val="28"/>
        </w:rPr>
        <w:t>фотомодулів</w:t>
      </w:r>
      <w:proofErr w:type="spellEnd"/>
      <w:r w:rsidRPr="006E7808">
        <w:rPr>
          <w:sz w:val="28"/>
          <w:szCs w:val="28"/>
        </w:rPr>
        <w:t xml:space="preserve"> </w:t>
      </w:r>
      <m:oMath>
        <m:sSub>
          <m:sSubPr>
            <m:ctrlPr>
              <w:rPr>
                <w:rFonts w:ascii="Cambria Math" w:hAnsi="Cambria Math"/>
                <w:i/>
                <w:sz w:val="28"/>
                <w:szCs w:val="28"/>
              </w:rPr>
            </m:ctrlPr>
          </m:sSubPr>
          <m:e>
            <m:r>
              <w:rPr>
                <w:rFonts w:ascii="Cambria Math" w:hAnsi="Cambria Math"/>
                <w:sz w:val="28"/>
                <w:szCs w:val="28"/>
              </w:rPr>
              <m:t>C</m:t>
            </m:r>
          </m:e>
          <m:sub>
            <m:r>
              <m:rPr>
                <m:sty m:val="p"/>
              </m:rPr>
              <w:rPr>
                <w:rFonts w:ascii="Cambria Math"/>
                <w:sz w:val="28"/>
                <w:szCs w:val="28"/>
              </w:rPr>
              <m:t>очищ</m:t>
            </m:r>
            <m:r>
              <w:rPr>
                <w:rFonts w:ascii="Cambria Math"/>
                <w:sz w:val="28"/>
                <w:szCs w:val="28"/>
              </w:rPr>
              <m:t>.</m:t>
            </m:r>
          </m:sub>
        </m:sSub>
        <m:r>
          <w:rPr>
            <w:rFonts w:ascii="Cambria Math"/>
            <w:sz w:val="28"/>
            <w:szCs w:val="28"/>
          </w:rPr>
          <m:t xml:space="preserve"> </m:t>
        </m:r>
      </m:oMath>
      <w:r w:rsidRPr="006E7808">
        <w:rPr>
          <w:sz w:val="28"/>
          <w:szCs w:val="28"/>
        </w:rPr>
        <w:t>. Процедура проводиться двічі на рік (після періодів цвітіння та перед зимовим сезоном). Це дозволяє утримувати коефіцієнт поглинання інсоляції на розрахунковому рівні, запобігаючи падінню ефективності на 5</w:t>
      </w:r>
      <w:r>
        <w:rPr>
          <w:sz w:val="28"/>
          <w:szCs w:val="28"/>
        </w:rPr>
        <w:t xml:space="preserve"> </w:t>
      </w:r>
      <w:r w:rsidRPr="006E7808">
        <w:rPr>
          <w:sz w:val="28"/>
          <w:szCs w:val="28"/>
        </w:rPr>
        <w:t>–</w:t>
      </w:r>
      <w:r>
        <w:rPr>
          <w:sz w:val="28"/>
          <w:szCs w:val="28"/>
        </w:rPr>
        <w:t xml:space="preserve"> </w:t>
      </w:r>
      <w:r w:rsidRPr="006E7808">
        <w:rPr>
          <w:sz w:val="28"/>
          <w:szCs w:val="28"/>
        </w:rPr>
        <w:t xml:space="preserve">15%. Вартість очищення за 20 років складає </w:t>
      </w:r>
      <w:r w:rsidRPr="006E7808">
        <w:rPr>
          <w:bCs/>
          <w:sz w:val="28"/>
          <w:szCs w:val="28"/>
        </w:rPr>
        <w:t>10 000 грн</w:t>
      </w:r>
      <w:r w:rsidRPr="006E7808">
        <w:rPr>
          <w:sz w:val="28"/>
          <w:szCs w:val="28"/>
        </w:rPr>
        <w:t xml:space="preserve">. </w:t>
      </w:r>
    </w:p>
    <w:p w:rsidR="00FA758A" w:rsidRDefault="00FA758A" w:rsidP="00FA758A">
      <w:pPr>
        <w:pStyle w:val="a7"/>
        <w:spacing w:before="0" w:beforeAutospacing="0" w:after="0" w:afterAutospacing="0" w:line="360" w:lineRule="auto"/>
        <w:ind w:firstLine="709"/>
        <w:jc w:val="both"/>
        <w:rPr>
          <w:sz w:val="28"/>
          <w:szCs w:val="28"/>
        </w:rPr>
      </w:pPr>
      <w:r w:rsidRPr="006E7808">
        <w:rPr>
          <w:sz w:val="28"/>
          <w:szCs w:val="28"/>
        </w:rPr>
        <w:t xml:space="preserve">Крім того, </w:t>
      </w:r>
      <w:proofErr w:type="spellStart"/>
      <w:r w:rsidRPr="006E7808">
        <w:rPr>
          <w:sz w:val="28"/>
          <w:szCs w:val="28"/>
        </w:rPr>
        <w:t>проєкт</w:t>
      </w:r>
      <w:proofErr w:type="spellEnd"/>
      <w:r w:rsidRPr="006E7808">
        <w:rPr>
          <w:sz w:val="28"/>
          <w:szCs w:val="28"/>
        </w:rPr>
        <w:t xml:space="preserve"> передбачає формування резерву </w:t>
      </w:r>
      <m:oMath>
        <m:sSub>
          <m:sSubPr>
            <m:ctrlPr>
              <w:rPr>
                <w:rFonts w:ascii="Cambria Math" w:hAnsi="Cambria Math"/>
                <w:i/>
                <w:sz w:val="28"/>
                <w:szCs w:val="28"/>
              </w:rPr>
            </m:ctrlPr>
          </m:sSubPr>
          <m:e>
            <m:r>
              <w:rPr>
                <w:rFonts w:ascii="Cambria Math" w:hAnsi="Cambria Math"/>
                <w:sz w:val="28"/>
                <w:szCs w:val="28"/>
              </w:rPr>
              <m:t>C</m:t>
            </m:r>
          </m:e>
          <m:sub>
            <m:r>
              <m:rPr>
                <m:sty m:val="p"/>
              </m:rPr>
              <w:rPr>
                <w:rFonts w:ascii="Cambria Math"/>
                <w:sz w:val="28"/>
                <w:szCs w:val="28"/>
              </w:rPr>
              <m:t>рез</m:t>
            </m:r>
            <m:r>
              <w:rPr>
                <w:rFonts w:ascii="Cambria Math"/>
                <w:sz w:val="28"/>
                <w:szCs w:val="28"/>
              </w:rPr>
              <m:t>.</m:t>
            </m:r>
          </m:sub>
        </m:sSub>
      </m:oMath>
      <w:r w:rsidRPr="006E7808">
        <w:rPr>
          <w:sz w:val="28"/>
          <w:szCs w:val="28"/>
        </w:rPr>
        <w:t xml:space="preserve"> у розмірі </w:t>
      </w:r>
      <w:r w:rsidRPr="006E7808">
        <w:rPr>
          <w:bCs/>
          <w:sz w:val="28"/>
          <w:szCs w:val="28"/>
        </w:rPr>
        <w:t>1000 грн</w:t>
      </w:r>
      <w:r w:rsidRPr="006E7808">
        <w:rPr>
          <w:sz w:val="28"/>
          <w:szCs w:val="28"/>
        </w:rPr>
        <w:t xml:space="preserve"> для оперативного усунення дрібних </w:t>
      </w:r>
      <w:proofErr w:type="spellStart"/>
      <w:r w:rsidRPr="006E7808">
        <w:rPr>
          <w:sz w:val="28"/>
          <w:szCs w:val="28"/>
        </w:rPr>
        <w:t>несправностей</w:t>
      </w:r>
      <w:proofErr w:type="spellEnd"/>
      <w:r w:rsidRPr="006E7808">
        <w:rPr>
          <w:sz w:val="28"/>
          <w:szCs w:val="28"/>
        </w:rPr>
        <w:t xml:space="preserve"> (заміна запобіжник</w:t>
      </w:r>
      <w:r>
        <w:rPr>
          <w:sz w:val="28"/>
          <w:szCs w:val="28"/>
        </w:rPr>
        <w:t xml:space="preserve">ів, роз’ємів </w:t>
      </w:r>
      <w:r w:rsidRPr="006E7808">
        <w:rPr>
          <w:sz w:val="28"/>
          <w:szCs w:val="28"/>
        </w:rPr>
        <w:t>MC4 або моніторингових датчиків) поза межами гарантійних термінів.</w:t>
      </w:r>
    </w:p>
    <w:p w:rsidR="00FA758A" w:rsidRPr="00445695" w:rsidRDefault="00FA758A" w:rsidP="00FA758A">
      <w:pPr>
        <w:pStyle w:val="a7"/>
        <w:spacing w:before="0" w:beforeAutospacing="0" w:after="0" w:afterAutospacing="0" w:line="360" w:lineRule="auto"/>
        <w:ind w:firstLine="709"/>
        <w:jc w:val="both"/>
        <w:rPr>
          <w:sz w:val="28"/>
          <w:szCs w:val="28"/>
        </w:rPr>
      </w:pPr>
      <w:r w:rsidRPr="00445695">
        <w:rPr>
          <w:sz w:val="28"/>
          <w:szCs w:val="28"/>
        </w:rPr>
        <w:t xml:space="preserve">У таблиці </w:t>
      </w:r>
      <w:r w:rsidRPr="00445695">
        <w:rPr>
          <w:bCs/>
          <w:sz w:val="28"/>
          <w:szCs w:val="28"/>
        </w:rPr>
        <w:t>3.2</w:t>
      </w:r>
      <w:r w:rsidRPr="00445695">
        <w:rPr>
          <w:sz w:val="28"/>
          <w:szCs w:val="28"/>
        </w:rPr>
        <w:t xml:space="preserve"> наведено структурований перелік </w:t>
      </w:r>
      <w:r w:rsidRPr="00445695">
        <w:rPr>
          <w:bCs/>
          <w:sz w:val="28"/>
          <w:szCs w:val="28"/>
        </w:rPr>
        <w:t>операційних витрат (</w:t>
      </w:r>
      <w:proofErr w:type="spellStart"/>
      <w:r w:rsidRPr="00A971D3">
        <w:rPr>
          <w:i/>
          <w:sz w:val="28"/>
          <w:szCs w:val="28"/>
        </w:rPr>
        <w:t>OPEX</w:t>
      </w:r>
      <w:r w:rsidRPr="00282A6D">
        <w:rPr>
          <w:sz w:val="28"/>
          <w:szCs w:val="28"/>
          <w:vertAlign w:val="subscript"/>
        </w:rPr>
        <w:t>total</w:t>
      </w:r>
      <w:proofErr w:type="spellEnd"/>
      <w:r w:rsidRPr="00445695">
        <w:rPr>
          <w:bCs/>
          <w:sz w:val="28"/>
          <w:szCs w:val="28"/>
        </w:rPr>
        <w:t>)</w:t>
      </w:r>
      <w:r w:rsidRPr="00445695">
        <w:rPr>
          <w:sz w:val="28"/>
          <w:szCs w:val="28"/>
        </w:rPr>
        <w:t>, які необхідні для підтримки працездатності автономної енергосистеми протягом усього її життєвого циклу (20 років).</w:t>
      </w:r>
    </w:p>
    <w:p w:rsidR="00FA758A" w:rsidRPr="00FF0973" w:rsidRDefault="00FA758A" w:rsidP="00FA758A">
      <w:pPr>
        <w:spacing w:line="360" w:lineRule="auto"/>
        <w:ind w:firstLine="709"/>
        <w:jc w:val="both"/>
        <w:rPr>
          <w:rFonts w:ascii="Times New Roman" w:eastAsia="Times New Roman" w:hAnsi="Times New Roman" w:cs="Times New Roman"/>
          <w:sz w:val="28"/>
          <w:szCs w:val="28"/>
        </w:rPr>
      </w:pPr>
    </w:p>
    <w:p w:rsidR="00FA758A" w:rsidRPr="00A5376B" w:rsidRDefault="00FA758A" w:rsidP="00FA758A">
      <w:pPr>
        <w:spacing w:line="360" w:lineRule="auto"/>
        <w:ind w:firstLine="709"/>
        <w:jc w:val="both"/>
        <w:outlineLvl w:val="2"/>
        <w:rPr>
          <w:rFonts w:ascii="Times New Roman" w:eastAsia="Times New Roman" w:hAnsi="Times New Roman" w:cs="Times New Roman"/>
          <w:b/>
          <w:bCs/>
          <w:sz w:val="28"/>
          <w:szCs w:val="28"/>
        </w:rPr>
      </w:pPr>
      <w:r w:rsidRPr="00A5376B">
        <w:rPr>
          <w:rFonts w:ascii="Times New Roman" w:hAnsi="Times New Roman" w:cs="Times New Roman"/>
          <w:sz w:val="28"/>
          <w:szCs w:val="28"/>
        </w:rPr>
        <w:t xml:space="preserve">Таблиця 3.2 – Деталізація операційних витрат </w:t>
      </w:r>
      <w:proofErr w:type="spellStart"/>
      <w:r w:rsidRPr="00A5376B">
        <w:rPr>
          <w:rFonts w:ascii="Times New Roman" w:hAnsi="Times New Roman" w:cs="Times New Roman"/>
          <w:sz w:val="28"/>
          <w:szCs w:val="28"/>
        </w:rPr>
        <w:t>проєкту</w:t>
      </w:r>
      <w:proofErr w:type="spellEnd"/>
      <w:r w:rsidRPr="00A5376B">
        <w:rPr>
          <w:rFonts w:ascii="Times New Roman" w:hAnsi="Times New Roman" w:cs="Times New Roman"/>
          <w:sz w:val="28"/>
          <w:szCs w:val="28"/>
        </w:rPr>
        <w:t xml:space="preserve"> (20 років)</w:t>
      </w:r>
    </w:p>
    <w:tbl>
      <w:tblPr>
        <w:tblStyle w:val="a5"/>
        <w:tblW w:w="0" w:type="auto"/>
        <w:tblLook w:val="04A0" w:firstRow="1" w:lastRow="0" w:firstColumn="1" w:lastColumn="0" w:noHBand="0" w:noVBand="1"/>
      </w:tblPr>
      <w:tblGrid>
        <w:gridCol w:w="3369"/>
        <w:gridCol w:w="2268"/>
        <w:gridCol w:w="1984"/>
        <w:gridCol w:w="1949"/>
      </w:tblGrid>
      <w:tr w:rsidR="00FA758A" w:rsidTr="00D137D8">
        <w:tc>
          <w:tcPr>
            <w:tcW w:w="3369" w:type="dxa"/>
          </w:tcPr>
          <w:p w:rsidR="00FA758A" w:rsidRPr="00A06AD9" w:rsidRDefault="00FA758A" w:rsidP="00D137D8">
            <w:pPr>
              <w:spacing w:before="100" w:beforeAutospacing="1" w:after="100" w:afterAutospacing="1"/>
              <w:jc w:val="center"/>
              <w:outlineLvl w:val="2"/>
              <w:rPr>
                <w:rFonts w:ascii="Times New Roman" w:eastAsia="Times New Roman" w:hAnsi="Times New Roman" w:cs="Times New Roman"/>
                <w:b/>
                <w:bCs/>
              </w:rPr>
            </w:pPr>
            <w:r w:rsidRPr="00A06AD9">
              <w:rPr>
                <w:rFonts w:ascii="Times New Roman" w:hAnsi="Times New Roman" w:cs="Times New Roman"/>
              </w:rPr>
              <w:t>СТАТТЯ ЕКСПЛУАТАЦІЙНИХ ВИТРАТ</w:t>
            </w:r>
          </w:p>
        </w:tc>
        <w:tc>
          <w:tcPr>
            <w:tcW w:w="2268" w:type="dxa"/>
          </w:tcPr>
          <w:p w:rsidR="00FA758A" w:rsidRPr="00A06AD9" w:rsidRDefault="00FA758A" w:rsidP="00D137D8">
            <w:pPr>
              <w:spacing w:before="100" w:beforeAutospacing="1" w:after="100" w:afterAutospacing="1"/>
              <w:jc w:val="center"/>
              <w:outlineLvl w:val="2"/>
              <w:rPr>
                <w:rFonts w:ascii="Times New Roman" w:eastAsia="Times New Roman" w:hAnsi="Times New Roman" w:cs="Times New Roman"/>
                <w:b/>
                <w:bCs/>
              </w:rPr>
            </w:pPr>
            <w:r w:rsidRPr="00A06AD9">
              <w:rPr>
                <w:rFonts w:ascii="Times New Roman" w:hAnsi="Times New Roman" w:cs="Times New Roman"/>
              </w:rPr>
              <w:t>ПЕРІОДИЧНІСТЬ РОБІТ</w:t>
            </w:r>
          </w:p>
        </w:tc>
        <w:tc>
          <w:tcPr>
            <w:tcW w:w="1984" w:type="dxa"/>
          </w:tcPr>
          <w:p w:rsidR="00FA758A" w:rsidRPr="00A06AD9" w:rsidRDefault="00FA758A" w:rsidP="00D137D8">
            <w:pPr>
              <w:spacing w:before="100" w:beforeAutospacing="1" w:after="100" w:afterAutospacing="1"/>
              <w:jc w:val="center"/>
              <w:outlineLvl w:val="2"/>
              <w:rPr>
                <w:rFonts w:ascii="Times New Roman" w:eastAsia="Times New Roman" w:hAnsi="Times New Roman" w:cs="Times New Roman"/>
                <w:b/>
                <w:bCs/>
              </w:rPr>
            </w:pPr>
            <w:r w:rsidRPr="00A06AD9">
              <w:rPr>
                <w:rFonts w:ascii="Times New Roman" w:hAnsi="Times New Roman" w:cs="Times New Roman"/>
              </w:rPr>
              <w:t xml:space="preserve">ВАРТІСТЬ ЦИКЛУ, </w:t>
            </w:r>
            <w:r>
              <w:rPr>
                <w:rFonts w:ascii="Times New Roman" w:hAnsi="Times New Roman" w:cs="Times New Roman"/>
              </w:rPr>
              <w:t>грн</w:t>
            </w:r>
          </w:p>
        </w:tc>
        <w:tc>
          <w:tcPr>
            <w:tcW w:w="1949" w:type="dxa"/>
          </w:tcPr>
          <w:p w:rsidR="00FA758A" w:rsidRPr="00A06AD9" w:rsidRDefault="00FA758A" w:rsidP="00D137D8">
            <w:pPr>
              <w:spacing w:before="100" w:beforeAutospacing="1" w:after="100" w:afterAutospacing="1"/>
              <w:jc w:val="center"/>
              <w:outlineLvl w:val="2"/>
              <w:rPr>
                <w:rFonts w:ascii="Times New Roman" w:eastAsia="Times New Roman" w:hAnsi="Times New Roman" w:cs="Times New Roman"/>
                <w:b/>
                <w:bCs/>
              </w:rPr>
            </w:pPr>
            <w:r w:rsidRPr="00A06AD9">
              <w:rPr>
                <w:rFonts w:ascii="Times New Roman" w:hAnsi="Times New Roman" w:cs="Times New Roman"/>
              </w:rPr>
              <w:t>СУМАРНА ВАРТІСТЬ, грн</w:t>
            </w:r>
          </w:p>
        </w:tc>
      </w:tr>
      <w:tr w:rsidR="00FA758A" w:rsidTr="00D137D8">
        <w:tc>
          <w:tcPr>
            <w:tcW w:w="3369" w:type="dxa"/>
          </w:tcPr>
          <w:p w:rsidR="00FA758A" w:rsidRPr="00A06AD9" w:rsidRDefault="00FA758A" w:rsidP="00D137D8">
            <w:pPr>
              <w:spacing w:before="100" w:beforeAutospacing="1" w:after="100" w:afterAutospacing="1"/>
              <w:jc w:val="center"/>
              <w:outlineLvl w:val="2"/>
              <w:rPr>
                <w:rFonts w:ascii="Times New Roman" w:hAnsi="Times New Roman" w:cs="Times New Roman"/>
              </w:rPr>
            </w:pPr>
            <w:r w:rsidRPr="00A06AD9">
              <w:rPr>
                <w:rFonts w:ascii="Times New Roman" w:hAnsi="Times New Roman" w:cs="Times New Roman"/>
              </w:rPr>
              <w:t>Превентивний технічний аудит</w:t>
            </w:r>
          </w:p>
        </w:tc>
        <w:tc>
          <w:tcPr>
            <w:tcW w:w="2268" w:type="dxa"/>
          </w:tcPr>
          <w:p w:rsidR="00FA758A" w:rsidRPr="00A06AD9" w:rsidRDefault="00FA758A" w:rsidP="00D137D8">
            <w:pPr>
              <w:spacing w:before="100" w:beforeAutospacing="1" w:after="100" w:afterAutospacing="1"/>
              <w:jc w:val="center"/>
              <w:outlineLvl w:val="2"/>
              <w:rPr>
                <w:rFonts w:ascii="Times New Roman" w:hAnsi="Times New Roman" w:cs="Times New Roman"/>
              </w:rPr>
            </w:pPr>
            <w:r w:rsidRPr="00A06AD9">
              <w:rPr>
                <w:rFonts w:ascii="Times New Roman" w:hAnsi="Times New Roman" w:cs="Times New Roman"/>
              </w:rPr>
              <w:t>1 раз на 2 роки</w:t>
            </w:r>
          </w:p>
        </w:tc>
        <w:tc>
          <w:tcPr>
            <w:tcW w:w="1984" w:type="dxa"/>
          </w:tcPr>
          <w:p w:rsidR="00FA758A" w:rsidRPr="00A06AD9" w:rsidRDefault="00FA758A" w:rsidP="00D137D8">
            <w:pPr>
              <w:spacing w:before="100" w:beforeAutospacing="1" w:after="100" w:afterAutospacing="1"/>
              <w:jc w:val="center"/>
              <w:outlineLvl w:val="2"/>
              <w:rPr>
                <w:rFonts w:ascii="Times New Roman" w:hAnsi="Times New Roman" w:cs="Times New Roman"/>
              </w:rPr>
            </w:pPr>
            <w:r w:rsidRPr="00A06AD9">
              <w:rPr>
                <w:rFonts w:ascii="Times New Roman" w:hAnsi="Times New Roman" w:cs="Times New Roman"/>
              </w:rPr>
              <w:t>1500</w:t>
            </w:r>
          </w:p>
        </w:tc>
        <w:tc>
          <w:tcPr>
            <w:tcW w:w="1949" w:type="dxa"/>
          </w:tcPr>
          <w:p w:rsidR="00FA758A" w:rsidRPr="00A06AD9" w:rsidRDefault="00FA758A" w:rsidP="00D137D8">
            <w:pPr>
              <w:spacing w:before="100" w:beforeAutospacing="1" w:after="100" w:afterAutospacing="1"/>
              <w:jc w:val="center"/>
              <w:outlineLvl w:val="2"/>
              <w:rPr>
                <w:rFonts w:ascii="Times New Roman" w:hAnsi="Times New Roman" w:cs="Times New Roman"/>
              </w:rPr>
            </w:pPr>
            <w:r w:rsidRPr="00A06AD9">
              <w:rPr>
                <w:rFonts w:ascii="Times New Roman" w:hAnsi="Times New Roman" w:cs="Times New Roman"/>
              </w:rPr>
              <w:t>15000</w:t>
            </w:r>
          </w:p>
        </w:tc>
      </w:tr>
      <w:tr w:rsidR="00FA758A" w:rsidTr="00D137D8">
        <w:tc>
          <w:tcPr>
            <w:tcW w:w="3369" w:type="dxa"/>
          </w:tcPr>
          <w:p w:rsidR="00FA758A" w:rsidRPr="00A06AD9" w:rsidRDefault="00FA758A" w:rsidP="00D137D8">
            <w:pPr>
              <w:jc w:val="center"/>
              <w:outlineLvl w:val="2"/>
              <w:rPr>
                <w:rFonts w:ascii="Times New Roman" w:hAnsi="Times New Roman" w:cs="Times New Roman"/>
              </w:rPr>
            </w:pPr>
            <w:r w:rsidRPr="00A06AD9">
              <w:rPr>
                <w:rFonts w:ascii="Times New Roman" w:hAnsi="Times New Roman" w:cs="Times New Roman"/>
              </w:rPr>
              <w:t>Сервіс системи охолодження інвертора</w:t>
            </w:r>
          </w:p>
        </w:tc>
        <w:tc>
          <w:tcPr>
            <w:tcW w:w="2268" w:type="dxa"/>
          </w:tcPr>
          <w:p w:rsidR="00FA758A" w:rsidRPr="00A06AD9" w:rsidRDefault="00FA758A" w:rsidP="00D137D8">
            <w:pPr>
              <w:spacing w:before="120" w:after="100" w:afterAutospacing="1"/>
              <w:jc w:val="center"/>
              <w:outlineLvl w:val="2"/>
              <w:rPr>
                <w:rFonts w:ascii="Times New Roman" w:hAnsi="Times New Roman" w:cs="Times New Roman"/>
              </w:rPr>
            </w:pPr>
            <w:r w:rsidRPr="00A06AD9">
              <w:rPr>
                <w:rFonts w:ascii="Times New Roman" w:hAnsi="Times New Roman" w:cs="Times New Roman"/>
              </w:rPr>
              <w:t>1 раз на рік</w:t>
            </w:r>
          </w:p>
        </w:tc>
        <w:tc>
          <w:tcPr>
            <w:tcW w:w="1984" w:type="dxa"/>
          </w:tcPr>
          <w:p w:rsidR="00FA758A" w:rsidRPr="00A06AD9" w:rsidRDefault="00FA758A" w:rsidP="00D137D8">
            <w:pPr>
              <w:spacing w:before="120" w:after="100" w:afterAutospacing="1"/>
              <w:jc w:val="center"/>
              <w:outlineLvl w:val="2"/>
              <w:rPr>
                <w:rFonts w:ascii="Times New Roman" w:hAnsi="Times New Roman" w:cs="Times New Roman"/>
              </w:rPr>
            </w:pPr>
            <w:r w:rsidRPr="00A06AD9">
              <w:rPr>
                <w:rFonts w:ascii="Times New Roman" w:hAnsi="Times New Roman" w:cs="Times New Roman"/>
              </w:rPr>
              <w:t>500</w:t>
            </w:r>
          </w:p>
        </w:tc>
        <w:tc>
          <w:tcPr>
            <w:tcW w:w="1949" w:type="dxa"/>
          </w:tcPr>
          <w:p w:rsidR="00FA758A" w:rsidRPr="00A06AD9" w:rsidRDefault="00FA758A" w:rsidP="00D137D8">
            <w:pPr>
              <w:spacing w:before="120" w:after="100" w:afterAutospacing="1"/>
              <w:jc w:val="center"/>
              <w:outlineLvl w:val="2"/>
              <w:rPr>
                <w:rFonts w:ascii="Times New Roman" w:hAnsi="Times New Roman" w:cs="Times New Roman"/>
              </w:rPr>
            </w:pPr>
            <w:r w:rsidRPr="00A06AD9">
              <w:rPr>
                <w:rFonts w:ascii="Times New Roman" w:hAnsi="Times New Roman" w:cs="Times New Roman"/>
              </w:rPr>
              <w:t>10000</w:t>
            </w:r>
          </w:p>
        </w:tc>
      </w:tr>
      <w:tr w:rsidR="00FA758A" w:rsidTr="00D137D8">
        <w:tc>
          <w:tcPr>
            <w:tcW w:w="3369" w:type="dxa"/>
          </w:tcPr>
          <w:p w:rsidR="00FA758A" w:rsidRPr="00A06AD9" w:rsidRDefault="00FA758A" w:rsidP="00D137D8">
            <w:pPr>
              <w:spacing w:before="100" w:beforeAutospacing="1" w:after="100" w:afterAutospacing="1"/>
              <w:jc w:val="center"/>
              <w:outlineLvl w:val="2"/>
              <w:rPr>
                <w:rFonts w:ascii="Times New Roman" w:hAnsi="Times New Roman" w:cs="Times New Roman"/>
              </w:rPr>
            </w:pPr>
            <w:r w:rsidRPr="00A06AD9">
              <w:rPr>
                <w:rFonts w:ascii="Times New Roman" w:hAnsi="Times New Roman" w:cs="Times New Roman"/>
              </w:rPr>
              <w:t xml:space="preserve">Сезонний </w:t>
            </w:r>
            <w:proofErr w:type="spellStart"/>
            <w:r w:rsidRPr="00A06AD9">
              <w:rPr>
                <w:rFonts w:ascii="Times New Roman" w:hAnsi="Times New Roman" w:cs="Times New Roman"/>
              </w:rPr>
              <w:t>клінінг</w:t>
            </w:r>
            <w:proofErr w:type="spellEnd"/>
            <w:r w:rsidRPr="00A06AD9">
              <w:rPr>
                <w:rFonts w:ascii="Times New Roman" w:hAnsi="Times New Roman" w:cs="Times New Roman"/>
              </w:rPr>
              <w:t xml:space="preserve"> </w:t>
            </w:r>
            <w:proofErr w:type="spellStart"/>
            <w:r w:rsidRPr="00A06AD9">
              <w:rPr>
                <w:rFonts w:ascii="Times New Roman" w:hAnsi="Times New Roman" w:cs="Times New Roman"/>
              </w:rPr>
              <w:t>фотопанелей</w:t>
            </w:r>
            <w:proofErr w:type="spellEnd"/>
          </w:p>
        </w:tc>
        <w:tc>
          <w:tcPr>
            <w:tcW w:w="2268" w:type="dxa"/>
          </w:tcPr>
          <w:p w:rsidR="00FA758A" w:rsidRPr="00A06AD9" w:rsidRDefault="00FA758A" w:rsidP="00D137D8">
            <w:pPr>
              <w:spacing w:before="100" w:beforeAutospacing="1" w:after="100" w:afterAutospacing="1"/>
              <w:jc w:val="center"/>
              <w:outlineLvl w:val="2"/>
              <w:rPr>
                <w:rFonts w:ascii="Times New Roman" w:hAnsi="Times New Roman" w:cs="Times New Roman"/>
              </w:rPr>
            </w:pPr>
            <w:r w:rsidRPr="00A06AD9">
              <w:rPr>
                <w:rFonts w:ascii="Times New Roman" w:hAnsi="Times New Roman" w:cs="Times New Roman"/>
              </w:rPr>
              <w:t>2 рази на рік</w:t>
            </w:r>
          </w:p>
        </w:tc>
        <w:tc>
          <w:tcPr>
            <w:tcW w:w="1984" w:type="dxa"/>
          </w:tcPr>
          <w:p w:rsidR="00FA758A" w:rsidRPr="00A06AD9" w:rsidRDefault="00FA758A" w:rsidP="00D137D8">
            <w:pPr>
              <w:spacing w:before="100" w:beforeAutospacing="1" w:after="100" w:afterAutospacing="1"/>
              <w:jc w:val="center"/>
              <w:outlineLvl w:val="2"/>
              <w:rPr>
                <w:rFonts w:ascii="Times New Roman" w:hAnsi="Times New Roman" w:cs="Times New Roman"/>
              </w:rPr>
            </w:pPr>
            <w:r w:rsidRPr="00A06AD9">
              <w:rPr>
                <w:rFonts w:ascii="Times New Roman" w:hAnsi="Times New Roman" w:cs="Times New Roman"/>
              </w:rPr>
              <w:t>250</w:t>
            </w:r>
          </w:p>
        </w:tc>
        <w:tc>
          <w:tcPr>
            <w:tcW w:w="1949" w:type="dxa"/>
          </w:tcPr>
          <w:p w:rsidR="00FA758A" w:rsidRPr="00A06AD9" w:rsidRDefault="00FA758A" w:rsidP="00D137D8">
            <w:pPr>
              <w:spacing w:before="100" w:beforeAutospacing="1" w:after="100" w:afterAutospacing="1"/>
              <w:jc w:val="center"/>
              <w:outlineLvl w:val="2"/>
              <w:rPr>
                <w:rFonts w:ascii="Times New Roman" w:hAnsi="Times New Roman" w:cs="Times New Roman"/>
              </w:rPr>
            </w:pPr>
            <w:r w:rsidRPr="00A06AD9">
              <w:rPr>
                <w:rFonts w:ascii="Times New Roman" w:hAnsi="Times New Roman" w:cs="Times New Roman"/>
              </w:rPr>
              <w:t>10000</w:t>
            </w:r>
          </w:p>
        </w:tc>
      </w:tr>
      <w:tr w:rsidR="00FA758A" w:rsidTr="00D137D8">
        <w:tc>
          <w:tcPr>
            <w:tcW w:w="3369" w:type="dxa"/>
          </w:tcPr>
          <w:p w:rsidR="00FA758A" w:rsidRPr="00A06AD9" w:rsidRDefault="00FA758A" w:rsidP="00D137D8">
            <w:pPr>
              <w:spacing w:before="100" w:beforeAutospacing="1" w:after="100" w:afterAutospacing="1"/>
              <w:jc w:val="center"/>
              <w:outlineLvl w:val="2"/>
              <w:rPr>
                <w:rFonts w:ascii="Times New Roman" w:hAnsi="Times New Roman" w:cs="Times New Roman"/>
              </w:rPr>
            </w:pPr>
            <w:r w:rsidRPr="00A06AD9">
              <w:rPr>
                <w:rFonts w:ascii="Times New Roman" w:hAnsi="Times New Roman" w:cs="Times New Roman"/>
              </w:rPr>
              <w:t>Амортизаційний резервний фонд</w:t>
            </w:r>
          </w:p>
        </w:tc>
        <w:tc>
          <w:tcPr>
            <w:tcW w:w="2268" w:type="dxa"/>
          </w:tcPr>
          <w:p w:rsidR="00FA758A" w:rsidRPr="00A06AD9" w:rsidRDefault="00FA758A" w:rsidP="00D137D8">
            <w:pPr>
              <w:spacing w:before="100" w:beforeAutospacing="1" w:after="100" w:afterAutospacing="1"/>
              <w:jc w:val="center"/>
              <w:outlineLvl w:val="2"/>
              <w:rPr>
                <w:rFonts w:ascii="Times New Roman" w:hAnsi="Times New Roman" w:cs="Times New Roman"/>
              </w:rPr>
            </w:pPr>
            <w:r w:rsidRPr="00A06AD9">
              <w:rPr>
                <w:rFonts w:ascii="Times New Roman" w:hAnsi="Times New Roman" w:cs="Times New Roman"/>
              </w:rPr>
              <w:t>Одноразово</w:t>
            </w:r>
          </w:p>
        </w:tc>
        <w:tc>
          <w:tcPr>
            <w:tcW w:w="1984" w:type="dxa"/>
          </w:tcPr>
          <w:p w:rsidR="00FA758A" w:rsidRPr="00A06AD9" w:rsidRDefault="00FA758A" w:rsidP="00D137D8">
            <w:pPr>
              <w:spacing w:before="100" w:beforeAutospacing="1" w:after="100" w:afterAutospacing="1"/>
              <w:jc w:val="center"/>
              <w:outlineLvl w:val="2"/>
              <w:rPr>
                <w:rFonts w:ascii="Times New Roman" w:hAnsi="Times New Roman" w:cs="Times New Roman"/>
              </w:rPr>
            </w:pPr>
            <w:r w:rsidRPr="00A06AD9">
              <w:rPr>
                <w:rFonts w:ascii="Times New Roman" w:hAnsi="Times New Roman" w:cs="Times New Roman"/>
              </w:rPr>
              <w:t>10000</w:t>
            </w:r>
          </w:p>
        </w:tc>
        <w:tc>
          <w:tcPr>
            <w:tcW w:w="1949" w:type="dxa"/>
          </w:tcPr>
          <w:p w:rsidR="00FA758A" w:rsidRPr="00A06AD9" w:rsidRDefault="00FA758A" w:rsidP="00D137D8">
            <w:pPr>
              <w:spacing w:before="100" w:beforeAutospacing="1" w:after="100" w:afterAutospacing="1"/>
              <w:jc w:val="center"/>
              <w:outlineLvl w:val="2"/>
              <w:rPr>
                <w:rFonts w:ascii="Times New Roman" w:hAnsi="Times New Roman" w:cs="Times New Roman"/>
              </w:rPr>
            </w:pPr>
            <w:r w:rsidRPr="00A06AD9">
              <w:rPr>
                <w:rFonts w:ascii="Times New Roman" w:hAnsi="Times New Roman" w:cs="Times New Roman"/>
              </w:rPr>
              <w:t>10000</w:t>
            </w:r>
          </w:p>
        </w:tc>
      </w:tr>
      <w:tr w:rsidR="00FA758A" w:rsidTr="00D137D8">
        <w:tc>
          <w:tcPr>
            <w:tcW w:w="3369" w:type="dxa"/>
          </w:tcPr>
          <w:p w:rsidR="00FA758A" w:rsidRPr="00A06AD9" w:rsidRDefault="00FA758A" w:rsidP="00D137D8">
            <w:pPr>
              <w:spacing w:before="100" w:beforeAutospacing="1" w:after="100" w:afterAutospacing="1"/>
              <w:jc w:val="center"/>
              <w:outlineLvl w:val="2"/>
              <w:rPr>
                <w:rFonts w:ascii="Times New Roman" w:hAnsi="Times New Roman" w:cs="Times New Roman"/>
              </w:rPr>
            </w:pPr>
            <w:r w:rsidRPr="00A06AD9">
              <w:rPr>
                <w:rFonts w:ascii="Times New Roman" w:eastAsia="Times New Roman" w:hAnsi="Times New Roman" w:cs="Times New Roman"/>
              </w:rPr>
              <w:t xml:space="preserve">РАЗОМ </w:t>
            </w:r>
            <w:r>
              <w:rPr>
                <w:rFonts w:ascii="Times New Roman" w:eastAsia="Times New Roman" w:hAnsi="Times New Roman" w:cs="Times New Roman"/>
              </w:rPr>
              <w:t>(</w:t>
            </w:r>
            <w:proofErr w:type="spellStart"/>
            <w:r w:rsidRPr="00A06AD9">
              <w:rPr>
                <w:rFonts w:ascii="Times New Roman" w:eastAsia="Times New Roman" w:hAnsi="Times New Roman" w:cs="Times New Roman"/>
                <w:i/>
              </w:rPr>
              <w:t>OPEX</w:t>
            </w:r>
            <w:r w:rsidRPr="00A06AD9">
              <w:rPr>
                <w:rFonts w:ascii="Times New Roman" w:eastAsia="Times New Roman" w:hAnsi="Times New Roman" w:cs="Times New Roman"/>
                <w:vertAlign w:val="subscript"/>
              </w:rPr>
              <w:t>total</w:t>
            </w:r>
            <w:proofErr w:type="spellEnd"/>
            <w:r>
              <w:rPr>
                <w:rFonts w:ascii="Times New Roman" w:hAnsi="Times New Roman" w:cs="Times New Roman"/>
              </w:rPr>
              <w:t>)</w:t>
            </w:r>
          </w:p>
        </w:tc>
        <w:tc>
          <w:tcPr>
            <w:tcW w:w="2268" w:type="dxa"/>
          </w:tcPr>
          <w:p w:rsidR="00FA758A" w:rsidRPr="00A06AD9" w:rsidRDefault="00FA758A" w:rsidP="00D137D8">
            <w:pPr>
              <w:spacing w:before="100" w:beforeAutospacing="1" w:after="100" w:afterAutospacing="1"/>
              <w:jc w:val="center"/>
              <w:outlineLvl w:val="2"/>
              <w:rPr>
                <w:rFonts w:ascii="Times New Roman" w:hAnsi="Times New Roman" w:cs="Times New Roman"/>
              </w:rPr>
            </w:pPr>
          </w:p>
        </w:tc>
        <w:tc>
          <w:tcPr>
            <w:tcW w:w="1984" w:type="dxa"/>
          </w:tcPr>
          <w:p w:rsidR="00FA758A" w:rsidRPr="00A06AD9" w:rsidRDefault="00FA758A" w:rsidP="00D137D8">
            <w:pPr>
              <w:spacing w:before="100" w:beforeAutospacing="1" w:after="100" w:afterAutospacing="1"/>
              <w:jc w:val="center"/>
              <w:outlineLvl w:val="2"/>
              <w:rPr>
                <w:rFonts w:ascii="Times New Roman" w:hAnsi="Times New Roman" w:cs="Times New Roman"/>
              </w:rPr>
            </w:pPr>
          </w:p>
        </w:tc>
        <w:tc>
          <w:tcPr>
            <w:tcW w:w="1949" w:type="dxa"/>
          </w:tcPr>
          <w:p w:rsidR="00FA758A" w:rsidRPr="00A06AD9" w:rsidRDefault="00FA758A" w:rsidP="00D137D8">
            <w:pPr>
              <w:spacing w:before="100" w:beforeAutospacing="1" w:after="100" w:afterAutospacing="1"/>
              <w:jc w:val="center"/>
              <w:outlineLvl w:val="2"/>
              <w:rPr>
                <w:rFonts w:ascii="Times New Roman" w:hAnsi="Times New Roman" w:cs="Times New Roman"/>
              </w:rPr>
            </w:pPr>
            <w:r w:rsidRPr="00A06AD9">
              <w:rPr>
                <w:rFonts w:ascii="Times New Roman" w:hAnsi="Times New Roman" w:cs="Times New Roman"/>
              </w:rPr>
              <w:t>45000</w:t>
            </w:r>
          </w:p>
        </w:tc>
      </w:tr>
    </w:tbl>
    <w:p w:rsidR="00FA758A" w:rsidRDefault="00FA758A" w:rsidP="00FA758A">
      <w:pPr>
        <w:rPr>
          <w:rFonts w:ascii="Times New Roman" w:eastAsia="Times New Roman" w:hAnsi="Times New Roman" w:cs="Times New Roman"/>
        </w:rPr>
      </w:pPr>
    </w:p>
    <w:p w:rsidR="00FA758A" w:rsidRDefault="00FA758A" w:rsidP="00FA758A">
      <w:pPr>
        <w:spacing w:line="360" w:lineRule="auto"/>
        <w:ind w:firstLine="709"/>
        <w:jc w:val="both"/>
        <w:rPr>
          <w:rFonts w:ascii="Times New Roman" w:eastAsia="Times New Roman" w:hAnsi="Times New Roman" w:cs="Times New Roman"/>
          <w:sz w:val="28"/>
          <w:szCs w:val="28"/>
        </w:rPr>
      </w:pPr>
    </w:p>
    <w:p w:rsidR="00FA758A" w:rsidRPr="000F2E1F" w:rsidRDefault="00FA758A" w:rsidP="00FA758A">
      <w:pPr>
        <w:spacing w:line="360" w:lineRule="auto"/>
        <w:ind w:firstLine="709"/>
        <w:jc w:val="both"/>
        <w:rPr>
          <w:rFonts w:ascii="Times New Roman" w:eastAsia="Times New Roman" w:hAnsi="Times New Roman" w:cs="Times New Roman"/>
          <w:sz w:val="28"/>
          <w:szCs w:val="28"/>
        </w:rPr>
      </w:pPr>
      <w:r w:rsidRPr="006617B9">
        <w:rPr>
          <w:rFonts w:ascii="Times New Roman" w:eastAsia="Times New Roman" w:hAnsi="Times New Roman" w:cs="Times New Roman"/>
          <w:sz w:val="28"/>
          <w:szCs w:val="28"/>
        </w:rPr>
        <w:t xml:space="preserve">За даними таблиці 3.2 бачимо, що </w:t>
      </w:r>
      <w:r w:rsidRPr="000F2E1F">
        <w:rPr>
          <w:rFonts w:ascii="Times New Roman" w:eastAsia="Times New Roman" w:hAnsi="Times New Roman" w:cs="Times New Roman"/>
          <w:sz w:val="28"/>
          <w:szCs w:val="28"/>
        </w:rPr>
        <w:t xml:space="preserve">сумарні операційні витрати становлять </w:t>
      </w:r>
      <w:r w:rsidRPr="006617B9">
        <w:rPr>
          <w:rFonts w:ascii="Times New Roman" w:eastAsia="Times New Roman" w:hAnsi="Times New Roman" w:cs="Times New Roman"/>
          <w:bCs/>
          <w:sz w:val="28"/>
          <w:szCs w:val="28"/>
        </w:rPr>
        <w:t>45</w:t>
      </w:r>
      <w:r w:rsidRPr="000F2E1F">
        <w:rPr>
          <w:rFonts w:ascii="Times New Roman" w:eastAsia="Times New Roman" w:hAnsi="Times New Roman" w:cs="Times New Roman"/>
          <w:bCs/>
          <w:sz w:val="28"/>
          <w:szCs w:val="28"/>
        </w:rPr>
        <w:t>000 грн</w:t>
      </w:r>
      <w:r w:rsidRPr="000F2E1F">
        <w:rPr>
          <w:rFonts w:ascii="Times New Roman" w:eastAsia="Times New Roman" w:hAnsi="Times New Roman" w:cs="Times New Roman"/>
          <w:sz w:val="28"/>
          <w:szCs w:val="28"/>
        </w:rPr>
        <w:t xml:space="preserve">, що відповідає середньорічному показнику </w:t>
      </w:r>
      <w:proofErr w:type="spellStart"/>
      <w:r w:rsidRPr="006617B9">
        <w:rPr>
          <w:rFonts w:ascii="Times New Roman" w:eastAsia="Times New Roman" w:hAnsi="Times New Roman" w:cs="Times New Roman"/>
          <w:i/>
          <w:sz w:val="28"/>
          <w:szCs w:val="28"/>
        </w:rPr>
        <w:t>OPEX</w:t>
      </w:r>
      <w:r w:rsidRPr="006617B9">
        <w:rPr>
          <w:rFonts w:ascii="Times New Roman" w:eastAsia="Times New Roman" w:hAnsi="Times New Roman" w:cs="Times New Roman"/>
          <w:sz w:val="28"/>
          <w:szCs w:val="28"/>
          <w:vertAlign w:val="subscript"/>
        </w:rPr>
        <w:t>річне</w:t>
      </w:r>
      <w:proofErr w:type="spellEnd"/>
      <w:r w:rsidRPr="000F2E1F">
        <w:rPr>
          <w:rFonts w:ascii="Times New Roman" w:eastAsia="Times New Roman" w:hAnsi="Times New Roman" w:cs="Times New Roman"/>
          <w:sz w:val="28"/>
          <w:szCs w:val="28"/>
        </w:rPr>
        <w:t xml:space="preserve"> у </w:t>
      </w:r>
      <w:r>
        <w:rPr>
          <w:rFonts w:ascii="Times New Roman" w:eastAsia="Times New Roman" w:hAnsi="Times New Roman" w:cs="Times New Roman"/>
          <w:bCs/>
          <w:sz w:val="28"/>
          <w:szCs w:val="28"/>
        </w:rPr>
        <w:t>2</w:t>
      </w:r>
      <w:r w:rsidRPr="000F2E1F">
        <w:rPr>
          <w:rFonts w:ascii="Times New Roman" w:eastAsia="Times New Roman" w:hAnsi="Times New Roman" w:cs="Times New Roman"/>
          <w:bCs/>
          <w:sz w:val="28"/>
          <w:szCs w:val="28"/>
        </w:rPr>
        <w:t>250 грн</w:t>
      </w:r>
      <w:r w:rsidRPr="000F2E1F">
        <w:rPr>
          <w:rFonts w:ascii="Times New Roman" w:eastAsia="Times New Roman" w:hAnsi="Times New Roman" w:cs="Times New Roman"/>
          <w:sz w:val="28"/>
          <w:szCs w:val="28"/>
        </w:rPr>
        <w:t xml:space="preserve">. Такий рівень витрат складає лише </w:t>
      </w:r>
      <w:r w:rsidRPr="000F2E1F">
        <w:rPr>
          <w:rFonts w:ascii="Times New Roman" w:eastAsia="Times New Roman" w:hAnsi="Times New Roman" w:cs="Times New Roman"/>
          <w:bCs/>
          <w:sz w:val="28"/>
          <w:szCs w:val="28"/>
        </w:rPr>
        <w:t>8%</w:t>
      </w:r>
      <w:r w:rsidRPr="000F2E1F">
        <w:rPr>
          <w:rFonts w:ascii="Times New Roman" w:eastAsia="Times New Roman" w:hAnsi="Times New Roman" w:cs="Times New Roman"/>
          <w:sz w:val="28"/>
          <w:szCs w:val="28"/>
        </w:rPr>
        <w:t xml:space="preserve"> від першочергового </w:t>
      </w:r>
      <w:r>
        <w:rPr>
          <w:rFonts w:ascii="Times New Roman" w:eastAsia="Times New Roman" w:hAnsi="Times New Roman" w:cs="Times New Roman"/>
          <w:sz w:val="28"/>
          <w:szCs w:val="28"/>
        </w:rPr>
        <w:t xml:space="preserve">значення суми </w:t>
      </w:r>
      <w:r w:rsidRPr="006617B9">
        <w:rPr>
          <w:rFonts w:ascii="Times New Roman" w:eastAsia="Times New Roman" w:hAnsi="Times New Roman" w:cs="Times New Roman"/>
          <w:i/>
          <w:sz w:val="28"/>
          <w:szCs w:val="28"/>
        </w:rPr>
        <w:t>C</w:t>
      </w:r>
      <w:r w:rsidRPr="006617B9">
        <w:rPr>
          <w:rFonts w:ascii="Times New Roman" w:eastAsia="Times New Roman" w:hAnsi="Times New Roman" w:cs="Times New Roman"/>
          <w:sz w:val="28"/>
          <w:szCs w:val="28"/>
          <w:vertAlign w:val="subscript"/>
        </w:rPr>
        <w:t>APEX</w:t>
      </w:r>
      <w:r w:rsidRPr="000F2E1F">
        <w:rPr>
          <w:rFonts w:ascii="Times New Roman" w:eastAsia="Times New Roman" w:hAnsi="Times New Roman" w:cs="Times New Roman"/>
          <w:sz w:val="28"/>
          <w:szCs w:val="28"/>
        </w:rPr>
        <w:t xml:space="preserve">, що доводить високу економічну стійкість обраної конфігурації </w:t>
      </w:r>
      <w:r w:rsidRPr="006617B9">
        <w:rPr>
          <w:rFonts w:ascii="Times New Roman" w:eastAsia="Times New Roman" w:hAnsi="Times New Roman" w:cs="Times New Roman"/>
          <w:sz w:val="28"/>
          <w:szCs w:val="28"/>
        </w:rPr>
        <w:t>розроблюваної фотоелектричної автономної системи</w:t>
      </w:r>
      <w:r w:rsidRPr="000F2E1F">
        <w:rPr>
          <w:rFonts w:ascii="Times New Roman" w:eastAsia="Times New Roman" w:hAnsi="Times New Roman" w:cs="Times New Roman"/>
          <w:sz w:val="28"/>
          <w:szCs w:val="28"/>
        </w:rPr>
        <w:t xml:space="preserve"> та мінімальну вартість володіння системою порівняно з будь-якими паливними аналогами.</w:t>
      </w:r>
    </w:p>
    <w:p w:rsidR="00FA758A" w:rsidRDefault="00FA758A" w:rsidP="00FA758A">
      <w:pPr>
        <w:spacing w:line="360" w:lineRule="auto"/>
        <w:outlineLvl w:val="2"/>
        <w:rPr>
          <w:rFonts w:ascii="Times New Roman" w:eastAsia="Times New Roman" w:hAnsi="Times New Roman" w:cs="Times New Roman"/>
          <w:bCs/>
          <w:sz w:val="27"/>
          <w:szCs w:val="27"/>
        </w:rPr>
      </w:pPr>
    </w:p>
    <w:p w:rsidR="00FA758A" w:rsidRDefault="00FA758A" w:rsidP="00FA758A">
      <w:pPr>
        <w:spacing w:line="360" w:lineRule="auto"/>
        <w:ind w:firstLine="709"/>
        <w:outlineLvl w:val="2"/>
        <w:rPr>
          <w:rFonts w:ascii="Times New Roman" w:eastAsia="Times New Roman" w:hAnsi="Times New Roman" w:cs="Times New Roman"/>
          <w:bCs/>
          <w:sz w:val="27"/>
          <w:szCs w:val="27"/>
        </w:rPr>
      </w:pPr>
    </w:p>
    <w:p w:rsidR="00FA758A" w:rsidRDefault="00FA758A" w:rsidP="00FA758A">
      <w:pPr>
        <w:spacing w:line="360" w:lineRule="auto"/>
        <w:ind w:firstLine="709"/>
        <w:outlineLvl w:val="2"/>
        <w:rPr>
          <w:rFonts w:ascii="Times New Roman" w:eastAsia="Times New Roman" w:hAnsi="Times New Roman" w:cs="Times New Roman"/>
          <w:bCs/>
          <w:sz w:val="27"/>
          <w:szCs w:val="27"/>
        </w:rPr>
      </w:pPr>
    </w:p>
    <w:p w:rsidR="00FA758A" w:rsidRDefault="00FA758A" w:rsidP="00FA758A">
      <w:pPr>
        <w:spacing w:line="360" w:lineRule="auto"/>
        <w:ind w:firstLine="709"/>
        <w:jc w:val="both"/>
        <w:outlineLvl w:val="2"/>
        <w:rPr>
          <w:rFonts w:ascii="Times New Roman" w:hAnsi="Times New Roman" w:cs="Times New Roman"/>
          <w:sz w:val="28"/>
          <w:szCs w:val="28"/>
        </w:rPr>
      </w:pPr>
      <w:r>
        <w:rPr>
          <w:rFonts w:ascii="Times New Roman" w:eastAsia="Times New Roman" w:hAnsi="Times New Roman" w:cs="Times New Roman"/>
          <w:bCs/>
          <w:sz w:val="27"/>
          <w:szCs w:val="27"/>
        </w:rPr>
        <w:t>3</w:t>
      </w:r>
      <w:r w:rsidRPr="00CC5060">
        <w:rPr>
          <w:rFonts w:ascii="Times New Roman" w:eastAsia="Times New Roman" w:hAnsi="Times New Roman" w:cs="Times New Roman"/>
          <w:bCs/>
          <w:sz w:val="27"/>
          <w:szCs w:val="27"/>
        </w:rPr>
        <w:t xml:space="preserve">.3 </w:t>
      </w:r>
      <w:r w:rsidRPr="00CC5060">
        <w:rPr>
          <w:rFonts w:ascii="Times New Roman" w:hAnsi="Times New Roman" w:cs="Times New Roman"/>
          <w:sz w:val="28"/>
          <w:szCs w:val="28"/>
        </w:rPr>
        <w:t xml:space="preserve">Оцінка економічної ефективності </w:t>
      </w:r>
      <w:proofErr w:type="spellStart"/>
      <w:r>
        <w:rPr>
          <w:rFonts w:ascii="Times New Roman" w:hAnsi="Times New Roman" w:cs="Times New Roman"/>
          <w:sz w:val="28"/>
          <w:szCs w:val="28"/>
        </w:rPr>
        <w:t>проєкту</w:t>
      </w:r>
      <w:proofErr w:type="spellEnd"/>
      <w:r>
        <w:rPr>
          <w:rFonts w:ascii="Times New Roman" w:hAnsi="Times New Roman" w:cs="Times New Roman"/>
          <w:sz w:val="28"/>
          <w:szCs w:val="28"/>
        </w:rPr>
        <w:t xml:space="preserve"> </w:t>
      </w:r>
      <w:r w:rsidRPr="00CC5060">
        <w:rPr>
          <w:rFonts w:ascii="Times New Roman" w:hAnsi="Times New Roman" w:cs="Times New Roman"/>
          <w:sz w:val="28"/>
          <w:szCs w:val="28"/>
        </w:rPr>
        <w:t xml:space="preserve">та верифікація термінів окупності </w:t>
      </w:r>
      <w:proofErr w:type="spellStart"/>
      <w:r w:rsidRPr="00CC5060">
        <w:rPr>
          <w:rFonts w:ascii="Times New Roman" w:hAnsi="Times New Roman" w:cs="Times New Roman"/>
          <w:sz w:val="28"/>
          <w:szCs w:val="28"/>
        </w:rPr>
        <w:t>проєкту</w:t>
      </w:r>
      <w:proofErr w:type="spellEnd"/>
    </w:p>
    <w:p w:rsidR="00FA758A" w:rsidRDefault="00FA758A" w:rsidP="00FA758A">
      <w:pPr>
        <w:rPr>
          <w:rFonts w:ascii="Times New Roman" w:eastAsia="Times New Roman" w:hAnsi="Times New Roman" w:cs="Times New Roman"/>
        </w:rPr>
      </w:pPr>
    </w:p>
    <w:p w:rsidR="00FA758A" w:rsidRPr="00E65375" w:rsidRDefault="00FA758A" w:rsidP="00FA758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1303" style="position:absolute;left:0;text-align:left;margin-left:0;margin-top:0;width:519.45pt;height:806.7pt;z-index:251705344;mso-position-horizontal:center;mso-position-horizontal-relative:margin;mso-position-vertical:center;mso-position-vertical-relative:margin" coordorigin="1134,397" coordsize="10378,16044" o:allowincell="f">
            <v:line id="_x0000_s1304" style="position:absolute" from="1134,397" to="1134,16441" strokeweight="2.25pt"/>
            <v:line id="_x0000_s1305" style="position:absolute" from="11509,397" to="11509,16441" strokeweight="2.25pt"/>
            <v:line id="_x0000_s1306" style="position:absolute" from="1137,16441" to="11512,16441" strokeweight="2.25pt"/>
            <v:line id="_x0000_s1307" style="position:absolute" from="1134,15591" to="11509,15591" strokeweight="2.25pt"/>
            <v:line id="_x0000_s1308" style="position:absolute" from="1134,397" to="11509,397" strokeweight="2.25pt"/>
            <v:shape id="_x0000_s1309" type="#_x0000_t202" style="position:absolute;left:1137;top:15591;width:10375;height:850" filled="f" stroked="f" strokeweight="2.25pt">
              <v:textbox style="mso-next-textbox:#_x0000_s1309"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EF319A" w:rsidRDefault="00FA758A" w:rsidP="003176C6">
                          <w:pPr>
                            <w:pStyle w:val="a4"/>
                            <w:jc w:val="center"/>
                            <w:rPr>
                              <w:i w:val="0"/>
                              <w:sz w:val="18"/>
                              <w:lang w:val="en-US"/>
                            </w:rPr>
                          </w:pPr>
                          <w:r>
                            <w:rPr>
                              <w:i w:val="0"/>
                              <w:sz w:val="18"/>
                              <w:lang w:val="ru-RU"/>
                            </w:rPr>
                            <w:t>4</w:t>
                          </w:r>
                          <w:r>
                            <w:rPr>
                              <w:i w:val="0"/>
                              <w:sz w:val="18"/>
                              <w:lang w:val="en-US"/>
                            </w:rPr>
                            <w:t>5</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BA2AE8">
        <w:rPr>
          <w:rFonts w:ascii="Times New Roman" w:eastAsia="Times New Roman" w:hAnsi="Times New Roman" w:cs="Times New Roman"/>
          <w:sz w:val="28"/>
          <w:szCs w:val="28"/>
        </w:rPr>
        <w:t xml:space="preserve">Економічна спроможність створення автономної енергосистеми </w:t>
      </w:r>
      <w:r>
        <w:rPr>
          <w:rFonts w:ascii="Times New Roman" w:eastAsia="Times New Roman" w:hAnsi="Times New Roman" w:cs="Times New Roman"/>
          <w:sz w:val="28"/>
          <w:szCs w:val="28"/>
        </w:rPr>
        <w:t xml:space="preserve">на базі фотоелектричних сонячних модулів </w:t>
      </w:r>
      <w:r w:rsidRPr="00BA2AE8">
        <w:rPr>
          <w:rFonts w:ascii="Times New Roman" w:eastAsia="Times New Roman" w:hAnsi="Times New Roman" w:cs="Times New Roman"/>
          <w:sz w:val="28"/>
          <w:szCs w:val="28"/>
        </w:rPr>
        <w:t>базується на формуванні стійк</w:t>
      </w:r>
      <w:r>
        <w:rPr>
          <w:rFonts w:ascii="Times New Roman" w:eastAsia="Times New Roman" w:hAnsi="Times New Roman" w:cs="Times New Roman"/>
          <w:sz w:val="28"/>
          <w:szCs w:val="28"/>
        </w:rPr>
        <w:t xml:space="preserve">ого щорічного грошового потоку </w:t>
      </w:r>
      <w:proofErr w:type="spellStart"/>
      <w:r w:rsidRPr="00BA2AE8">
        <w:rPr>
          <w:rFonts w:ascii="Times New Roman" w:eastAsia="Times New Roman" w:hAnsi="Times New Roman" w:cs="Times New Roman"/>
          <w:i/>
          <w:sz w:val="28"/>
          <w:szCs w:val="28"/>
        </w:rPr>
        <w:t>CF</w:t>
      </w:r>
      <w:r w:rsidRPr="00BA2AE8">
        <w:rPr>
          <w:rFonts w:ascii="Times New Roman" w:eastAsia="Times New Roman" w:hAnsi="Times New Roman" w:cs="Times New Roman"/>
          <w:sz w:val="28"/>
          <w:szCs w:val="28"/>
          <w:vertAlign w:val="subscript"/>
        </w:rPr>
        <w:t>річне</w:t>
      </w:r>
      <w:proofErr w:type="spellEnd"/>
      <w:r w:rsidRPr="00BA2AE8">
        <w:rPr>
          <w:rFonts w:ascii="Times New Roman" w:eastAsia="Times New Roman" w:hAnsi="Times New Roman" w:cs="Times New Roman"/>
          <w:sz w:val="28"/>
          <w:szCs w:val="28"/>
        </w:rPr>
        <w:t xml:space="preserve">, що виникає внаслідок прямого заміщення дорогої мережевої енергії та повної відмови від експлуатації резервних паливних </w:t>
      </w:r>
      <w:proofErr w:type="spellStart"/>
      <w:r w:rsidRPr="00BA2AE8">
        <w:rPr>
          <w:rFonts w:ascii="Times New Roman" w:eastAsia="Times New Roman" w:hAnsi="Times New Roman" w:cs="Times New Roman"/>
          <w:sz w:val="28"/>
          <w:szCs w:val="28"/>
        </w:rPr>
        <w:t>потужностей</w:t>
      </w:r>
      <w:proofErr w:type="spellEnd"/>
      <w:r w:rsidRPr="00BA2AE8">
        <w:rPr>
          <w:rFonts w:ascii="Times New Roman" w:eastAsia="Times New Roman" w:hAnsi="Times New Roman" w:cs="Times New Roman"/>
          <w:sz w:val="28"/>
          <w:szCs w:val="28"/>
        </w:rPr>
        <w:t xml:space="preserve">. Розрахунок річного економічного ефекту проводиться шляхом сумування економії на мережевому тарифі </w:t>
      </w:r>
      <w:r w:rsidRPr="00E65375">
        <w:rPr>
          <w:rFonts w:ascii="Times New Roman" w:eastAsia="Times New Roman" w:hAnsi="Times New Roman" w:cs="Times New Roman"/>
          <w:i/>
          <w:sz w:val="28"/>
          <w:szCs w:val="28"/>
          <w:lang w:val="en-US"/>
        </w:rPr>
        <w:t>D</w:t>
      </w:r>
      <w:r>
        <w:rPr>
          <w:rFonts w:ascii="Times New Roman" w:eastAsia="Times New Roman" w:hAnsi="Times New Roman" w:cs="Times New Roman"/>
          <w:sz w:val="28"/>
          <w:szCs w:val="28"/>
          <w:vertAlign w:val="subscript"/>
        </w:rPr>
        <w:t>тариф</w:t>
      </w:r>
      <w:r w:rsidRPr="00BA2AE8">
        <w:rPr>
          <w:rFonts w:ascii="Times New Roman" w:eastAsia="Times New Roman" w:hAnsi="Times New Roman" w:cs="Times New Roman"/>
          <w:sz w:val="28"/>
          <w:szCs w:val="28"/>
          <w:vertAlign w:val="subscript"/>
        </w:rPr>
        <w:t xml:space="preserve"> </w:t>
      </w:r>
      <w:r w:rsidRPr="00BA2AE8">
        <w:rPr>
          <w:rFonts w:ascii="Times New Roman" w:eastAsia="Times New Roman" w:hAnsi="Times New Roman" w:cs="Times New Roman"/>
          <w:sz w:val="28"/>
          <w:szCs w:val="28"/>
        </w:rPr>
        <w:t xml:space="preserve">та уникнення витрат на паливо для </w:t>
      </w:r>
      <w:r>
        <w:rPr>
          <w:rFonts w:ascii="Times New Roman" w:eastAsia="Times New Roman" w:hAnsi="Times New Roman" w:cs="Times New Roman"/>
          <w:sz w:val="28"/>
          <w:szCs w:val="28"/>
        </w:rPr>
        <w:t xml:space="preserve">використання резервного генератора </w:t>
      </w:r>
      <w:r w:rsidRPr="00E65375">
        <w:rPr>
          <w:rFonts w:ascii="Times New Roman" w:eastAsia="Times New Roman" w:hAnsi="Times New Roman" w:cs="Times New Roman"/>
          <w:i/>
          <w:sz w:val="28"/>
          <w:szCs w:val="28"/>
          <w:lang w:val="en-US"/>
        </w:rPr>
        <w:t>D</w:t>
      </w:r>
      <w:r w:rsidRPr="00E65375">
        <w:rPr>
          <w:rFonts w:ascii="Times New Roman" w:eastAsia="Times New Roman" w:hAnsi="Times New Roman" w:cs="Times New Roman"/>
          <w:sz w:val="28"/>
          <w:szCs w:val="28"/>
          <w:vertAlign w:val="subscript"/>
        </w:rPr>
        <w:t>пальне</w:t>
      </w:r>
      <w:r>
        <w:rPr>
          <w:rFonts w:ascii="Times New Roman" w:eastAsia="Times New Roman" w:hAnsi="Times New Roman" w:cs="Times New Roman"/>
          <w:sz w:val="28"/>
          <w:szCs w:val="28"/>
        </w:rPr>
        <w:t>.</w:t>
      </w:r>
    </w:p>
    <w:p w:rsidR="00FA758A" w:rsidRPr="006E7808" w:rsidRDefault="00FA758A" w:rsidP="00FA758A">
      <w:pPr>
        <w:spacing w:line="360" w:lineRule="auto"/>
        <w:outlineLvl w:val="2"/>
        <w:rPr>
          <w:rFonts w:ascii="Times New Roman" w:eastAsia="Times New Roman" w:hAnsi="Times New Roman" w:cs="Times New Roman"/>
          <w:b/>
          <w:bCs/>
          <w:sz w:val="27"/>
          <w:szCs w:val="27"/>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974"/>
      </w:tblGrid>
      <w:tr w:rsidR="00FA758A" w:rsidRPr="00AD0957" w:rsidTr="00D137D8">
        <w:trPr>
          <w:trHeight w:val="288"/>
        </w:trPr>
        <w:tc>
          <w:tcPr>
            <w:tcW w:w="8364" w:type="dxa"/>
          </w:tcPr>
          <w:p w:rsidR="00FA758A" w:rsidRPr="007C126B" w:rsidRDefault="00FA758A" w:rsidP="00D137D8">
            <w:pPr>
              <w:spacing w:line="360" w:lineRule="auto"/>
              <w:ind w:firstLine="709"/>
              <w:jc w:val="center"/>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CF</m:t>
                    </m:r>
                  </m:e>
                  <m:sub>
                    <m:r>
                      <m:rPr>
                        <m:sty m:val="p"/>
                      </m:rPr>
                      <w:rPr>
                        <w:rFonts w:ascii="Cambria Math" w:eastAsia="Times New Roman" w:hAnsi="Cambria Math" w:cs="Times New Roman"/>
                        <w:sz w:val="28"/>
                        <w:szCs w:val="28"/>
                      </w:rPr>
                      <m:t>річне</m:t>
                    </m:r>
                  </m:sub>
                </m:sSub>
                <m:r>
                  <w:rPr>
                    <w:rFonts w:ascii="Cambria Math" w:eastAsia="Times New Roman" w:hAnsi="Times New Roman"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D</m:t>
                    </m:r>
                  </m:e>
                  <m:sub>
                    <m:r>
                      <m:rPr>
                        <m:sty m:val="p"/>
                      </m:rPr>
                      <w:rPr>
                        <w:rFonts w:ascii="Cambria Math" w:eastAsia="Times New Roman" w:hAnsi="Cambria Math" w:cs="Times New Roman"/>
                        <w:sz w:val="28"/>
                        <w:szCs w:val="28"/>
                      </w:rPr>
                      <m:t>тариф</m:t>
                    </m:r>
                  </m:sub>
                </m:sSub>
                <m:r>
                  <w:rPr>
                    <w:rFonts w:ascii="Cambria Math" w:eastAsia="Times New Roman" w:hAnsi="Times New Roman" w:cs="Times New Roman"/>
                    <w:sz w:val="28"/>
                    <w:szCs w:val="28"/>
                  </w:rPr>
                  <m:t>+</m:t>
                </m:r>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en-US"/>
                      </w:rPr>
                      <m:t>D</m:t>
                    </m:r>
                  </m:e>
                  <m:sub>
                    <m:r>
                      <m:rPr>
                        <m:sty m:val="p"/>
                      </m:rPr>
                      <w:rPr>
                        <w:rFonts w:ascii="Cambria Math" w:eastAsia="Times New Roman" w:hAnsi="Cambria Math" w:cs="Times New Roman"/>
                        <w:sz w:val="28"/>
                        <w:szCs w:val="28"/>
                        <w:vertAlign w:val="subscript"/>
                      </w:rPr>
                      <m:t>пальне</m:t>
                    </m:r>
                  </m:sub>
                </m:sSub>
                <m:r>
                  <w:rPr>
                    <w:rFonts w:ascii="Cambria Math" w:eastAsia="Times New Roman" w:hAnsi="Times New Roman" w:cs="Times New Roman"/>
                    <w:sz w:val="28"/>
                    <w:szCs w:val="28"/>
                  </w:rPr>
                  <m:t xml:space="preserve"> .</m:t>
                </m:r>
              </m:oMath>
            </m:oMathPara>
          </w:p>
        </w:tc>
        <w:tc>
          <w:tcPr>
            <w:tcW w:w="974" w:type="dxa"/>
          </w:tcPr>
          <w:p w:rsidR="00FA758A" w:rsidRPr="00AD0957" w:rsidRDefault="00FA758A" w:rsidP="00D137D8">
            <w:pPr>
              <w:spacing w:line="360" w:lineRule="auto"/>
              <w:rPr>
                <w:rFonts w:ascii="Times New Roman" w:hAnsi="Times New Roman" w:cs="Times New Roman"/>
                <w:noProof/>
                <w:sz w:val="28"/>
                <w:szCs w:val="28"/>
                <w:lang w:val="en-US"/>
              </w:rPr>
            </w:pPr>
            <w:r w:rsidRPr="00AD0957">
              <w:rPr>
                <w:rFonts w:ascii="Times New Roman" w:hAnsi="Times New Roman" w:cs="Times New Roman"/>
                <w:noProof/>
                <w:sz w:val="28"/>
                <w:szCs w:val="28"/>
              </w:rPr>
              <w:t xml:space="preserve"> (</w:t>
            </w:r>
            <w:r>
              <w:rPr>
                <w:rFonts w:ascii="Times New Roman" w:hAnsi="Times New Roman" w:cs="Times New Roman"/>
                <w:noProof/>
                <w:sz w:val="28"/>
                <w:szCs w:val="28"/>
              </w:rPr>
              <w:t>3.7</w:t>
            </w:r>
            <w:r w:rsidRPr="00AD0957">
              <w:rPr>
                <w:rFonts w:ascii="Times New Roman" w:hAnsi="Times New Roman" w:cs="Times New Roman"/>
                <w:noProof/>
                <w:sz w:val="28"/>
                <w:szCs w:val="28"/>
              </w:rPr>
              <w:t>)</w:t>
            </w:r>
          </w:p>
        </w:tc>
      </w:tr>
    </w:tbl>
    <w:p w:rsidR="00FA758A" w:rsidRDefault="00FA758A" w:rsidP="00FA758A">
      <w:pPr>
        <w:spacing w:line="360" w:lineRule="auto"/>
        <w:rPr>
          <w:rFonts w:ascii="Times New Roman" w:eastAsia="Times New Roman" w:hAnsi="Times New Roman" w:cs="Times New Roman"/>
        </w:rPr>
      </w:pPr>
    </w:p>
    <w:p w:rsidR="00FA758A" w:rsidRDefault="00FA758A" w:rsidP="00FA758A">
      <w:pPr>
        <w:spacing w:line="360" w:lineRule="auto"/>
        <w:ind w:firstLine="709"/>
        <w:jc w:val="both"/>
        <w:rPr>
          <w:rFonts w:ascii="Times New Roman" w:eastAsia="Times New Roman" w:hAnsi="Times New Roman" w:cs="Times New Roman"/>
          <w:sz w:val="28"/>
          <w:szCs w:val="28"/>
        </w:rPr>
      </w:pPr>
      <w:r w:rsidRPr="00E65375">
        <w:rPr>
          <w:rFonts w:ascii="Times New Roman" w:eastAsia="Times New Roman" w:hAnsi="Times New Roman" w:cs="Times New Roman"/>
          <w:sz w:val="28"/>
          <w:szCs w:val="28"/>
        </w:rPr>
        <w:t xml:space="preserve">Річний економічний ефект від впровадження автономної енергосистеми </w:t>
      </w:r>
      <w:r>
        <w:rPr>
          <w:rFonts w:ascii="Times New Roman" w:eastAsia="Times New Roman" w:hAnsi="Times New Roman" w:cs="Times New Roman"/>
          <w:sz w:val="28"/>
          <w:szCs w:val="28"/>
        </w:rPr>
        <w:t>на базі сонячних фотоелектричних панелей</w:t>
      </w:r>
      <w:r w:rsidRPr="00E65375">
        <w:rPr>
          <w:rFonts w:ascii="Times New Roman" w:eastAsia="Times New Roman" w:hAnsi="Times New Roman" w:cs="Times New Roman"/>
          <w:sz w:val="28"/>
          <w:szCs w:val="28"/>
        </w:rPr>
        <w:t xml:space="preserve"> формується як інтегральний показник, що поєднує пряму економію на оплаті рахунків за електроенергію та повне уникнення операційних витрат, пов’язаних із роботою резервних джерел живлення. </w:t>
      </w:r>
    </w:p>
    <w:p w:rsidR="00FA758A" w:rsidRDefault="00FA758A" w:rsidP="00FA758A">
      <w:pPr>
        <w:spacing w:line="360" w:lineRule="auto"/>
        <w:ind w:firstLine="709"/>
        <w:jc w:val="both"/>
        <w:rPr>
          <w:rFonts w:ascii="Times New Roman" w:eastAsia="Times New Roman" w:hAnsi="Times New Roman" w:cs="Times New Roman"/>
          <w:sz w:val="28"/>
          <w:szCs w:val="28"/>
        </w:rPr>
      </w:pPr>
      <w:r w:rsidRPr="00E65375">
        <w:rPr>
          <w:rFonts w:ascii="Times New Roman" w:eastAsia="Times New Roman" w:hAnsi="Times New Roman" w:cs="Times New Roman"/>
          <w:sz w:val="28"/>
          <w:szCs w:val="28"/>
        </w:rPr>
        <w:t>Основою фінансової вигоди є обсяг гене</w:t>
      </w:r>
      <w:r>
        <w:rPr>
          <w:rFonts w:ascii="Times New Roman" w:eastAsia="Times New Roman" w:hAnsi="Times New Roman" w:cs="Times New Roman"/>
          <w:sz w:val="28"/>
          <w:szCs w:val="28"/>
        </w:rPr>
        <w:t xml:space="preserve">рації фотоелектричної станції </w:t>
      </w:r>
      <w:proofErr w:type="spellStart"/>
      <w:r w:rsidRPr="004F69F3">
        <w:rPr>
          <w:rFonts w:ascii="Times New Roman" w:eastAsia="Times New Roman" w:hAnsi="Times New Roman" w:cs="Times New Roman"/>
          <w:i/>
          <w:sz w:val="28"/>
          <w:szCs w:val="28"/>
        </w:rPr>
        <w:t>E</w:t>
      </w:r>
      <w:r w:rsidRPr="004F69F3">
        <w:rPr>
          <w:rFonts w:ascii="Times New Roman" w:eastAsia="Times New Roman" w:hAnsi="Times New Roman" w:cs="Times New Roman"/>
          <w:sz w:val="28"/>
          <w:szCs w:val="28"/>
          <w:vertAlign w:val="subscript"/>
        </w:rPr>
        <w:t>річне</w:t>
      </w:r>
      <w:proofErr w:type="spellEnd"/>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bscript"/>
        </w:rPr>
        <w:t xml:space="preserve"> </w:t>
      </w:r>
      <w:r w:rsidRPr="00E65375">
        <w:rPr>
          <w:rFonts w:ascii="Times New Roman" w:eastAsia="Times New Roman" w:hAnsi="Times New Roman" w:cs="Times New Roman"/>
          <w:sz w:val="28"/>
          <w:szCs w:val="28"/>
        </w:rPr>
        <w:t xml:space="preserve">який для умов Житомирського регіону при встановленій потужності масиву 6,6 кВт становить </w:t>
      </w:r>
      <w:r>
        <w:rPr>
          <w:rFonts w:ascii="Times New Roman" w:eastAsia="Times New Roman" w:hAnsi="Times New Roman" w:cs="Times New Roman"/>
          <w:bCs/>
          <w:sz w:val="28"/>
          <w:szCs w:val="28"/>
        </w:rPr>
        <w:t>7</w:t>
      </w:r>
      <w:r w:rsidRPr="004F69F3">
        <w:rPr>
          <w:rFonts w:ascii="Times New Roman" w:eastAsia="Times New Roman" w:hAnsi="Times New Roman" w:cs="Times New Roman"/>
          <w:bCs/>
          <w:sz w:val="28"/>
          <w:szCs w:val="28"/>
        </w:rPr>
        <w:t xml:space="preserve">128 </w:t>
      </w:r>
      <w:proofErr w:type="spellStart"/>
      <w:r w:rsidRPr="004F69F3">
        <w:rPr>
          <w:rFonts w:ascii="Times New Roman" w:eastAsia="Times New Roman" w:hAnsi="Times New Roman" w:cs="Times New Roman"/>
          <w:bCs/>
          <w:sz w:val="28"/>
          <w:szCs w:val="28"/>
        </w:rPr>
        <w:t>кВт·год</w:t>
      </w:r>
      <w:proofErr w:type="spellEnd"/>
      <w:r w:rsidRPr="00E65375">
        <w:rPr>
          <w:rFonts w:ascii="Times New Roman" w:eastAsia="Times New Roman" w:hAnsi="Times New Roman" w:cs="Times New Roman"/>
          <w:sz w:val="28"/>
          <w:szCs w:val="28"/>
        </w:rPr>
        <w:t xml:space="preserve"> на рік. При діючому де</w:t>
      </w:r>
      <w:r>
        <w:rPr>
          <w:rFonts w:ascii="Times New Roman" w:eastAsia="Times New Roman" w:hAnsi="Times New Roman" w:cs="Times New Roman"/>
          <w:sz w:val="28"/>
          <w:szCs w:val="28"/>
        </w:rPr>
        <w:t xml:space="preserve">ржавному тарифі для населення </w:t>
      </w:r>
      <w:proofErr w:type="spellStart"/>
      <w:r w:rsidRPr="004F69F3">
        <w:rPr>
          <w:rFonts w:ascii="Times New Roman" w:eastAsia="Times New Roman" w:hAnsi="Times New Roman" w:cs="Times New Roman"/>
          <w:i/>
          <w:sz w:val="28"/>
          <w:szCs w:val="28"/>
        </w:rPr>
        <w:t>T</w:t>
      </w:r>
      <w:r w:rsidRPr="004F69F3">
        <w:rPr>
          <w:rFonts w:ascii="Times New Roman" w:eastAsia="Times New Roman" w:hAnsi="Times New Roman" w:cs="Times New Roman"/>
          <w:sz w:val="28"/>
          <w:szCs w:val="28"/>
          <w:vertAlign w:val="subscript"/>
        </w:rPr>
        <w:t>ел.енергія</w:t>
      </w:r>
      <w:proofErr w:type="spellEnd"/>
      <w:r w:rsidRPr="004F69F3">
        <w:rPr>
          <w:rFonts w:ascii="Times New Roman" w:eastAsia="Times New Roman" w:hAnsi="Times New Roman" w:cs="Times New Roman"/>
          <w:sz w:val="28"/>
          <w:szCs w:val="28"/>
          <w:vertAlign w:val="subscript"/>
        </w:rPr>
        <w:t xml:space="preserve"> </w:t>
      </w:r>
      <w:r w:rsidRPr="00E65375">
        <w:rPr>
          <w:rFonts w:ascii="Times New Roman" w:eastAsia="Times New Roman" w:hAnsi="Times New Roman" w:cs="Times New Roman"/>
          <w:sz w:val="28"/>
          <w:szCs w:val="28"/>
        </w:rPr>
        <w:t xml:space="preserve">на рівні </w:t>
      </w:r>
      <w:r w:rsidRPr="004F69F3">
        <w:rPr>
          <w:rFonts w:ascii="Times New Roman" w:eastAsia="Times New Roman" w:hAnsi="Times New Roman" w:cs="Times New Roman"/>
          <w:bCs/>
          <w:sz w:val="28"/>
          <w:szCs w:val="28"/>
        </w:rPr>
        <w:t>4,32 грн/</w:t>
      </w:r>
      <w:proofErr w:type="spellStart"/>
      <w:r w:rsidRPr="004F69F3">
        <w:rPr>
          <w:rFonts w:ascii="Times New Roman" w:eastAsia="Times New Roman" w:hAnsi="Times New Roman" w:cs="Times New Roman"/>
          <w:bCs/>
          <w:sz w:val="28"/>
          <w:szCs w:val="28"/>
        </w:rPr>
        <w:t>кВт·год</w:t>
      </w:r>
      <w:proofErr w:type="spellEnd"/>
      <w:r w:rsidRPr="00E65375">
        <w:rPr>
          <w:rFonts w:ascii="Times New Roman" w:eastAsia="Times New Roman" w:hAnsi="Times New Roman" w:cs="Times New Roman"/>
          <w:sz w:val="28"/>
          <w:szCs w:val="28"/>
        </w:rPr>
        <w:t xml:space="preserve">, пряме заміщення мережевої енергії власною генерацією дозволяє розрахувати економію на тарифі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D</m:t>
            </m:r>
          </m:e>
          <m:sub>
            <m:r>
              <m:rPr>
                <m:sty m:val="p"/>
              </m:rPr>
              <w:rPr>
                <w:rFonts w:ascii="Cambria Math" w:eastAsia="Times New Roman" w:hAnsi="Cambria Math" w:cs="Times New Roman"/>
                <w:sz w:val="28"/>
                <w:szCs w:val="28"/>
              </w:rPr>
              <m:t>тариф</m:t>
            </m:r>
          </m:sub>
        </m:sSub>
      </m:oMath>
      <w:r w:rsidRPr="00E65375">
        <w:rPr>
          <w:rFonts w:ascii="Times New Roman" w:eastAsia="Times New Roman" w:hAnsi="Times New Roman" w:cs="Times New Roman"/>
          <w:sz w:val="28"/>
          <w:szCs w:val="28"/>
        </w:rPr>
        <w:t xml:space="preserve"> за </w:t>
      </w:r>
      <w:r>
        <w:rPr>
          <w:rFonts w:ascii="Times New Roman" w:eastAsia="Times New Roman" w:hAnsi="Times New Roman" w:cs="Times New Roman"/>
          <w:sz w:val="28"/>
          <w:szCs w:val="28"/>
        </w:rPr>
        <w:t>виразом</w:t>
      </w:r>
      <w:r w:rsidRPr="00E65375">
        <w:rPr>
          <w:rFonts w:ascii="Times New Roman" w:eastAsia="Times New Roman" w:hAnsi="Times New Roman" w:cs="Times New Roman"/>
          <w:sz w:val="28"/>
          <w:szCs w:val="28"/>
        </w:rPr>
        <w:t>:</w:t>
      </w:r>
    </w:p>
    <w:p w:rsidR="00FA758A" w:rsidRPr="00E65375" w:rsidRDefault="00FA758A" w:rsidP="00FA758A">
      <w:pPr>
        <w:spacing w:line="360" w:lineRule="auto"/>
        <w:ind w:firstLine="709"/>
        <w:jc w:val="both"/>
        <w:rPr>
          <w:rFonts w:ascii="Times New Roman" w:eastAsia="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974"/>
      </w:tblGrid>
      <w:tr w:rsidR="00FA758A" w:rsidRPr="00AD0957" w:rsidTr="00D137D8">
        <w:trPr>
          <w:trHeight w:val="288"/>
        </w:trPr>
        <w:tc>
          <w:tcPr>
            <w:tcW w:w="8364" w:type="dxa"/>
          </w:tcPr>
          <w:p w:rsidR="00FA758A" w:rsidRPr="004F69F3" w:rsidRDefault="00FA758A" w:rsidP="00D137D8">
            <w:pPr>
              <w:spacing w:line="360" w:lineRule="auto"/>
              <w:ind w:firstLine="709"/>
              <w:jc w:val="center"/>
              <w:rPr>
                <w:rFonts w:ascii="Times New Roman" w:eastAsia="Times New Roman" w:hAnsi="Times New Roman" w:cs="Times New Roman"/>
                <w:i/>
                <w:sz w:val="28"/>
                <w:szCs w:val="28"/>
                <w:lang w:val="en-US"/>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D</m:t>
                    </m:r>
                  </m:e>
                  <m:sub>
                    <m:r>
                      <m:rPr>
                        <m:sty m:val="p"/>
                      </m:rPr>
                      <w:rPr>
                        <w:rFonts w:ascii="Cambria Math" w:eastAsia="Times New Roman" w:hAnsi="Cambria Math" w:cs="Times New Roman"/>
                        <w:sz w:val="28"/>
                        <w:szCs w:val="28"/>
                      </w:rPr>
                      <m:t>тариф</m:t>
                    </m:r>
                  </m:sub>
                </m:sSub>
                <m:r>
                  <w:rPr>
                    <w:rFonts w:ascii="Cambria Math" w:eastAsia="Times New Roman" w:hAnsi="Times New Roman"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E</m:t>
                    </m:r>
                  </m:e>
                  <m:sub>
                    <m:r>
                      <m:rPr>
                        <m:sty m:val="p"/>
                      </m:rPr>
                      <w:rPr>
                        <w:rFonts w:ascii="Cambria Math" w:eastAsia="Times New Roman" w:hAnsi="Cambria Math" w:cs="Times New Roman"/>
                        <w:sz w:val="28"/>
                        <w:szCs w:val="28"/>
                      </w:rPr>
                      <m:t>річне</m:t>
                    </m:r>
                  </m:sub>
                </m:sSub>
                <m:r>
                  <w:rPr>
                    <w:rFonts w:ascii="Cambria Math" w:eastAsia="Times New Roman" w:hAnsi="Cambria Math" w:cs="Times New Roman"/>
                    <w:sz w:val="28"/>
                    <w:szCs w:val="28"/>
                  </w:rPr>
                  <m:t>∙</m:t>
                </m:r>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en-US"/>
                      </w:rPr>
                      <m:t>T</m:t>
                    </m:r>
                  </m:e>
                  <m:sub>
                    <m:r>
                      <m:rPr>
                        <m:sty m:val="p"/>
                      </m:rPr>
                      <w:rPr>
                        <w:rFonts w:ascii="Cambria Math" w:eastAsia="Times New Roman" w:hAnsi="Cambria Math" w:cs="Times New Roman"/>
                        <w:sz w:val="28"/>
                        <w:szCs w:val="28"/>
                        <w:vertAlign w:val="subscript"/>
                      </w:rPr>
                      <m:t xml:space="preserve">ел.енергія </m:t>
                    </m:r>
                  </m:sub>
                </m:sSub>
                <m:r>
                  <w:rPr>
                    <w:rFonts w:ascii="Cambria Math" w:eastAsia="Times New Roman" w:hAnsi="Times New Roman" w:cs="Times New Roman"/>
                    <w:sz w:val="28"/>
                    <w:szCs w:val="28"/>
                  </w:rPr>
                  <m:t>=</m:t>
                </m:r>
                <m:r>
                  <m:rPr>
                    <m:sty m:val="p"/>
                  </m:rPr>
                  <w:rPr>
                    <w:rFonts w:ascii="Cambria Math" w:eastAsia="Times New Roman" w:hAnsi="Cambria Math" w:cs="Times New Roman"/>
                    <w:sz w:val="28"/>
                    <w:szCs w:val="28"/>
                  </w:rPr>
                  <m:t>7128∙4,32</m:t>
                </m:r>
                <m:r>
                  <m:rPr>
                    <m:sty m:val="p"/>
                  </m:rPr>
                  <w:rPr>
                    <w:rFonts w:ascii="Cambria Math" w:eastAsia="Times New Roman" w:hAnsi="Times New Roman" w:cs="Times New Roman"/>
                    <w:sz w:val="28"/>
                    <w:szCs w:val="28"/>
                  </w:rPr>
                  <m:t xml:space="preserve">=30793 </m:t>
                </m:r>
                <m:r>
                  <m:rPr>
                    <m:sty m:val="p"/>
                  </m:rPr>
                  <w:rPr>
                    <w:rFonts w:ascii="Cambria Math" w:eastAsia="Times New Roman" w:hAnsi="Times New Roman" w:cs="Times New Roman"/>
                    <w:sz w:val="28"/>
                    <w:szCs w:val="28"/>
                  </w:rPr>
                  <m:t>грн</m:t>
                </m:r>
                <m:r>
                  <m:rPr>
                    <m:sty m:val="p"/>
                  </m:rPr>
                  <w:rPr>
                    <w:rFonts w:ascii="Cambria Math" w:eastAsia="Times New Roman" w:hAnsi="Times New Roman" w:cs="Times New Roman"/>
                    <w:sz w:val="28"/>
                    <w:szCs w:val="28"/>
                  </w:rPr>
                  <m:t>/</m:t>
                </m:r>
                <m:r>
                  <m:rPr>
                    <m:sty m:val="p"/>
                  </m:rPr>
                  <w:rPr>
                    <w:rFonts w:ascii="Cambria Math" w:eastAsia="Times New Roman" w:hAnsi="Times New Roman" w:cs="Times New Roman"/>
                    <w:sz w:val="28"/>
                    <w:szCs w:val="28"/>
                  </w:rPr>
                  <m:t>рік</m:t>
                </m:r>
                <m:r>
                  <m:rPr>
                    <m:sty m:val="p"/>
                  </m:rPr>
                  <w:rPr>
                    <w:rFonts w:ascii="Cambria Math" w:eastAsia="Times New Roman" w:hAnsi="Times New Roman" w:cs="Times New Roman"/>
                    <w:sz w:val="28"/>
                    <w:szCs w:val="28"/>
                  </w:rPr>
                  <m:t xml:space="preserve"> .</m:t>
                </m:r>
              </m:oMath>
            </m:oMathPara>
          </w:p>
        </w:tc>
        <w:tc>
          <w:tcPr>
            <w:tcW w:w="974" w:type="dxa"/>
          </w:tcPr>
          <w:p w:rsidR="00FA758A" w:rsidRPr="00AD0957" w:rsidRDefault="00FA758A" w:rsidP="00D137D8">
            <w:pPr>
              <w:spacing w:line="360" w:lineRule="auto"/>
              <w:rPr>
                <w:rFonts w:ascii="Times New Roman" w:hAnsi="Times New Roman" w:cs="Times New Roman"/>
                <w:noProof/>
                <w:sz w:val="28"/>
                <w:szCs w:val="28"/>
                <w:lang w:val="en-US"/>
              </w:rPr>
            </w:pPr>
            <w:r w:rsidRPr="00AD0957">
              <w:rPr>
                <w:rFonts w:ascii="Times New Roman" w:hAnsi="Times New Roman" w:cs="Times New Roman"/>
                <w:noProof/>
                <w:sz w:val="28"/>
                <w:szCs w:val="28"/>
              </w:rPr>
              <w:t xml:space="preserve"> (</w:t>
            </w:r>
            <w:r>
              <w:rPr>
                <w:rFonts w:ascii="Times New Roman" w:hAnsi="Times New Roman" w:cs="Times New Roman"/>
                <w:noProof/>
                <w:sz w:val="28"/>
                <w:szCs w:val="28"/>
              </w:rPr>
              <w:t>3.8</w:t>
            </w:r>
            <w:r w:rsidRPr="00AD0957">
              <w:rPr>
                <w:rFonts w:ascii="Times New Roman" w:hAnsi="Times New Roman" w:cs="Times New Roman"/>
                <w:noProof/>
                <w:sz w:val="28"/>
                <w:szCs w:val="28"/>
              </w:rPr>
              <w:t>)</w:t>
            </w:r>
          </w:p>
        </w:tc>
      </w:tr>
    </w:tbl>
    <w:p w:rsidR="00FA758A" w:rsidRDefault="00FA758A" w:rsidP="00FA758A">
      <w:pPr>
        <w:spacing w:line="360" w:lineRule="auto"/>
        <w:jc w:val="both"/>
        <w:rPr>
          <w:rFonts w:ascii="Times New Roman" w:eastAsia="Times New Roman" w:hAnsi="Times New Roman" w:cs="Times New Roman"/>
          <w:sz w:val="28"/>
          <w:szCs w:val="28"/>
        </w:rPr>
      </w:pPr>
    </w:p>
    <w:p w:rsidR="00FA758A" w:rsidRPr="00A240EE" w:rsidRDefault="00FA758A" w:rsidP="00FA758A">
      <w:pPr>
        <w:spacing w:line="360" w:lineRule="auto"/>
        <w:ind w:firstLine="709"/>
        <w:jc w:val="both"/>
        <w:rPr>
          <w:rFonts w:ascii="Times New Roman" w:eastAsia="Times New Roman" w:hAnsi="Times New Roman" w:cs="Times New Roman"/>
          <w:sz w:val="28"/>
          <w:szCs w:val="28"/>
        </w:rPr>
      </w:pPr>
      <w:r w:rsidRPr="00A240EE">
        <w:rPr>
          <w:rFonts w:ascii="Times New Roman" w:eastAsia="Times New Roman" w:hAnsi="Times New Roman" w:cs="Times New Roman"/>
          <w:sz w:val="28"/>
          <w:szCs w:val="28"/>
        </w:rPr>
        <w:lastRenderedPageBreak/>
        <w:t xml:space="preserve">Даний розрахунок є базовим і не враховує неминучу динаміку зростання тарифів, що в середньостроковій перспективі лише збільшуватиме рентабельність </w:t>
      </w:r>
      <w:proofErr w:type="spellStart"/>
      <w:r w:rsidRPr="00A240EE">
        <w:rPr>
          <w:rFonts w:ascii="Times New Roman" w:eastAsia="Times New Roman" w:hAnsi="Times New Roman" w:cs="Times New Roman"/>
          <w:sz w:val="28"/>
          <w:szCs w:val="28"/>
        </w:rPr>
        <w:t>проєкту</w:t>
      </w:r>
      <w:proofErr w:type="spellEnd"/>
      <w:r w:rsidRPr="00A240EE">
        <w:rPr>
          <w:rFonts w:ascii="Times New Roman" w:eastAsia="Times New Roman" w:hAnsi="Times New Roman" w:cs="Times New Roman"/>
          <w:sz w:val="28"/>
          <w:szCs w:val="28"/>
        </w:rPr>
        <w:t xml:space="preserve">. </w:t>
      </w:r>
    </w:p>
    <w:p w:rsidR="00FA758A" w:rsidRDefault="00FA758A" w:rsidP="00FA758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1310" style="position:absolute;left:0;text-align:left;margin-left:0;margin-top:0;width:519.45pt;height:806.7pt;z-index:251706368;mso-position-horizontal:center;mso-position-horizontal-relative:margin;mso-position-vertical:center;mso-position-vertical-relative:margin" coordorigin="1134,397" coordsize="10378,16044" o:allowincell="f">
            <v:line id="_x0000_s1311" style="position:absolute" from="1134,397" to="1134,16441" strokeweight="2.25pt"/>
            <v:line id="_x0000_s1312" style="position:absolute" from="11509,397" to="11509,16441" strokeweight="2.25pt"/>
            <v:line id="_x0000_s1313" style="position:absolute" from="1137,16441" to="11512,16441" strokeweight="2.25pt"/>
            <v:line id="_x0000_s1314" style="position:absolute" from="1134,15591" to="11509,15591" strokeweight="2.25pt"/>
            <v:line id="_x0000_s1315" style="position:absolute" from="1134,397" to="11509,397" strokeweight="2.25pt"/>
            <v:shape id="_x0000_s1316" type="#_x0000_t202" style="position:absolute;left:1137;top:15591;width:10375;height:850" filled="f" stroked="f" strokeweight="2.25pt">
              <v:textbox style="mso-next-textbox:#_x0000_s1316"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EF319A" w:rsidRDefault="00FA758A" w:rsidP="003176C6">
                          <w:pPr>
                            <w:pStyle w:val="a4"/>
                            <w:jc w:val="center"/>
                            <w:rPr>
                              <w:i w:val="0"/>
                              <w:sz w:val="18"/>
                              <w:lang w:val="en-US"/>
                            </w:rPr>
                          </w:pPr>
                          <w:r>
                            <w:rPr>
                              <w:i w:val="0"/>
                              <w:sz w:val="18"/>
                              <w:lang w:val="ru-RU"/>
                            </w:rPr>
                            <w:t>4</w:t>
                          </w:r>
                          <w:r>
                            <w:rPr>
                              <w:i w:val="0"/>
                              <w:sz w:val="18"/>
                              <w:lang w:val="en-US"/>
                            </w:rPr>
                            <w:t>6</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A240EE">
        <w:rPr>
          <w:rFonts w:ascii="Times New Roman" w:eastAsia="Times New Roman" w:hAnsi="Times New Roman" w:cs="Times New Roman"/>
          <w:sz w:val="28"/>
          <w:szCs w:val="28"/>
        </w:rPr>
        <w:t xml:space="preserve">Паралельно з цим, критично важливим фактором у сучасних енергетичних реаліях України є уникнення витрат на резервну паливну генерацію </w:t>
      </w:r>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en-US"/>
              </w:rPr>
              <m:t>D</m:t>
            </m:r>
          </m:e>
          <m:sub>
            <m:r>
              <m:rPr>
                <m:sty m:val="p"/>
              </m:rPr>
              <w:rPr>
                <w:rFonts w:ascii="Cambria Math" w:eastAsia="Times New Roman" w:hAnsi="Cambria Math" w:cs="Times New Roman"/>
                <w:sz w:val="28"/>
                <w:szCs w:val="28"/>
                <w:vertAlign w:val="subscript"/>
              </w:rPr>
              <m:t>пальне</m:t>
            </m:r>
          </m:sub>
        </m:sSub>
      </m:oMath>
      <w:r w:rsidRPr="00A240EE">
        <w:rPr>
          <w:rFonts w:ascii="Times New Roman" w:eastAsia="Times New Roman" w:hAnsi="Times New Roman" w:cs="Times New Roman"/>
          <w:sz w:val="28"/>
          <w:szCs w:val="28"/>
        </w:rPr>
        <w:t>. Враховуючи нестабільність об’єднаної енергосистеми та прогнозовану серед</w:t>
      </w:r>
      <w:proofErr w:type="spellStart"/>
      <w:r>
        <w:rPr>
          <w:rFonts w:ascii="Times New Roman" w:eastAsia="Times New Roman" w:hAnsi="Times New Roman" w:cs="Times New Roman"/>
          <w:sz w:val="28"/>
          <w:szCs w:val="28"/>
        </w:rPr>
        <w:t>ньорічну</w:t>
      </w:r>
      <w:proofErr w:type="spellEnd"/>
      <w:r>
        <w:rPr>
          <w:rFonts w:ascii="Times New Roman" w:eastAsia="Times New Roman" w:hAnsi="Times New Roman" w:cs="Times New Roman"/>
          <w:sz w:val="28"/>
          <w:szCs w:val="28"/>
        </w:rPr>
        <w:t xml:space="preserve"> тривалість відключень </w:t>
      </w:r>
      <w:proofErr w:type="spellStart"/>
      <w:r>
        <w:rPr>
          <w:rFonts w:ascii="Times New Roman" w:eastAsia="Times New Roman" w:hAnsi="Times New Roman" w:cs="Times New Roman"/>
          <w:sz w:val="28"/>
          <w:szCs w:val="28"/>
        </w:rPr>
        <w:t>t</w:t>
      </w:r>
      <w:r>
        <w:rPr>
          <w:rFonts w:ascii="Times New Roman" w:eastAsia="Times New Roman" w:hAnsi="Times New Roman" w:cs="Times New Roman"/>
          <w:sz w:val="28"/>
          <w:szCs w:val="28"/>
          <w:vertAlign w:val="subscript"/>
        </w:rPr>
        <w:t>відкл</w:t>
      </w:r>
      <w:proofErr w:type="spellEnd"/>
      <w:r>
        <w:rPr>
          <w:rFonts w:ascii="Times New Roman" w:eastAsia="Times New Roman" w:hAnsi="Times New Roman" w:cs="Times New Roman"/>
          <w:sz w:val="28"/>
          <w:szCs w:val="28"/>
          <w:vertAlign w:val="subscript"/>
        </w:rPr>
        <w:t>.</w:t>
      </w:r>
      <w:r w:rsidRPr="00A240EE">
        <w:rPr>
          <w:rFonts w:ascii="Times New Roman" w:eastAsia="Times New Roman" w:hAnsi="Times New Roman" w:cs="Times New Roman"/>
          <w:sz w:val="28"/>
          <w:szCs w:val="28"/>
        </w:rPr>
        <w:t xml:space="preserve"> на рівні </w:t>
      </w:r>
      <w:r w:rsidRPr="00A240EE">
        <w:rPr>
          <w:rFonts w:ascii="Times New Roman" w:eastAsia="Times New Roman" w:hAnsi="Times New Roman" w:cs="Times New Roman"/>
          <w:bCs/>
          <w:sz w:val="28"/>
          <w:szCs w:val="28"/>
        </w:rPr>
        <w:t>300 годин</w:t>
      </w:r>
      <w:r w:rsidRPr="00A240EE">
        <w:rPr>
          <w:rFonts w:ascii="Times New Roman" w:eastAsia="Times New Roman" w:hAnsi="Times New Roman" w:cs="Times New Roman"/>
          <w:sz w:val="28"/>
          <w:szCs w:val="28"/>
        </w:rPr>
        <w:t>, експлуатація традиційного бензинового генератора потужністю 7 кВт стає вагомим фінансовим навантаженн</w:t>
      </w:r>
      <w:r>
        <w:rPr>
          <w:rFonts w:ascii="Times New Roman" w:eastAsia="Times New Roman" w:hAnsi="Times New Roman" w:cs="Times New Roman"/>
          <w:sz w:val="28"/>
          <w:szCs w:val="28"/>
        </w:rPr>
        <w:t xml:space="preserve">ям. При питомій витраті палива </w:t>
      </w:r>
      <w:proofErr w:type="spellStart"/>
      <w:r w:rsidRPr="00847597">
        <w:rPr>
          <w:rFonts w:ascii="Times New Roman" w:eastAsia="Times New Roman" w:hAnsi="Times New Roman" w:cs="Times New Roman"/>
          <w:i/>
          <w:sz w:val="28"/>
          <w:szCs w:val="28"/>
        </w:rPr>
        <w:t>Q</w:t>
      </w:r>
      <w:r w:rsidRPr="00847597">
        <w:rPr>
          <w:rFonts w:ascii="Times New Roman" w:eastAsia="Times New Roman" w:hAnsi="Times New Roman" w:cs="Times New Roman"/>
          <w:sz w:val="28"/>
          <w:szCs w:val="28"/>
          <w:vertAlign w:val="subscript"/>
        </w:rPr>
        <w:t>ген</w:t>
      </w:r>
      <w:proofErr w:type="spellEnd"/>
      <w:r w:rsidRPr="00847597">
        <w:rPr>
          <w:rFonts w:ascii="Times New Roman" w:eastAsia="Times New Roman" w:hAnsi="Times New Roman" w:cs="Times New Roman"/>
          <w:sz w:val="28"/>
          <w:szCs w:val="28"/>
          <w:vertAlign w:val="subscript"/>
        </w:rPr>
        <w:t>.</w:t>
      </w:r>
      <w:r w:rsidRPr="00A240EE">
        <w:rPr>
          <w:rFonts w:ascii="Times New Roman" w:eastAsia="Times New Roman" w:hAnsi="Times New Roman" w:cs="Times New Roman"/>
          <w:sz w:val="28"/>
          <w:szCs w:val="28"/>
        </w:rPr>
        <w:t xml:space="preserve"> близько 2,0 </w:t>
      </w:r>
      <w:r>
        <w:rPr>
          <w:rFonts w:ascii="Times New Roman" w:eastAsia="Times New Roman" w:hAnsi="Times New Roman" w:cs="Times New Roman"/>
          <w:sz w:val="28"/>
          <w:szCs w:val="28"/>
        </w:rPr>
        <w:t>л/год та вартості бензину А-95 (</w:t>
      </w:r>
      <w:r w:rsidRPr="00847597">
        <w:rPr>
          <w:rFonts w:ascii="Times New Roman" w:eastAsia="Times New Roman" w:hAnsi="Times New Roman" w:cs="Times New Roman"/>
          <w:i/>
          <w:sz w:val="28"/>
          <w:szCs w:val="28"/>
        </w:rPr>
        <w:t>С</w:t>
      </w:r>
      <w:r>
        <w:rPr>
          <w:rFonts w:ascii="Times New Roman" w:eastAsia="Times New Roman" w:hAnsi="Times New Roman" w:cs="Times New Roman"/>
          <w:sz w:val="28"/>
          <w:szCs w:val="28"/>
          <w:vertAlign w:val="subscript"/>
        </w:rPr>
        <w:t>пальне</w:t>
      </w:r>
      <w:r w:rsidRPr="00A240E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 </w:t>
      </w:r>
      <w:r w:rsidRPr="00A240EE">
        <w:rPr>
          <w:rFonts w:ascii="Times New Roman" w:eastAsia="Times New Roman" w:hAnsi="Times New Roman" w:cs="Times New Roman"/>
          <w:sz w:val="28"/>
          <w:szCs w:val="28"/>
        </w:rPr>
        <w:t>55 грн/л</w:t>
      </w:r>
      <w:r>
        <w:rPr>
          <w:rFonts w:ascii="Times New Roman" w:eastAsia="Times New Roman" w:hAnsi="Times New Roman" w:cs="Times New Roman"/>
          <w:sz w:val="28"/>
          <w:szCs w:val="28"/>
        </w:rPr>
        <w:t>)</w:t>
      </w:r>
      <w:r w:rsidRPr="00A240EE">
        <w:rPr>
          <w:rFonts w:ascii="Times New Roman" w:eastAsia="Times New Roman" w:hAnsi="Times New Roman" w:cs="Times New Roman"/>
          <w:sz w:val="28"/>
          <w:szCs w:val="28"/>
        </w:rPr>
        <w:t>, загальні витрати на паливо розраховуються наступним чином:</w:t>
      </w:r>
    </w:p>
    <w:p w:rsidR="00FA758A" w:rsidRPr="00A240EE" w:rsidRDefault="00FA758A" w:rsidP="00FA758A">
      <w:pPr>
        <w:spacing w:line="360" w:lineRule="auto"/>
        <w:ind w:firstLine="709"/>
        <w:jc w:val="both"/>
        <w:rPr>
          <w:rFonts w:ascii="Times New Roman" w:eastAsia="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974"/>
      </w:tblGrid>
      <w:tr w:rsidR="00FA758A" w:rsidRPr="00AD0957" w:rsidTr="00D137D8">
        <w:trPr>
          <w:trHeight w:val="288"/>
        </w:trPr>
        <w:tc>
          <w:tcPr>
            <w:tcW w:w="8364" w:type="dxa"/>
          </w:tcPr>
          <w:p w:rsidR="00FA758A" w:rsidRPr="004F69F3" w:rsidRDefault="00FA758A" w:rsidP="00D137D8">
            <w:pPr>
              <w:spacing w:line="360" w:lineRule="auto"/>
              <w:ind w:firstLine="709"/>
              <w:jc w:val="center"/>
              <w:rPr>
                <w:rFonts w:ascii="Times New Roman" w:eastAsia="Times New Roman" w:hAnsi="Times New Roman" w:cs="Times New Roman"/>
                <w:i/>
                <w:sz w:val="28"/>
                <w:szCs w:val="28"/>
                <w:lang w:val="en-US"/>
              </w:rPr>
            </w:pPr>
            <m:oMathPara>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lang w:val="en-US"/>
                      </w:rPr>
                      <m:t>D</m:t>
                    </m:r>
                  </m:e>
                  <m:sub>
                    <m:r>
                      <m:rPr>
                        <m:sty m:val="p"/>
                      </m:rPr>
                      <w:rPr>
                        <w:rFonts w:ascii="Cambria Math" w:eastAsia="Times New Roman" w:hAnsi="Cambria Math" w:cs="Times New Roman"/>
                        <w:sz w:val="28"/>
                        <w:szCs w:val="28"/>
                        <w:vertAlign w:val="subscript"/>
                      </w:rPr>
                      <m:t>пальне</m:t>
                    </m:r>
                  </m:sub>
                </m:sSub>
                <m:r>
                  <w:rPr>
                    <w:rFonts w:ascii="Cambria Math" w:eastAsia="Times New Roman" w:hAnsi="Times New Roman"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t</m:t>
                    </m:r>
                  </m:e>
                  <m:sub>
                    <m:r>
                      <m:rPr>
                        <m:sty m:val="p"/>
                      </m:rPr>
                      <w:rPr>
                        <w:rFonts w:ascii="Cambria Math" w:eastAsia="Times New Roman" w:hAnsi="Cambria Math" w:cs="Times New Roman"/>
                        <w:sz w:val="28"/>
                        <w:szCs w:val="28"/>
                      </w:rPr>
                      <m:t>відкл.</m:t>
                    </m:r>
                  </m:sub>
                </m:sSub>
                <m:r>
                  <w:rPr>
                    <w:rFonts w:ascii="Cambria Math" w:eastAsia="Times New Roman" w:hAnsi="Cambria Math" w:cs="Times New Roman"/>
                    <w:sz w:val="28"/>
                    <w:szCs w:val="28"/>
                  </w:rPr>
                  <m:t>∙</m:t>
                </m:r>
                <m:sSub>
                  <m:sSubPr>
                    <m:ctrlPr>
                      <w:rPr>
                        <w:rFonts w:ascii="Cambria Math" w:eastAsia="Times New Roman" w:hAnsi="Times New Roman" w:cs="Times New Roman"/>
                        <w:i/>
                        <w:sz w:val="28"/>
                        <w:szCs w:val="28"/>
                      </w:rPr>
                    </m:ctrlPr>
                  </m:sSubPr>
                  <m:e>
                    <m:r>
                      <w:rPr>
                        <w:rFonts w:ascii="Cambria Math" w:eastAsia="Times New Roman" w:hAnsi="Times New Roman" w:cs="Times New Roman"/>
                        <w:sz w:val="28"/>
                        <w:szCs w:val="28"/>
                      </w:rPr>
                      <m:t>Q</m:t>
                    </m:r>
                  </m:e>
                  <m:sub>
                    <m:r>
                      <m:rPr>
                        <m:sty m:val="p"/>
                      </m:rPr>
                      <w:rPr>
                        <w:rFonts w:ascii="Cambria Math" w:eastAsia="Times New Roman" w:hAnsi="Cambria Math" w:cs="Times New Roman"/>
                        <w:sz w:val="28"/>
                        <w:szCs w:val="28"/>
                        <w:vertAlign w:val="subscript"/>
                      </w:rPr>
                      <m:t xml:space="preserve">ген. </m:t>
                    </m:r>
                  </m:sub>
                </m:sSub>
                <m:r>
                  <w:rPr>
                    <w:rFonts w:ascii="Cambria Math" w:eastAsia="Times New Roman" w:hAnsi="Cambria Math" w:cs="Times New Roman"/>
                    <w:sz w:val="28"/>
                    <w:szCs w:val="28"/>
                  </w:rPr>
                  <m:t>∙</m:t>
                </m:r>
                <m:sSub>
                  <m:sSubPr>
                    <m:ctrlPr>
                      <w:rPr>
                        <w:rFonts w:ascii="Cambria Math" w:eastAsia="Times New Roman" w:hAnsi="Times New Roman" w:cs="Times New Roman"/>
                        <w:i/>
                        <w:sz w:val="28"/>
                        <w:szCs w:val="28"/>
                      </w:rPr>
                    </m:ctrlPr>
                  </m:sSubPr>
                  <m:e>
                    <m:r>
                      <w:rPr>
                        <w:rFonts w:ascii="Cambria Math" w:eastAsia="Times New Roman" w:hAnsi="Times New Roman" w:cs="Times New Roman"/>
                        <w:sz w:val="28"/>
                        <w:szCs w:val="28"/>
                      </w:rPr>
                      <m:t>С</m:t>
                    </m:r>
                  </m:e>
                  <m:sub>
                    <m:r>
                      <m:rPr>
                        <m:sty m:val="p"/>
                      </m:rPr>
                      <w:rPr>
                        <w:rFonts w:ascii="Cambria Math" w:eastAsia="Times New Roman" w:hAnsi="Cambria Math" w:cs="Times New Roman"/>
                        <w:sz w:val="28"/>
                        <w:szCs w:val="28"/>
                        <w:vertAlign w:val="subscript"/>
                      </w:rPr>
                      <m:t xml:space="preserve">пальне </m:t>
                    </m:r>
                  </m:sub>
                </m:sSub>
                <m:r>
                  <w:rPr>
                    <w:rFonts w:ascii="Cambria Math" w:eastAsia="Times New Roman" w:hAnsi="Times New Roman" w:cs="Times New Roman"/>
                    <w:sz w:val="28"/>
                    <w:szCs w:val="28"/>
                  </w:rPr>
                  <m:t>=</m:t>
                </m:r>
                <m:r>
                  <m:rPr>
                    <m:sty m:val="p"/>
                  </m:rPr>
                  <w:rPr>
                    <w:rFonts w:ascii="Cambria Math" w:eastAsia="Times New Roman" w:hAnsi="Cambria Math" w:cs="Times New Roman"/>
                    <w:sz w:val="28"/>
                    <w:szCs w:val="28"/>
                  </w:rPr>
                  <m:t>300∙2∙55</m:t>
                </m:r>
                <m:r>
                  <m:rPr>
                    <m:sty m:val="p"/>
                  </m:rPr>
                  <w:rPr>
                    <w:rFonts w:ascii="Cambria Math" w:eastAsia="Times New Roman" w:hAnsi="Times New Roman" w:cs="Times New Roman"/>
                    <w:sz w:val="28"/>
                    <w:szCs w:val="28"/>
                  </w:rPr>
                  <m:t xml:space="preserve">=33000 </m:t>
                </m:r>
                <m:r>
                  <m:rPr>
                    <m:sty m:val="p"/>
                  </m:rPr>
                  <w:rPr>
                    <w:rFonts w:ascii="Cambria Math" w:eastAsia="Times New Roman" w:hAnsi="Times New Roman" w:cs="Times New Roman"/>
                    <w:sz w:val="28"/>
                    <w:szCs w:val="28"/>
                  </w:rPr>
                  <m:t>грн</m:t>
                </m:r>
                <m:r>
                  <m:rPr>
                    <m:sty m:val="p"/>
                  </m:rPr>
                  <w:rPr>
                    <w:rFonts w:ascii="Cambria Math" w:eastAsia="Times New Roman" w:hAnsi="Times New Roman" w:cs="Times New Roman"/>
                    <w:sz w:val="28"/>
                    <w:szCs w:val="28"/>
                  </w:rPr>
                  <m:t xml:space="preserve"> .</m:t>
                </m:r>
              </m:oMath>
            </m:oMathPara>
          </w:p>
        </w:tc>
        <w:tc>
          <w:tcPr>
            <w:tcW w:w="974" w:type="dxa"/>
          </w:tcPr>
          <w:p w:rsidR="00FA758A" w:rsidRPr="00AD0957" w:rsidRDefault="00FA758A" w:rsidP="00D137D8">
            <w:pPr>
              <w:spacing w:line="360" w:lineRule="auto"/>
              <w:rPr>
                <w:rFonts w:ascii="Times New Roman" w:hAnsi="Times New Roman" w:cs="Times New Roman"/>
                <w:noProof/>
                <w:sz w:val="28"/>
                <w:szCs w:val="28"/>
                <w:lang w:val="en-US"/>
              </w:rPr>
            </w:pPr>
            <w:r w:rsidRPr="00AD0957">
              <w:rPr>
                <w:rFonts w:ascii="Times New Roman" w:hAnsi="Times New Roman" w:cs="Times New Roman"/>
                <w:noProof/>
                <w:sz w:val="28"/>
                <w:szCs w:val="28"/>
              </w:rPr>
              <w:t xml:space="preserve"> (</w:t>
            </w:r>
            <w:r>
              <w:rPr>
                <w:rFonts w:ascii="Times New Roman" w:hAnsi="Times New Roman" w:cs="Times New Roman"/>
                <w:noProof/>
                <w:sz w:val="28"/>
                <w:szCs w:val="28"/>
              </w:rPr>
              <w:t>3.9</w:t>
            </w:r>
            <w:r w:rsidRPr="00AD0957">
              <w:rPr>
                <w:rFonts w:ascii="Times New Roman" w:hAnsi="Times New Roman" w:cs="Times New Roman"/>
                <w:noProof/>
                <w:sz w:val="28"/>
                <w:szCs w:val="28"/>
              </w:rPr>
              <w:t>)</w:t>
            </w:r>
          </w:p>
        </w:tc>
      </w:tr>
    </w:tbl>
    <w:p w:rsidR="00FA758A" w:rsidRDefault="00FA758A" w:rsidP="00FA758A">
      <w:pPr>
        <w:spacing w:line="360" w:lineRule="auto"/>
        <w:rPr>
          <w:rFonts w:ascii="Times New Roman" w:eastAsia="Times New Roman" w:hAnsi="Times New Roman" w:cs="Times New Roman"/>
        </w:rPr>
      </w:pPr>
    </w:p>
    <w:p w:rsidR="00FA758A" w:rsidRDefault="00FA758A" w:rsidP="00FA758A">
      <w:pPr>
        <w:spacing w:line="360" w:lineRule="auto"/>
        <w:ind w:firstLine="709"/>
        <w:jc w:val="both"/>
        <w:rPr>
          <w:rFonts w:ascii="Times New Roman" w:eastAsia="Times New Roman" w:hAnsi="Times New Roman" w:cs="Times New Roman"/>
          <w:sz w:val="28"/>
          <w:szCs w:val="28"/>
        </w:rPr>
      </w:pPr>
      <w:r w:rsidRPr="00847597">
        <w:rPr>
          <w:rFonts w:ascii="Times New Roman" w:eastAsia="Times New Roman" w:hAnsi="Times New Roman" w:cs="Times New Roman"/>
          <w:sz w:val="28"/>
          <w:szCs w:val="28"/>
        </w:rPr>
        <w:t xml:space="preserve">Впровадження АЕС із літій-залізо-фосфатними накопичувачами LiFePO4 дозволяє повністю нівелювати ці витрати, забезпечуючи безперебійне живлення котеджу без додаткових фінансових вкладень у пально-мастильні матеріали, а також позбавляючи власника від шуму та шкідливих викидів. </w:t>
      </w:r>
    </w:p>
    <w:p w:rsidR="00FA758A" w:rsidRDefault="00FA758A" w:rsidP="00FA758A">
      <w:pPr>
        <w:spacing w:line="360" w:lineRule="auto"/>
        <w:ind w:firstLine="709"/>
        <w:jc w:val="both"/>
        <w:rPr>
          <w:rFonts w:ascii="Times New Roman" w:eastAsia="Times New Roman" w:hAnsi="Times New Roman" w:cs="Times New Roman"/>
          <w:sz w:val="28"/>
          <w:szCs w:val="28"/>
        </w:rPr>
      </w:pPr>
      <w:r w:rsidRPr="00847597">
        <w:rPr>
          <w:rFonts w:ascii="Times New Roman" w:eastAsia="Times New Roman" w:hAnsi="Times New Roman" w:cs="Times New Roman"/>
          <w:sz w:val="28"/>
          <w:szCs w:val="28"/>
        </w:rPr>
        <w:t xml:space="preserve">Таким чином, сумарний річний економічний ефект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CF</m:t>
            </m:r>
          </m:e>
          <m:sub>
            <m:r>
              <m:rPr>
                <m:sty m:val="p"/>
              </m:rPr>
              <w:rPr>
                <w:rFonts w:ascii="Cambria Math" w:eastAsia="Times New Roman" w:hAnsi="Cambria Math" w:cs="Times New Roman"/>
                <w:sz w:val="28"/>
                <w:szCs w:val="28"/>
              </w:rPr>
              <m:t>річне</m:t>
            </m:r>
          </m:sub>
        </m:sSub>
      </m:oMath>
      <w:r w:rsidRPr="0084759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 виразом 3.7 буде становити</w:t>
      </w:r>
      <w:r w:rsidRPr="00847597">
        <w:rPr>
          <w:rFonts w:ascii="Times New Roman" w:eastAsia="Times New Roman" w:hAnsi="Times New Roman" w:cs="Times New Roman"/>
          <w:sz w:val="28"/>
          <w:szCs w:val="28"/>
        </w:rPr>
        <w:t>:</w:t>
      </w:r>
    </w:p>
    <w:p w:rsidR="00FA758A" w:rsidRPr="00847597" w:rsidRDefault="00FA758A" w:rsidP="00FA758A">
      <w:pPr>
        <w:spacing w:line="360" w:lineRule="auto"/>
        <w:ind w:firstLine="709"/>
        <w:jc w:val="both"/>
        <w:rPr>
          <w:rFonts w:ascii="Times New Roman" w:eastAsia="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38"/>
      </w:tblGrid>
      <w:tr w:rsidR="00FA758A" w:rsidRPr="00AD0957" w:rsidTr="00D137D8">
        <w:trPr>
          <w:trHeight w:val="288"/>
        </w:trPr>
        <w:tc>
          <w:tcPr>
            <w:tcW w:w="9338" w:type="dxa"/>
          </w:tcPr>
          <w:p w:rsidR="00FA758A" w:rsidRPr="00163C19" w:rsidRDefault="00FA758A" w:rsidP="00D137D8">
            <w:pPr>
              <w:spacing w:line="360" w:lineRule="auto"/>
              <w:ind w:firstLine="709"/>
              <w:jc w:val="center"/>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CF</m:t>
                    </m:r>
                  </m:e>
                  <m:sub>
                    <m:r>
                      <m:rPr>
                        <m:sty m:val="p"/>
                      </m:rPr>
                      <w:rPr>
                        <w:rFonts w:ascii="Cambria Math" w:eastAsia="Times New Roman" w:hAnsi="Cambria Math" w:cs="Times New Roman"/>
                        <w:sz w:val="28"/>
                        <w:szCs w:val="28"/>
                      </w:rPr>
                      <m:t>річне</m:t>
                    </m:r>
                  </m:sub>
                </m:sSub>
                <m:r>
                  <w:rPr>
                    <w:rFonts w:ascii="Cambria Math" w:eastAsia="Times New Roman" w:hAnsi="Times New Roman" w:cs="Times New Roman"/>
                    <w:sz w:val="28"/>
                    <w:szCs w:val="28"/>
                  </w:rPr>
                  <m:t xml:space="preserve">= </m:t>
                </m:r>
                <m:r>
                  <m:rPr>
                    <m:sty m:val="p"/>
                  </m:rPr>
                  <w:rPr>
                    <w:rFonts w:ascii="Cambria Math" w:eastAsia="Times New Roman" w:hAnsi="Times New Roman" w:cs="Times New Roman"/>
                    <w:sz w:val="28"/>
                    <w:szCs w:val="28"/>
                  </w:rPr>
                  <m:t>30793</m:t>
                </m:r>
                <m:r>
                  <w:rPr>
                    <w:rFonts w:ascii="Cambria Math" w:eastAsia="Times New Roman" w:hAnsi="Times New Roman" w:cs="Times New Roman"/>
                    <w:sz w:val="28"/>
                    <w:szCs w:val="28"/>
                  </w:rPr>
                  <m:t>+</m:t>
                </m:r>
                <m:r>
                  <m:rPr>
                    <m:sty m:val="p"/>
                  </m:rPr>
                  <w:rPr>
                    <w:rFonts w:ascii="Cambria Math" w:eastAsia="Times New Roman" w:hAnsi="Times New Roman" w:cs="Times New Roman"/>
                    <w:sz w:val="28"/>
                    <w:szCs w:val="28"/>
                  </w:rPr>
                  <m:t xml:space="preserve">33000=63793 </m:t>
                </m:r>
                <m:r>
                  <m:rPr>
                    <m:sty m:val="p"/>
                  </m:rPr>
                  <w:rPr>
                    <w:rFonts w:ascii="Cambria Math" w:eastAsia="Times New Roman" w:hAnsi="Times New Roman" w:cs="Times New Roman"/>
                    <w:sz w:val="28"/>
                    <w:szCs w:val="28"/>
                  </w:rPr>
                  <m:t>грн</m:t>
                </m:r>
                <m:r>
                  <w:rPr>
                    <w:rFonts w:ascii="Cambria Math" w:eastAsia="Times New Roman" w:hAnsi="Times New Roman" w:cs="Times New Roman"/>
                    <w:sz w:val="28"/>
                    <w:szCs w:val="28"/>
                  </w:rPr>
                  <m:t xml:space="preserve"> .</m:t>
                </m:r>
              </m:oMath>
            </m:oMathPara>
          </w:p>
        </w:tc>
      </w:tr>
    </w:tbl>
    <w:p w:rsidR="00FA758A" w:rsidRDefault="00FA758A" w:rsidP="00FA758A">
      <w:pPr>
        <w:spacing w:line="360" w:lineRule="auto"/>
        <w:jc w:val="both"/>
        <w:outlineLvl w:val="2"/>
        <w:rPr>
          <w:rFonts w:ascii="Times New Roman" w:hAnsi="Times New Roman" w:cs="Times New Roman"/>
          <w:sz w:val="28"/>
          <w:szCs w:val="28"/>
        </w:rPr>
      </w:pPr>
    </w:p>
    <w:p w:rsidR="00FA758A" w:rsidRPr="00234CFE" w:rsidRDefault="00FA758A" w:rsidP="00FA758A">
      <w:pPr>
        <w:spacing w:line="360" w:lineRule="auto"/>
        <w:ind w:firstLine="709"/>
        <w:jc w:val="both"/>
        <w:outlineLvl w:val="2"/>
        <w:rPr>
          <w:rFonts w:ascii="Times New Roman" w:eastAsia="Times New Roman" w:hAnsi="Times New Roman" w:cs="Times New Roman"/>
          <w:bCs/>
          <w:sz w:val="28"/>
          <w:szCs w:val="28"/>
        </w:rPr>
      </w:pPr>
      <w:r w:rsidRPr="00163C19">
        <w:rPr>
          <w:rFonts w:ascii="Times New Roman" w:hAnsi="Times New Roman" w:cs="Times New Roman"/>
          <w:sz w:val="28"/>
          <w:szCs w:val="28"/>
        </w:rPr>
        <w:t>Аналіз структури цієї суми демонструє, що частка заощаджень на паливі (</w:t>
      </w:r>
      <w:r w:rsidRPr="00163C19">
        <w:rPr>
          <w:rFonts w:ascii="Times New Roman" w:hAnsi="Times New Roman" w:cs="Times New Roman"/>
          <w:bCs/>
          <w:sz w:val="28"/>
          <w:szCs w:val="28"/>
        </w:rPr>
        <w:t>51,7%</w:t>
      </w:r>
      <w:r w:rsidRPr="00163C19">
        <w:rPr>
          <w:rFonts w:ascii="Times New Roman" w:hAnsi="Times New Roman" w:cs="Times New Roman"/>
          <w:sz w:val="28"/>
          <w:szCs w:val="28"/>
        </w:rPr>
        <w:t xml:space="preserve">) фактично домінує над часткою економії на мережевих </w:t>
      </w:r>
      <w:proofErr w:type="spellStart"/>
      <w:r w:rsidRPr="00163C19">
        <w:rPr>
          <w:rFonts w:ascii="Times New Roman" w:hAnsi="Times New Roman" w:cs="Times New Roman"/>
          <w:sz w:val="28"/>
          <w:szCs w:val="28"/>
        </w:rPr>
        <w:t>платежах</w:t>
      </w:r>
      <w:proofErr w:type="spellEnd"/>
      <w:r w:rsidRPr="00163C19">
        <w:rPr>
          <w:rFonts w:ascii="Times New Roman" w:hAnsi="Times New Roman" w:cs="Times New Roman"/>
          <w:sz w:val="28"/>
          <w:szCs w:val="28"/>
        </w:rPr>
        <w:t xml:space="preserve"> (</w:t>
      </w:r>
      <w:r w:rsidRPr="00163C19">
        <w:rPr>
          <w:rFonts w:ascii="Times New Roman" w:hAnsi="Times New Roman" w:cs="Times New Roman"/>
          <w:bCs/>
          <w:sz w:val="28"/>
          <w:szCs w:val="28"/>
        </w:rPr>
        <w:t>48,3%</w:t>
      </w:r>
      <w:r w:rsidRPr="00163C19">
        <w:rPr>
          <w:rFonts w:ascii="Times New Roman" w:hAnsi="Times New Roman" w:cs="Times New Roman"/>
          <w:sz w:val="28"/>
          <w:szCs w:val="28"/>
        </w:rPr>
        <w:t xml:space="preserve">). Це підтверджує стратегічну доцільність </w:t>
      </w:r>
      <w:proofErr w:type="spellStart"/>
      <w:r w:rsidRPr="00163C19">
        <w:rPr>
          <w:rFonts w:ascii="Times New Roman" w:hAnsi="Times New Roman" w:cs="Times New Roman"/>
          <w:sz w:val="28"/>
          <w:szCs w:val="28"/>
        </w:rPr>
        <w:t>проєкту</w:t>
      </w:r>
      <w:proofErr w:type="spellEnd"/>
      <w:r w:rsidRPr="00163C19">
        <w:rPr>
          <w:rFonts w:ascii="Times New Roman" w:hAnsi="Times New Roman" w:cs="Times New Roman"/>
          <w:sz w:val="28"/>
          <w:szCs w:val="28"/>
        </w:rPr>
        <w:t xml:space="preserve">: в умовах енергетичного дефіциту </w:t>
      </w:r>
      <w:r>
        <w:rPr>
          <w:rFonts w:ascii="Times New Roman" w:hAnsi="Times New Roman" w:cs="Times New Roman"/>
          <w:sz w:val="28"/>
          <w:szCs w:val="28"/>
        </w:rPr>
        <w:t>розроблена автономна сонячна енергосистема</w:t>
      </w:r>
      <w:r w:rsidRPr="00163C19">
        <w:rPr>
          <w:rFonts w:ascii="Times New Roman" w:hAnsi="Times New Roman" w:cs="Times New Roman"/>
          <w:sz w:val="28"/>
          <w:szCs w:val="28"/>
        </w:rPr>
        <w:t xml:space="preserve"> є не лише інструментом зниження витрат на комунальні послуги, а й значно дешевшою та </w:t>
      </w:r>
      <w:proofErr w:type="spellStart"/>
      <w:r w:rsidRPr="00163C19">
        <w:rPr>
          <w:rFonts w:ascii="Times New Roman" w:hAnsi="Times New Roman" w:cs="Times New Roman"/>
          <w:sz w:val="28"/>
          <w:szCs w:val="28"/>
        </w:rPr>
        <w:t>технологічнішою</w:t>
      </w:r>
      <w:proofErr w:type="spellEnd"/>
      <w:r w:rsidRPr="00163C19">
        <w:rPr>
          <w:rFonts w:ascii="Times New Roman" w:hAnsi="Times New Roman" w:cs="Times New Roman"/>
          <w:sz w:val="28"/>
          <w:szCs w:val="28"/>
        </w:rPr>
        <w:t xml:space="preserve"> альтернативою паливним генераторам. У </w:t>
      </w:r>
      <w:r w:rsidRPr="00163C19">
        <w:rPr>
          <w:rFonts w:ascii="Times New Roman" w:hAnsi="Times New Roman" w:cs="Times New Roman"/>
          <w:sz w:val="28"/>
          <w:szCs w:val="28"/>
        </w:rPr>
        <w:lastRenderedPageBreak/>
        <w:t>підсумку, висока концентрація заощаджень на одиницю часу дозволяє власнику отримати не тільки фінансову вигоду, а й повну енергетичну незалежність за значно нижчою собівартістю кіловат-години.</w:t>
      </w:r>
    </w:p>
    <w:p w:rsidR="00FA758A" w:rsidRPr="00234CFE" w:rsidRDefault="00FA758A" w:rsidP="00FA758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1317" style="position:absolute;left:0;text-align:left;margin-left:0;margin-top:0;width:519.45pt;height:806.7pt;z-index:251707392;mso-position-horizontal:center;mso-position-horizontal-relative:margin;mso-position-vertical:center;mso-position-vertical-relative:margin" coordorigin="1134,397" coordsize="10378,16044" o:allowincell="f">
            <v:line id="_x0000_s1318" style="position:absolute" from="1134,397" to="1134,16441" strokeweight="2.25pt"/>
            <v:line id="_x0000_s1319" style="position:absolute" from="11509,397" to="11509,16441" strokeweight="2.25pt"/>
            <v:line id="_x0000_s1320" style="position:absolute" from="1137,16441" to="11512,16441" strokeweight="2.25pt"/>
            <v:line id="_x0000_s1321" style="position:absolute" from="1134,15591" to="11509,15591" strokeweight="2.25pt"/>
            <v:line id="_x0000_s1322" style="position:absolute" from="1134,397" to="11509,397" strokeweight="2.25pt"/>
            <v:shape id="_x0000_s1323" type="#_x0000_t202" style="position:absolute;left:1137;top:15591;width:10375;height:850" filled="f" stroked="f" strokeweight="2.25pt">
              <v:textbox style="mso-next-textbox:#_x0000_s1323"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2E3BDF" w:rsidRDefault="00FA758A" w:rsidP="003176C6">
                          <w:pPr>
                            <w:pStyle w:val="a4"/>
                            <w:jc w:val="center"/>
                            <w:rPr>
                              <w:i w:val="0"/>
                              <w:sz w:val="18"/>
                            </w:rPr>
                          </w:pPr>
                          <w:r>
                            <w:rPr>
                              <w:i w:val="0"/>
                              <w:sz w:val="18"/>
                              <w:lang w:val="ru-RU"/>
                            </w:rPr>
                            <w:t>4</w:t>
                          </w:r>
                          <w:r>
                            <w:rPr>
                              <w:i w:val="0"/>
                              <w:sz w:val="18"/>
                              <w:lang w:val="en-US"/>
                            </w:rPr>
                            <w:t>7</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234CFE">
        <w:rPr>
          <w:rFonts w:ascii="Times New Roman" w:eastAsia="Times New Roman" w:hAnsi="Times New Roman" w:cs="Times New Roman"/>
          <w:sz w:val="28"/>
          <w:szCs w:val="28"/>
        </w:rPr>
        <w:t xml:space="preserve">Оцінка інвестиційної привабливості </w:t>
      </w:r>
      <w:proofErr w:type="spellStart"/>
      <w:r w:rsidRPr="00234CFE">
        <w:rPr>
          <w:rFonts w:ascii="Times New Roman" w:eastAsia="Times New Roman" w:hAnsi="Times New Roman" w:cs="Times New Roman"/>
          <w:sz w:val="28"/>
          <w:szCs w:val="28"/>
        </w:rPr>
        <w:t>проєкту</w:t>
      </w:r>
      <w:proofErr w:type="spellEnd"/>
      <w:r w:rsidRPr="00234CFE">
        <w:rPr>
          <w:rFonts w:ascii="Times New Roman" w:eastAsia="Times New Roman" w:hAnsi="Times New Roman" w:cs="Times New Roman"/>
          <w:sz w:val="28"/>
          <w:szCs w:val="28"/>
        </w:rPr>
        <w:t xml:space="preserve"> розпочинається з розрахунку </w:t>
      </w:r>
      <w:r>
        <w:rPr>
          <w:rFonts w:ascii="Times New Roman" w:eastAsia="Times New Roman" w:hAnsi="Times New Roman" w:cs="Times New Roman"/>
          <w:bCs/>
          <w:sz w:val="28"/>
          <w:szCs w:val="28"/>
        </w:rPr>
        <w:t xml:space="preserve">статичного терміну окупності  </w:t>
      </w:r>
      <m:oMath>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окуп._</m:t>
            </m:r>
            <m:r>
              <m:rPr>
                <m:sty m:val="p"/>
              </m:rPr>
              <w:rPr>
                <w:rFonts w:ascii="Cambria Math" w:eastAsia="Times New Roman" w:hAnsi="Cambria Math" w:cs="Times New Roman"/>
                <w:sz w:val="28"/>
                <w:szCs w:val="28"/>
                <w:lang w:val="en-US"/>
              </w:rPr>
              <m:t>const</m:t>
            </m:r>
            <m:r>
              <m:rPr>
                <m:sty m:val="p"/>
              </m:rPr>
              <w:rPr>
                <w:rFonts w:ascii="Cambria Math" w:eastAsia="Times New Roman" w:hAnsi="Cambria Math" w:cs="Times New Roman"/>
                <w:sz w:val="28"/>
                <w:szCs w:val="28"/>
              </w:rPr>
              <m:t xml:space="preserve"> </m:t>
            </m:r>
          </m:sub>
        </m:sSub>
      </m:oMath>
      <w:r w:rsidRPr="00234CFE">
        <w:rPr>
          <w:rFonts w:ascii="Times New Roman" w:eastAsia="Times New Roman" w:hAnsi="Times New Roman" w:cs="Times New Roman"/>
          <w:sz w:val="28"/>
          <w:szCs w:val="28"/>
        </w:rPr>
        <w:t xml:space="preserve">, який виступає базовим індикатором швидкості повернення вкладеного капіталу. Цей показник визначається як лінійне відношення сумарних капітальних витрат </w:t>
      </w:r>
      <w:r w:rsidRPr="00234CFE">
        <w:rPr>
          <w:rFonts w:ascii="Times New Roman" w:eastAsia="Times New Roman" w:hAnsi="Times New Roman" w:cs="Times New Roman"/>
          <w:i/>
          <w:sz w:val="28"/>
          <w:szCs w:val="28"/>
        </w:rPr>
        <w:t>C</w:t>
      </w:r>
      <w:r w:rsidRPr="00234CFE">
        <w:rPr>
          <w:rFonts w:ascii="Times New Roman" w:eastAsia="Times New Roman" w:hAnsi="Times New Roman" w:cs="Times New Roman"/>
          <w:sz w:val="28"/>
          <w:szCs w:val="28"/>
          <w:vertAlign w:val="subscript"/>
        </w:rPr>
        <w:t>APEX</w:t>
      </w:r>
      <w:r w:rsidRPr="00234CFE">
        <w:rPr>
          <w:rFonts w:ascii="Times New Roman" w:eastAsia="Times New Roman" w:hAnsi="Times New Roman" w:cs="Times New Roman"/>
          <w:sz w:val="28"/>
          <w:szCs w:val="28"/>
        </w:rPr>
        <w:t xml:space="preserve"> у розмірі </w:t>
      </w:r>
      <w:r>
        <w:rPr>
          <w:rFonts w:ascii="Times New Roman" w:eastAsia="Times New Roman" w:hAnsi="Times New Roman" w:cs="Times New Roman"/>
          <w:bCs/>
          <w:sz w:val="28"/>
          <w:szCs w:val="28"/>
        </w:rPr>
        <w:t>562</w:t>
      </w:r>
      <w:r w:rsidRPr="00234CFE">
        <w:rPr>
          <w:rFonts w:ascii="Times New Roman" w:eastAsia="Times New Roman" w:hAnsi="Times New Roman" w:cs="Times New Roman"/>
          <w:bCs/>
          <w:sz w:val="28"/>
          <w:szCs w:val="28"/>
        </w:rPr>
        <w:t>310 грн</w:t>
      </w:r>
      <w:r w:rsidRPr="00234CFE">
        <w:rPr>
          <w:rFonts w:ascii="Times New Roman" w:eastAsia="Times New Roman" w:hAnsi="Times New Roman" w:cs="Times New Roman"/>
          <w:sz w:val="28"/>
          <w:szCs w:val="28"/>
        </w:rPr>
        <w:t xml:space="preserve"> до прогнозованого річного грошового потоку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CF</m:t>
            </m:r>
          </m:e>
          <m:sub>
            <m:r>
              <m:rPr>
                <m:sty m:val="p"/>
              </m:rPr>
              <w:rPr>
                <w:rFonts w:ascii="Cambria Math" w:eastAsia="Times New Roman" w:hAnsi="Cambria Math" w:cs="Times New Roman"/>
                <w:sz w:val="28"/>
                <w:szCs w:val="28"/>
              </w:rPr>
              <m:t>річне</m:t>
            </m:r>
          </m:sub>
        </m:sSub>
      </m:oMath>
      <w:r w:rsidRPr="00234CFE">
        <w:rPr>
          <w:rFonts w:ascii="Times New Roman" w:eastAsia="Times New Roman" w:hAnsi="Times New Roman" w:cs="Times New Roman"/>
          <w:sz w:val="28"/>
          <w:szCs w:val="28"/>
        </w:rPr>
        <w:t>, сформованого за р</w:t>
      </w:r>
      <w:proofErr w:type="spellStart"/>
      <w:r>
        <w:rPr>
          <w:rFonts w:ascii="Times New Roman" w:eastAsia="Times New Roman" w:hAnsi="Times New Roman" w:cs="Times New Roman"/>
          <w:sz w:val="28"/>
          <w:szCs w:val="28"/>
        </w:rPr>
        <w:t>ахунок</w:t>
      </w:r>
      <w:proofErr w:type="spellEnd"/>
      <w:r>
        <w:rPr>
          <w:rFonts w:ascii="Times New Roman" w:eastAsia="Times New Roman" w:hAnsi="Times New Roman" w:cs="Times New Roman"/>
          <w:sz w:val="28"/>
          <w:szCs w:val="28"/>
        </w:rPr>
        <w:t xml:space="preserve"> економії.</w:t>
      </w:r>
      <w:r w:rsidRPr="00234CF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Таким чином будемо мати, що</w:t>
      </w:r>
      <w:r w:rsidRPr="00234CFE">
        <w:rPr>
          <w:rFonts w:ascii="Times New Roman" w:eastAsia="Times New Roman" w:hAnsi="Times New Roman" w:cs="Times New Roman"/>
          <w:sz w:val="28"/>
          <w:szCs w:val="28"/>
        </w:rPr>
        <w:t>:</w:t>
      </w:r>
    </w:p>
    <w:p w:rsidR="00FA758A" w:rsidRPr="00EF319A" w:rsidRDefault="00FA758A" w:rsidP="00FA758A">
      <w:pPr>
        <w:spacing w:line="360" w:lineRule="auto"/>
        <w:outlineLvl w:val="2"/>
        <w:rPr>
          <w:rFonts w:ascii="Times New Roman" w:eastAsia="Times New Roman" w:hAnsi="Times New Roman" w:cs="Times New Roman"/>
          <w:b/>
          <w:bCs/>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974"/>
      </w:tblGrid>
      <w:tr w:rsidR="00FA758A" w:rsidRPr="00AD0957" w:rsidTr="00D137D8">
        <w:trPr>
          <w:trHeight w:val="288"/>
        </w:trPr>
        <w:tc>
          <w:tcPr>
            <w:tcW w:w="8364" w:type="dxa"/>
          </w:tcPr>
          <w:p w:rsidR="00FA758A" w:rsidRPr="004F69F3" w:rsidRDefault="00FA758A" w:rsidP="00D137D8">
            <w:pPr>
              <w:spacing w:line="360" w:lineRule="auto"/>
              <w:ind w:firstLine="709"/>
              <w:jc w:val="center"/>
              <w:rPr>
                <w:rFonts w:ascii="Times New Roman" w:eastAsia="Times New Roman" w:hAnsi="Times New Roman" w:cs="Times New Roman"/>
                <w:i/>
                <w:sz w:val="28"/>
                <w:szCs w:val="28"/>
                <w:lang w:val="en-US"/>
              </w:rPr>
            </w:pPr>
            <m:oMathPara>
              <m:oMath>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окуп._</m:t>
                    </m:r>
                    <m:r>
                      <m:rPr>
                        <m:sty m:val="p"/>
                      </m:rPr>
                      <w:rPr>
                        <w:rFonts w:ascii="Cambria Math" w:eastAsia="Times New Roman" w:hAnsi="Cambria Math" w:cs="Times New Roman"/>
                        <w:sz w:val="28"/>
                        <w:szCs w:val="28"/>
                        <w:lang w:val="en-US"/>
                      </w:rPr>
                      <m:t>const</m:t>
                    </m:r>
                  </m:sub>
                </m:sSub>
                <m:r>
                  <w:rPr>
                    <w:rFonts w:ascii="Cambria Math" w:eastAsia="Times New Roman" w:hAnsi="Times New Roman" w:cs="Times New Roman"/>
                    <w:sz w:val="28"/>
                    <w:szCs w:val="28"/>
                  </w:rPr>
                  <m:t xml:space="preserve">= </m:t>
                </m:r>
                <m:f>
                  <m:fPr>
                    <m:ctrlPr>
                      <w:rPr>
                        <w:rFonts w:ascii="Cambria Math" w:eastAsia="Times New Roman" w:hAnsi="Times New Roman"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m:rPr>
                            <m:sty m:val="p"/>
                          </m:rPr>
                          <w:rPr>
                            <w:rFonts w:ascii="Cambria Math" w:eastAsia="Times New Roman" w:hAnsi="Cambria Math" w:cs="Times New Roman"/>
                            <w:sz w:val="28"/>
                            <w:szCs w:val="28"/>
                          </w:rPr>
                          <m:t>APEX</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CF</m:t>
                        </m:r>
                      </m:e>
                      <m:sub>
                        <m:r>
                          <m:rPr>
                            <m:sty m:val="p"/>
                          </m:rPr>
                          <w:rPr>
                            <w:rFonts w:ascii="Cambria Math" w:eastAsia="Times New Roman" w:hAnsi="Cambria Math" w:cs="Times New Roman"/>
                            <w:sz w:val="28"/>
                            <w:szCs w:val="28"/>
                          </w:rPr>
                          <m:t>річне</m:t>
                        </m:r>
                      </m:sub>
                    </m:sSub>
                  </m:den>
                </m:f>
                <m:r>
                  <w:rPr>
                    <w:rFonts w:ascii="Cambria Math" w:eastAsia="Times New Roman" w:hAnsi="Times New Roman" w:cs="Times New Roman"/>
                    <w:sz w:val="28"/>
                    <w:szCs w:val="28"/>
                  </w:rPr>
                  <m:t>=</m:t>
                </m:r>
                <m:f>
                  <m:fPr>
                    <m:ctrlPr>
                      <w:rPr>
                        <w:rFonts w:ascii="Cambria Math" w:eastAsia="Times New Roman" w:hAnsi="Times New Roman" w:cs="Times New Roman"/>
                        <w:i/>
                        <w:sz w:val="28"/>
                        <w:szCs w:val="28"/>
                      </w:rPr>
                    </m:ctrlPr>
                  </m:fPr>
                  <m:num>
                    <m:r>
                      <m:rPr>
                        <m:sty m:val="p"/>
                      </m:rPr>
                      <w:rPr>
                        <w:rFonts w:ascii="Cambria Math" w:eastAsia="Times New Roman" w:hAnsi="Cambria Math" w:cs="Times New Roman"/>
                        <w:sz w:val="28"/>
                        <w:szCs w:val="28"/>
                      </w:rPr>
                      <m:t>562310</m:t>
                    </m:r>
                  </m:num>
                  <m:den>
                    <m:r>
                      <m:rPr>
                        <m:sty m:val="p"/>
                      </m:rPr>
                      <w:rPr>
                        <w:rFonts w:ascii="Cambria Math" w:eastAsia="Times New Roman" w:hAnsi="Times New Roman" w:cs="Times New Roman"/>
                        <w:sz w:val="28"/>
                        <w:szCs w:val="28"/>
                      </w:rPr>
                      <m:t>63793</m:t>
                    </m:r>
                  </m:den>
                </m:f>
                <m:r>
                  <m:rPr>
                    <m:sty m:val="p"/>
                  </m:rPr>
                  <w:rPr>
                    <w:rFonts w:ascii="Cambria Math" w:eastAsia="Times New Roman" w:hAnsi="Times New Roman" w:cs="Times New Roman"/>
                    <w:sz w:val="28"/>
                    <w:szCs w:val="28"/>
                  </w:rPr>
                  <m:t xml:space="preserve">=8,8 </m:t>
                </m:r>
                <m:r>
                  <m:rPr>
                    <m:sty m:val="p"/>
                  </m:rPr>
                  <w:rPr>
                    <w:rFonts w:ascii="Cambria Math" w:eastAsia="Times New Roman" w:hAnsi="Times New Roman" w:cs="Times New Roman"/>
                    <w:sz w:val="28"/>
                    <w:szCs w:val="28"/>
                  </w:rPr>
                  <m:t>років</m:t>
                </m:r>
                <m:r>
                  <m:rPr>
                    <m:sty m:val="p"/>
                  </m:rPr>
                  <w:rPr>
                    <w:rFonts w:ascii="Cambria Math" w:eastAsia="Times New Roman" w:hAnsi="Times New Roman" w:cs="Times New Roman"/>
                    <w:sz w:val="28"/>
                    <w:szCs w:val="28"/>
                  </w:rPr>
                  <m:t xml:space="preserve"> .</m:t>
                </m:r>
              </m:oMath>
            </m:oMathPara>
          </w:p>
        </w:tc>
        <w:tc>
          <w:tcPr>
            <w:tcW w:w="974" w:type="dxa"/>
          </w:tcPr>
          <w:p w:rsidR="00FA758A" w:rsidRPr="00AD0957" w:rsidRDefault="00FA758A" w:rsidP="00D137D8">
            <w:pPr>
              <w:spacing w:line="360" w:lineRule="auto"/>
              <w:rPr>
                <w:rFonts w:ascii="Times New Roman" w:hAnsi="Times New Roman" w:cs="Times New Roman"/>
                <w:noProof/>
                <w:sz w:val="28"/>
                <w:szCs w:val="28"/>
                <w:lang w:val="en-US"/>
              </w:rPr>
            </w:pPr>
            <w:r w:rsidRPr="00AD0957">
              <w:rPr>
                <w:rFonts w:ascii="Times New Roman" w:hAnsi="Times New Roman" w:cs="Times New Roman"/>
                <w:noProof/>
                <w:sz w:val="28"/>
                <w:szCs w:val="28"/>
              </w:rPr>
              <w:t xml:space="preserve"> (</w:t>
            </w:r>
            <w:r>
              <w:rPr>
                <w:rFonts w:ascii="Times New Roman" w:hAnsi="Times New Roman" w:cs="Times New Roman"/>
                <w:noProof/>
                <w:sz w:val="28"/>
                <w:szCs w:val="28"/>
              </w:rPr>
              <w:t>3.10</w:t>
            </w:r>
            <w:r w:rsidRPr="00AD0957">
              <w:rPr>
                <w:rFonts w:ascii="Times New Roman" w:hAnsi="Times New Roman" w:cs="Times New Roman"/>
                <w:noProof/>
                <w:sz w:val="28"/>
                <w:szCs w:val="28"/>
              </w:rPr>
              <w:t>)</w:t>
            </w:r>
          </w:p>
        </w:tc>
      </w:tr>
    </w:tbl>
    <w:p w:rsidR="00FA758A" w:rsidRPr="00EF319A" w:rsidRDefault="00FA758A" w:rsidP="00FA758A">
      <w:pPr>
        <w:spacing w:line="360" w:lineRule="auto"/>
        <w:rPr>
          <w:rFonts w:ascii="Times New Roman" w:eastAsia="Times New Roman" w:hAnsi="Times New Roman" w:cs="Times New Roman"/>
          <w:sz w:val="28"/>
          <w:szCs w:val="28"/>
        </w:rPr>
      </w:pPr>
    </w:p>
    <w:p w:rsidR="00FA758A" w:rsidRDefault="00FA758A" w:rsidP="00FA758A">
      <w:pPr>
        <w:spacing w:line="360" w:lineRule="auto"/>
        <w:ind w:firstLine="709"/>
        <w:jc w:val="both"/>
        <w:rPr>
          <w:rFonts w:ascii="Times New Roman" w:eastAsia="Times New Roman" w:hAnsi="Times New Roman" w:cs="Times New Roman"/>
          <w:sz w:val="28"/>
          <w:szCs w:val="28"/>
          <w:lang w:val="en-US"/>
        </w:rPr>
      </w:pPr>
      <w:r w:rsidRPr="003C50E7">
        <w:rPr>
          <w:rFonts w:ascii="Times New Roman" w:eastAsia="Times New Roman" w:hAnsi="Times New Roman" w:cs="Times New Roman"/>
          <w:sz w:val="28"/>
          <w:szCs w:val="28"/>
        </w:rPr>
        <w:t xml:space="preserve">Незважаючи на наочність, статичний метод має суттєве обмеження </w:t>
      </w:r>
      <w:r>
        <w:rPr>
          <w:rFonts w:ascii="Times New Roman" w:eastAsia="Times New Roman" w:hAnsi="Times New Roman" w:cs="Times New Roman"/>
          <w:sz w:val="28"/>
          <w:szCs w:val="28"/>
        </w:rPr>
        <w:t>–</w:t>
      </w:r>
      <w:r w:rsidRPr="003C50E7">
        <w:rPr>
          <w:rFonts w:ascii="Times New Roman" w:eastAsia="Times New Roman" w:hAnsi="Times New Roman" w:cs="Times New Roman"/>
          <w:sz w:val="28"/>
          <w:szCs w:val="28"/>
        </w:rPr>
        <w:t xml:space="preserve"> він не враховує динаміку ринкових процесів та зміну вартості грошей у часі. Для отримання об’єктивної фінансової картини застосовано метод </w:t>
      </w:r>
      <w:r w:rsidRPr="003C50E7">
        <w:rPr>
          <w:rFonts w:ascii="Times New Roman" w:eastAsia="Times New Roman" w:hAnsi="Times New Roman" w:cs="Times New Roman"/>
          <w:bCs/>
          <w:sz w:val="28"/>
          <w:szCs w:val="28"/>
        </w:rPr>
        <w:t>чистої приведеної вартості (NPV)</w:t>
      </w:r>
      <w:r w:rsidRPr="003C50E7">
        <w:rPr>
          <w:rFonts w:ascii="Times New Roman" w:eastAsia="Times New Roman" w:hAnsi="Times New Roman" w:cs="Times New Roman"/>
          <w:sz w:val="28"/>
          <w:szCs w:val="28"/>
        </w:rPr>
        <w:t xml:space="preserve"> за 20-річний експлуатаційний цикл. При дисконтній ставці </w:t>
      </w:r>
      <w:r w:rsidRPr="007554CD">
        <w:rPr>
          <w:rFonts w:ascii="Times New Roman" w:eastAsia="Times New Roman" w:hAnsi="Times New Roman" w:cs="Times New Roman"/>
          <w:i/>
          <w:sz w:val="28"/>
          <w:szCs w:val="28"/>
        </w:rPr>
        <w:t>r</w:t>
      </w:r>
      <w:r>
        <w:rPr>
          <w:rFonts w:ascii="Times New Roman" w:eastAsia="Times New Roman" w:hAnsi="Times New Roman" w:cs="Times New Roman"/>
          <w:sz w:val="28"/>
          <w:szCs w:val="28"/>
        </w:rPr>
        <w:t xml:space="preserve"> = 10%</w:t>
      </w:r>
      <w:r w:rsidRPr="003C50E7">
        <w:rPr>
          <w:rFonts w:ascii="Times New Roman" w:eastAsia="Times New Roman" w:hAnsi="Times New Roman" w:cs="Times New Roman"/>
          <w:sz w:val="28"/>
          <w:szCs w:val="28"/>
        </w:rPr>
        <w:t xml:space="preserve"> та врахуванні щорічної інфляції енергетичних тарифів на рівні </w:t>
      </w:r>
      <w:r w:rsidRPr="003C50E7">
        <w:rPr>
          <w:rFonts w:ascii="Times New Roman" w:eastAsia="Times New Roman" w:hAnsi="Times New Roman" w:cs="Times New Roman"/>
          <w:bCs/>
          <w:sz w:val="28"/>
          <w:szCs w:val="28"/>
        </w:rPr>
        <w:t>15%</w:t>
      </w:r>
      <w:r w:rsidRPr="003C50E7">
        <w:rPr>
          <w:rFonts w:ascii="Times New Roman" w:eastAsia="Times New Roman" w:hAnsi="Times New Roman" w:cs="Times New Roman"/>
          <w:sz w:val="28"/>
          <w:szCs w:val="28"/>
        </w:rPr>
        <w:t xml:space="preserve"> (що відповідає поточному тренду лібералізації ринку електроенергії в Україні), </w:t>
      </w:r>
      <w:r w:rsidRPr="003C50E7">
        <w:rPr>
          <w:rFonts w:ascii="Times New Roman" w:eastAsia="Times New Roman" w:hAnsi="Times New Roman" w:cs="Times New Roman"/>
          <w:bCs/>
          <w:sz w:val="28"/>
          <w:szCs w:val="28"/>
        </w:rPr>
        <w:t xml:space="preserve">реальний термін окупності </w:t>
      </w:r>
      <m:oMath>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 xml:space="preserve">окуп._ </m:t>
            </m:r>
            <m:r>
              <m:rPr>
                <m:sty m:val="p"/>
              </m:rPr>
              <w:rPr>
                <w:rFonts w:ascii="Cambria Math" w:eastAsia="Times New Roman" w:hAnsi="Cambria Math" w:cs="Times New Roman"/>
                <w:sz w:val="28"/>
                <w:szCs w:val="28"/>
                <w:lang w:val="en-US"/>
              </w:rPr>
              <m:t>real</m:t>
            </m:r>
            <m:r>
              <m:rPr>
                <m:sty m:val="p"/>
              </m:rPr>
              <w:rPr>
                <w:rFonts w:ascii="Cambria Math" w:eastAsia="Times New Roman" w:hAnsi="Cambria Math" w:cs="Times New Roman"/>
                <w:sz w:val="28"/>
                <w:szCs w:val="28"/>
              </w:rPr>
              <m:t xml:space="preserve"> </m:t>
            </m:r>
          </m:sub>
        </m:sSub>
      </m:oMath>
      <w:r w:rsidRPr="003C50E7">
        <w:rPr>
          <w:rFonts w:ascii="Times New Roman" w:eastAsia="Times New Roman" w:hAnsi="Times New Roman" w:cs="Times New Roman"/>
          <w:sz w:val="28"/>
          <w:szCs w:val="28"/>
        </w:rPr>
        <w:t xml:space="preserve"> скорочується до </w:t>
      </w:r>
      <w:r w:rsidRPr="003C50E7">
        <w:rPr>
          <w:rFonts w:ascii="Times New Roman" w:eastAsia="Times New Roman" w:hAnsi="Times New Roman" w:cs="Times New Roman"/>
          <w:bCs/>
          <w:sz w:val="28"/>
          <w:szCs w:val="28"/>
        </w:rPr>
        <w:t>6,5 років</w:t>
      </w:r>
      <w:r w:rsidRPr="003C50E7">
        <w:rPr>
          <w:rFonts w:ascii="Times New Roman" w:eastAsia="Times New Roman" w:hAnsi="Times New Roman" w:cs="Times New Roman"/>
          <w:sz w:val="28"/>
          <w:szCs w:val="28"/>
        </w:rPr>
        <w:t>. Математична модель дисконтування потоків виглядає наступним чином:</w:t>
      </w:r>
    </w:p>
    <w:p w:rsidR="00FA758A" w:rsidRPr="003C50E7" w:rsidRDefault="00FA758A" w:rsidP="00FA758A">
      <w:pPr>
        <w:spacing w:line="360" w:lineRule="auto"/>
        <w:ind w:firstLine="709"/>
        <w:jc w:val="both"/>
        <w:rPr>
          <w:rFonts w:ascii="Times New Roman" w:eastAsia="Times New Roman" w:hAnsi="Times New Roman" w:cs="Times New Roman"/>
          <w:sz w:val="28"/>
          <w:szCs w:val="28"/>
          <w:lang w:val="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974"/>
      </w:tblGrid>
      <w:tr w:rsidR="00FA758A" w:rsidRPr="00AD0957" w:rsidTr="00D137D8">
        <w:trPr>
          <w:trHeight w:val="288"/>
        </w:trPr>
        <w:tc>
          <w:tcPr>
            <w:tcW w:w="8364" w:type="dxa"/>
          </w:tcPr>
          <w:p w:rsidR="00FA758A" w:rsidRPr="007554CD" w:rsidRDefault="00FA758A" w:rsidP="00D137D8">
            <w:pPr>
              <w:spacing w:line="360" w:lineRule="auto"/>
              <w:ind w:firstLine="709"/>
              <w:jc w:val="center"/>
              <w:rPr>
                <w:rFonts w:ascii="Times New Roman" w:eastAsia="Times New Roman" w:hAnsi="Times New Roman" w:cs="Times New Roman"/>
                <w:i/>
                <w:sz w:val="28"/>
                <w:szCs w:val="28"/>
                <w:lang w:val="en-US"/>
              </w:rPr>
            </w:pPr>
            <m:oMathPara>
              <m:oMath>
                <m:r>
                  <w:rPr>
                    <w:rFonts w:ascii="Cambria Math" w:eastAsia="Times New Roman" w:hAnsi="Cambria Math" w:cs="Times New Roman"/>
                    <w:sz w:val="28"/>
                    <w:szCs w:val="28"/>
                  </w:rPr>
                  <m:t>NPV</m:t>
                </m:r>
                <m:r>
                  <w:rPr>
                    <w:rFonts w:ascii="Cambria Math" w:eastAsia="Times New Roman" w:hAnsi="Times New Roman" w:cs="Times New Roman"/>
                    <w:sz w:val="28"/>
                    <w:szCs w:val="28"/>
                  </w:rPr>
                  <m:t xml:space="preserve">= </m:t>
                </m:r>
                <m:nary>
                  <m:naryPr>
                    <m:chr m:val="∑"/>
                    <m:limLoc m:val="undOvr"/>
                    <m:ctrlPr>
                      <w:rPr>
                        <w:rFonts w:ascii="Cambria Math" w:eastAsia="Times New Roman" w:hAnsi="Times New Roman" w:cs="Times New Roman"/>
                        <w:i/>
                        <w:sz w:val="28"/>
                        <w:szCs w:val="28"/>
                      </w:rPr>
                    </m:ctrlPr>
                  </m:naryPr>
                  <m:sub>
                    <m:r>
                      <w:rPr>
                        <w:rFonts w:ascii="Cambria Math" w:eastAsia="Times New Roman" w:hAnsi="Times New Roman" w:cs="Times New Roman"/>
                        <w:sz w:val="28"/>
                        <w:szCs w:val="28"/>
                      </w:rPr>
                      <m:t>t=1</m:t>
                    </m:r>
                  </m:sub>
                  <m:sup>
                    <m:r>
                      <w:rPr>
                        <w:rFonts w:ascii="Cambria Math" w:eastAsia="Times New Roman" w:hAnsi="Times New Roman" w:cs="Times New Roman"/>
                        <w:sz w:val="28"/>
                        <w:szCs w:val="28"/>
                      </w:rPr>
                      <m:t>n</m:t>
                    </m:r>
                  </m:sup>
                  <m:e>
                    <m:f>
                      <m:fPr>
                        <m:ctrlPr>
                          <w:rPr>
                            <w:rFonts w:ascii="Cambria Math" w:eastAsia="Times New Roman" w:hAnsi="Times New Roman"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CF</m:t>
                            </m:r>
                          </m:e>
                          <m:sub>
                            <m:r>
                              <m:rPr>
                                <m:sty m:val="p"/>
                              </m:rPr>
                              <w:rPr>
                                <w:rFonts w:ascii="Cambria Math" w:eastAsia="Times New Roman" w:hAnsi="Cambria Math" w:cs="Times New Roman"/>
                                <w:sz w:val="28"/>
                                <w:szCs w:val="28"/>
                              </w:rPr>
                              <m:t>річне</m:t>
                            </m:r>
                          </m:sub>
                        </m:sSub>
                      </m:num>
                      <m:den>
                        <m:sSup>
                          <m:sSupPr>
                            <m:ctrlPr>
                              <w:rPr>
                                <w:rFonts w:ascii="Cambria Math" w:eastAsia="Times New Roman" w:hAnsi="Times New Roman" w:cs="Times New Roman"/>
                                <w:i/>
                                <w:sz w:val="28"/>
                                <w:szCs w:val="28"/>
                              </w:rPr>
                            </m:ctrlPr>
                          </m:sSupPr>
                          <m:e>
                            <m:d>
                              <m:dPr>
                                <m:ctrlPr>
                                  <w:rPr>
                                    <w:rFonts w:ascii="Cambria Math" w:eastAsia="Times New Roman" w:hAnsi="Times New Roman" w:cs="Times New Roman"/>
                                    <w:i/>
                                    <w:sz w:val="28"/>
                                    <w:szCs w:val="28"/>
                                  </w:rPr>
                                </m:ctrlPr>
                              </m:dPr>
                              <m:e>
                                <m:r>
                                  <w:rPr>
                                    <w:rFonts w:ascii="Cambria Math" w:eastAsia="Times New Roman" w:hAnsi="Times New Roman" w:cs="Times New Roman"/>
                                    <w:sz w:val="28"/>
                                    <w:szCs w:val="28"/>
                                  </w:rPr>
                                  <m:t>1+r</m:t>
                                </m:r>
                              </m:e>
                            </m:d>
                          </m:e>
                          <m:sup>
                            <m:r>
                              <w:rPr>
                                <w:rFonts w:ascii="Cambria Math" w:eastAsia="Times New Roman" w:hAnsi="Times New Roman" w:cs="Times New Roman"/>
                                <w:sz w:val="28"/>
                                <w:szCs w:val="28"/>
                              </w:rPr>
                              <m:t>t</m:t>
                            </m:r>
                          </m:sup>
                        </m:sSup>
                      </m:den>
                    </m:f>
                  </m:e>
                </m:nary>
                <m:r>
                  <w:rPr>
                    <w:rFonts w:ascii="Cambria Math" w:eastAsia="Times New Roman" w:hAnsi="Times New Roman"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m:rPr>
                        <m:sty m:val="p"/>
                      </m:rPr>
                      <w:rPr>
                        <w:rFonts w:ascii="Cambria Math" w:eastAsia="Times New Roman" w:hAnsi="Cambria Math" w:cs="Times New Roman"/>
                        <w:sz w:val="28"/>
                        <w:szCs w:val="28"/>
                      </w:rPr>
                      <m:t>APEX</m:t>
                    </m:r>
                  </m:sub>
                </m:sSub>
                <m:r>
                  <w:rPr>
                    <w:rFonts w:ascii="Cambria Math" w:eastAsia="Times New Roman" w:hAnsi="Cambria Math" w:cs="Times New Roman"/>
                    <w:sz w:val="28"/>
                    <w:szCs w:val="28"/>
                  </w:rPr>
                  <m:t xml:space="preserve"> .</m:t>
                </m:r>
              </m:oMath>
            </m:oMathPara>
          </w:p>
        </w:tc>
        <w:tc>
          <w:tcPr>
            <w:tcW w:w="974" w:type="dxa"/>
          </w:tcPr>
          <w:p w:rsidR="00FA758A" w:rsidRPr="00AD0957" w:rsidRDefault="00FA758A" w:rsidP="00D137D8">
            <w:pPr>
              <w:spacing w:line="360" w:lineRule="auto"/>
              <w:rPr>
                <w:rFonts w:ascii="Times New Roman" w:hAnsi="Times New Roman" w:cs="Times New Roman"/>
                <w:noProof/>
                <w:sz w:val="28"/>
                <w:szCs w:val="28"/>
                <w:lang w:val="en-US"/>
              </w:rPr>
            </w:pPr>
            <w:r w:rsidRPr="00AD0957">
              <w:rPr>
                <w:rFonts w:ascii="Times New Roman" w:hAnsi="Times New Roman" w:cs="Times New Roman"/>
                <w:noProof/>
                <w:sz w:val="28"/>
                <w:szCs w:val="28"/>
              </w:rPr>
              <w:t xml:space="preserve"> (</w:t>
            </w:r>
            <w:r>
              <w:rPr>
                <w:rFonts w:ascii="Times New Roman" w:hAnsi="Times New Roman" w:cs="Times New Roman"/>
                <w:noProof/>
                <w:sz w:val="28"/>
                <w:szCs w:val="28"/>
              </w:rPr>
              <w:t>3.1</w:t>
            </w:r>
            <w:r>
              <w:rPr>
                <w:rFonts w:ascii="Times New Roman" w:hAnsi="Times New Roman" w:cs="Times New Roman"/>
                <w:noProof/>
                <w:sz w:val="28"/>
                <w:szCs w:val="28"/>
                <w:lang w:val="en-US"/>
              </w:rPr>
              <w:t>1</w:t>
            </w:r>
            <w:r w:rsidRPr="00AD0957">
              <w:rPr>
                <w:rFonts w:ascii="Times New Roman" w:hAnsi="Times New Roman" w:cs="Times New Roman"/>
                <w:noProof/>
                <w:sz w:val="28"/>
                <w:szCs w:val="28"/>
              </w:rPr>
              <w:t>)</w:t>
            </w:r>
          </w:p>
        </w:tc>
      </w:tr>
    </w:tbl>
    <w:p w:rsidR="00FA758A" w:rsidRDefault="00FA758A" w:rsidP="00FA758A">
      <w:pPr>
        <w:spacing w:line="360" w:lineRule="auto"/>
        <w:jc w:val="both"/>
        <w:outlineLvl w:val="2"/>
        <w:rPr>
          <w:lang w:val="en-US"/>
        </w:rPr>
      </w:pPr>
    </w:p>
    <w:p w:rsidR="00FA758A" w:rsidRDefault="00FA758A" w:rsidP="00FA758A">
      <w:pPr>
        <w:spacing w:line="360" w:lineRule="auto"/>
        <w:ind w:firstLine="709"/>
        <w:jc w:val="both"/>
        <w:outlineLvl w:val="2"/>
        <w:rPr>
          <w:rFonts w:ascii="Times New Roman" w:hAnsi="Times New Roman" w:cs="Times New Roman"/>
          <w:sz w:val="28"/>
          <w:szCs w:val="28"/>
        </w:rPr>
      </w:pPr>
      <w:r w:rsidRPr="007554CD">
        <w:rPr>
          <w:rFonts w:ascii="Times New Roman" w:hAnsi="Times New Roman" w:cs="Times New Roman"/>
          <w:sz w:val="28"/>
          <w:szCs w:val="28"/>
        </w:rPr>
        <w:t xml:space="preserve">Додатковим інструментом верифікації доцільності </w:t>
      </w:r>
      <w:proofErr w:type="spellStart"/>
      <w:r w:rsidRPr="007554CD">
        <w:rPr>
          <w:rFonts w:ascii="Times New Roman" w:hAnsi="Times New Roman" w:cs="Times New Roman"/>
          <w:sz w:val="28"/>
          <w:szCs w:val="28"/>
        </w:rPr>
        <w:t>проєкту</w:t>
      </w:r>
      <w:proofErr w:type="spellEnd"/>
      <w:r w:rsidRPr="007554CD">
        <w:rPr>
          <w:rFonts w:ascii="Times New Roman" w:hAnsi="Times New Roman" w:cs="Times New Roman"/>
          <w:sz w:val="28"/>
          <w:szCs w:val="28"/>
        </w:rPr>
        <w:t xml:space="preserve"> є аналіз </w:t>
      </w:r>
      <w:r w:rsidRPr="007554CD">
        <w:rPr>
          <w:rFonts w:ascii="Times New Roman" w:hAnsi="Times New Roman" w:cs="Times New Roman"/>
          <w:bCs/>
          <w:sz w:val="28"/>
          <w:szCs w:val="28"/>
        </w:rPr>
        <w:t xml:space="preserve">нормованої вартості енергії (LCOE </w:t>
      </w:r>
      <w:r>
        <w:rPr>
          <w:rFonts w:ascii="Times New Roman" w:hAnsi="Times New Roman" w:cs="Times New Roman"/>
          <w:bCs/>
          <w:sz w:val="28"/>
          <w:szCs w:val="28"/>
          <w:lang w:val="en-US"/>
        </w:rPr>
        <w:t>–</w:t>
      </w:r>
      <w:r w:rsidRPr="007554CD">
        <w:rPr>
          <w:rFonts w:ascii="Times New Roman" w:hAnsi="Times New Roman" w:cs="Times New Roman"/>
          <w:bCs/>
          <w:sz w:val="28"/>
          <w:szCs w:val="28"/>
        </w:rPr>
        <w:t xml:space="preserve"> </w:t>
      </w:r>
      <w:proofErr w:type="spellStart"/>
      <w:r w:rsidRPr="007554CD">
        <w:rPr>
          <w:rFonts w:ascii="Times New Roman" w:hAnsi="Times New Roman" w:cs="Times New Roman"/>
          <w:bCs/>
          <w:sz w:val="28"/>
          <w:szCs w:val="28"/>
        </w:rPr>
        <w:t>Levelized</w:t>
      </w:r>
      <w:proofErr w:type="spellEnd"/>
      <w:r w:rsidRPr="007554CD">
        <w:rPr>
          <w:rFonts w:ascii="Times New Roman" w:hAnsi="Times New Roman" w:cs="Times New Roman"/>
          <w:bCs/>
          <w:sz w:val="28"/>
          <w:szCs w:val="28"/>
        </w:rPr>
        <w:t xml:space="preserve"> </w:t>
      </w:r>
      <w:proofErr w:type="spellStart"/>
      <w:r w:rsidRPr="007554CD">
        <w:rPr>
          <w:rFonts w:ascii="Times New Roman" w:hAnsi="Times New Roman" w:cs="Times New Roman"/>
          <w:bCs/>
          <w:sz w:val="28"/>
          <w:szCs w:val="28"/>
        </w:rPr>
        <w:t>Cost</w:t>
      </w:r>
      <w:proofErr w:type="spellEnd"/>
      <w:r w:rsidRPr="007554CD">
        <w:rPr>
          <w:rFonts w:ascii="Times New Roman" w:hAnsi="Times New Roman" w:cs="Times New Roman"/>
          <w:bCs/>
          <w:sz w:val="28"/>
          <w:szCs w:val="28"/>
        </w:rPr>
        <w:t xml:space="preserve"> </w:t>
      </w:r>
      <w:proofErr w:type="spellStart"/>
      <w:r w:rsidRPr="007554CD">
        <w:rPr>
          <w:rFonts w:ascii="Times New Roman" w:hAnsi="Times New Roman" w:cs="Times New Roman"/>
          <w:bCs/>
          <w:sz w:val="28"/>
          <w:szCs w:val="28"/>
        </w:rPr>
        <w:t>of</w:t>
      </w:r>
      <w:proofErr w:type="spellEnd"/>
      <w:r w:rsidRPr="007554CD">
        <w:rPr>
          <w:rFonts w:ascii="Times New Roman" w:hAnsi="Times New Roman" w:cs="Times New Roman"/>
          <w:bCs/>
          <w:sz w:val="28"/>
          <w:szCs w:val="28"/>
        </w:rPr>
        <w:t xml:space="preserve"> </w:t>
      </w:r>
      <w:proofErr w:type="spellStart"/>
      <w:r w:rsidRPr="007554CD">
        <w:rPr>
          <w:rFonts w:ascii="Times New Roman" w:hAnsi="Times New Roman" w:cs="Times New Roman"/>
          <w:bCs/>
          <w:sz w:val="28"/>
          <w:szCs w:val="28"/>
        </w:rPr>
        <w:t>Energy</w:t>
      </w:r>
      <w:proofErr w:type="spellEnd"/>
      <w:r w:rsidRPr="007554CD">
        <w:rPr>
          <w:rFonts w:ascii="Times New Roman" w:hAnsi="Times New Roman" w:cs="Times New Roman"/>
          <w:bCs/>
          <w:sz w:val="28"/>
          <w:szCs w:val="28"/>
        </w:rPr>
        <w:t>)</w:t>
      </w:r>
      <w:r w:rsidRPr="007554CD">
        <w:rPr>
          <w:rFonts w:ascii="Times New Roman" w:hAnsi="Times New Roman" w:cs="Times New Roman"/>
          <w:sz w:val="28"/>
          <w:szCs w:val="28"/>
        </w:rPr>
        <w:t xml:space="preserve">. Даний показник відображає повну собівартість кожної виробленої системою </w:t>
      </w:r>
      <w:r w:rsidRPr="007554CD">
        <w:rPr>
          <w:rFonts w:ascii="Times New Roman" w:hAnsi="Times New Roman" w:cs="Times New Roman"/>
          <w:sz w:val="28"/>
          <w:szCs w:val="28"/>
        </w:rPr>
        <w:lastRenderedPageBreak/>
        <w:t xml:space="preserve">кіловат-години протягом усього терміну служби, враховуючи витрати на обслуговування. </w:t>
      </w:r>
      <w:r w:rsidRPr="001415B2">
        <w:rPr>
          <w:rFonts w:ascii="Times New Roman" w:hAnsi="Times New Roman" w:cs="Times New Roman"/>
          <w:sz w:val="28"/>
          <w:szCs w:val="28"/>
        </w:rPr>
        <w:t xml:space="preserve">Для даної розроблюваної нами системи показник LCOE </w:t>
      </w:r>
      <w:r w:rsidRPr="007554CD">
        <w:rPr>
          <w:rFonts w:ascii="Times New Roman" w:hAnsi="Times New Roman" w:cs="Times New Roman"/>
          <w:sz w:val="28"/>
          <w:szCs w:val="28"/>
        </w:rPr>
        <w:t>становить</w:t>
      </w:r>
      <w:r>
        <w:rPr>
          <w:rFonts w:ascii="Times New Roman" w:hAnsi="Times New Roman" w:cs="Times New Roman"/>
          <w:sz w:val="28"/>
          <w:szCs w:val="28"/>
        </w:rPr>
        <w:t>:</w:t>
      </w:r>
      <w:r w:rsidRPr="007554CD">
        <w:rPr>
          <w:rFonts w:ascii="Times New Roman" w:hAnsi="Times New Roman" w:cs="Times New Roman"/>
          <w:sz w:val="28"/>
          <w:szCs w:val="28"/>
        </w:rPr>
        <w:t xml:space="preserve"> </w:t>
      </w:r>
    </w:p>
    <w:p w:rsidR="00FA758A" w:rsidRDefault="00FA758A" w:rsidP="00FA758A">
      <w:pPr>
        <w:spacing w:line="360" w:lineRule="auto"/>
        <w:ind w:firstLine="709"/>
        <w:jc w:val="both"/>
        <w:outlineLvl w:val="2"/>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974"/>
      </w:tblGrid>
      <w:tr w:rsidR="00FA758A" w:rsidRPr="00AD0957" w:rsidTr="00D137D8">
        <w:trPr>
          <w:trHeight w:val="288"/>
        </w:trPr>
        <w:tc>
          <w:tcPr>
            <w:tcW w:w="8364" w:type="dxa"/>
          </w:tcPr>
          <w:p w:rsidR="00FA758A" w:rsidRPr="007554CD" w:rsidRDefault="00FA758A" w:rsidP="00D137D8">
            <w:pPr>
              <w:spacing w:line="360" w:lineRule="auto"/>
              <w:ind w:firstLine="709"/>
              <w:jc w:val="center"/>
              <w:rPr>
                <w:rFonts w:ascii="Times New Roman" w:eastAsia="Times New Roman" w:hAnsi="Times New Roman" w:cs="Times New Roman"/>
                <w:i/>
                <w:sz w:val="28"/>
                <w:szCs w:val="28"/>
                <w:lang w:val="en-US"/>
              </w:rPr>
            </w:pPr>
            <m:oMathPara>
              <m:oMath>
                <m:r>
                  <w:rPr>
                    <w:rFonts w:ascii="Cambria Math" w:hAnsi="Cambria Math" w:cs="Times New Roman"/>
                    <w:sz w:val="28"/>
                    <w:szCs w:val="28"/>
                  </w:rPr>
                  <m:t>LCOE</m:t>
                </m:r>
                <m:r>
                  <w:rPr>
                    <w:rFonts w:ascii="Cambria Math" w:eastAsia="Times New Roman" w:hAnsi="Times New Roman" w:cs="Times New Roman"/>
                    <w:sz w:val="28"/>
                    <w:szCs w:val="28"/>
                  </w:rPr>
                  <m:t xml:space="preserve">= </m:t>
                </m:r>
                <m:f>
                  <m:fPr>
                    <m:ctrlPr>
                      <w:rPr>
                        <w:rFonts w:ascii="Cambria Math" w:eastAsia="Times New Roman" w:hAnsi="Times New Roman"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m:rPr>
                            <m:sty m:val="p"/>
                          </m:rPr>
                          <w:rPr>
                            <w:rFonts w:ascii="Cambria Math" w:eastAsia="Times New Roman" w:hAnsi="Cambria Math" w:cs="Times New Roman"/>
                            <w:sz w:val="28"/>
                            <w:szCs w:val="28"/>
                          </w:rPr>
                          <m:t>APEX</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OPEX</m:t>
                        </m:r>
                      </m:e>
                      <m:sub>
                        <m:r>
                          <m:rPr>
                            <m:sty m:val="p"/>
                          </m:rPr>
                          <w:rPr>
                            <w:rFonts w:ascii="Cambria Math" w:eastAsia="Times New Roman" w:hAnsi="Cambria Math" w:cs="Times New Roman"/>
                            <w:sz w:val="28"/>
                            <w:szCs w:val="28"/>
                          </w:rPr>
                          <m:t>total</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E</m:t>
                        </m:r>
                      </m:e>
                      <m:sub>
                        <m:r>
                          <m:rPr>
                            <m:sty m:val="p"/>
                          </m:rPr>
                          <w:rPr>
                            <w:rFonts w:ascii="Cambria Math" w:eastAsia="Times New Roman" w:hAnsi="Cambria Math" w:cs="Times New Roman"/>
                            <w:sz w:val="28"/>
                            <w:szCs w:val="28"/>
                          </w:rPr>
                          <m:t>річне</m:t>
                        </m:r>
                      </m:sub>
                    </m:sSub>
                    <m:r>
                      <w:rPr>
                        <w:rFonts w:ascii="Cambria Math" w:eastAsia="Times New Roman" w:hAnsi="Cambria Math" w:cs="Times New Roman"/>
                        <w:sz w:val="28"/>
                        <w:szCs w:val="28"/>
                      </w:rPr>
                      <m:t>∙n</m:t>
                    </m:r>
                  </m:den>
                </m:f>
                <m:r>
                  <w:rPr>
                    <w:rFonts w:ascii="Cambria Math" w:eastAsia="Times New Roman" w:hAnsi="Cambria Math" w:cs="Times New Roman"/>
                    <w:sz w:val="28"/>
                    <w:szCs w:val="28"/>
                  </w:rPr>
                  <m:t xml:space="preserve"> ,</m:t>
                </m:r>
              </m:oMath>
            </m:oMathPara>
          </w:p>
        </w:tc>
        <w:tc>
          <w:tcPr>
            <w:tcW w:w="974" w:type="dxa"/>
          </w:tcPr>
          <w:p w:rsidR="00FA758A" w:rsidRPr="00AD0957" w:rsidRDefault="00FA758A" w:rsidP="00D137D8">
            <w:pPr>
              <w:spacing w:line="360" w:lineRule="auto"/>
              <w:rPr>
                <w:rFonts w:ascii="Times New Roman" w:hAnsi="Times New Roman" w:cs="Times New Roman"/>
                <w:noProof/>
                <w:sz w:val="28"/>
                <w:szCs w:val="28"/>
                <w:lang w:val="en-US"/>
              </w:rPr>
            </w:pPr>
            <w:r w:rsidRPr="00AD0957">
              <w:rPr>
                <w:rFonts w:ascii="Times New Roman" w:hAnsi="Times New Roman" w:cs="Times New Roman"/>
                <w:noProof/>
                <w:sz w:val="28"/>
                <w:szCs w:val="28"/>
              </w:rPr>
              <w:t xml:space="preserve"> (</w:t>
            </w:r>
            <w:r>
              <w:rPr>
                <w:rFonts w:ascii="Times New Roman" w:hAnsi="Times New Roman" w:cs="Times New Roman"/>
                <w:noProof/>
                <w:sz w:val="28"/>
                <w:szCs w:val="28"/>
              </w:rPr>
              <w:t>3.12</w:t>
            </w:r>
            <w:r w:rsidRPr="00AD0957">
              <w:rPr>
                <w:rFonts w:ascii="Times New Roman" w:hAnsi="Times New Roman" w:cs="Times New Roman"/>
                <w:noProof/>
                <w:sz w:val="28"/>
                <w:szCs w:val="28"/>
              </w:rPr>
              <w:t>)</w:t>
            </w:r>
          </w:p>
        </w:tc>
      </w:tr>
    </w:tbl>
    <w:p w:rsidR="00FA758A" w:rsidRDefault="00FA758A" w:rsidP="00FA758A">
      <w:pPr>
        <w:spacing w:line="360" w:lineRule="auto"/>
        <w:ind w:firstLine="709"/>
        <w:jc w:val="both"/>
        <w:outlineLvl w:val="2"/>
        <w:rPr>
          <w:rFonts w:ascii="Times New Roman" w:hAnsi="Times New Roman" w:cs="Times New Roman"/>
          <w:sz w:val="28"/>
          <w:szCs w:val="28"/>
        </w:rPr>
      </w:pPr>
      <w:r>
        <w:rPr>
          <w:rFonts w:ascii="Times New Roman" w:hAnsi="Times New Roman" w:cs="Times New Roman"/>
          <w:sz w:val="28"/>
          <w:szCs w:val="28"/>
        </w:rPr>
        <w:t>де:</w:t>
      </w:r>
    </w:p>
    <w:p w:rsidR="00FA758A" w:rsidRDefault="00FA758A" w:rsidP="00FA758A">
      <w:pPr>
        <w:spacing w:line="360" w:lineRule="auto"/>
        <w:jc w:val="both"/>
        <w:outlineLvl w:val="2"/>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m:rPr>
                <m:sty m:val="p"/>
              </m:rPr>
              <w:rPr>
                <w:rFonts w:ascii="Cambria Math" w:eastAsia="Times New Roman" w:hAnsi="Cambria Math" w:cs="Times New Roman"/>
                <w:sz w:val="28"/>
                <w:szCs w:val="28"/>
              </w:rPr>
              <m:t>APEX</m:t>
            </m:r>
          </m:sub>
        </m:sSub>
      </m:oMath>
      <w:r>
        <w:rPr>
          <w:rFonts w:ascii="Times New Roman" w:eastAsiaTheme="minorEastAsia" w:hAnsi="Times New Roman" w:cs="Times New Roman"/>
          <w:sz w:val="28"/>
          <w:szCs w:val="28"/>
        </w:rPr>
        <w:t xml:space="preserve"> – </w:t>
      </w:r>
      <w:r>
        <w:rPr>
          <w:rFonts w:ascii="Times New Roman" w:hAnsi="Times New Roman" w:cs="Times New Roman"/>
          <w:sz w:val="28"/>
          <w:szCs w:val="28"/>
        </w:rPr>
        <w:t>с</w:t>
      </w:r>
      <w:r w:rsidRPr="002A04E3">
        <w:rPr>
          <w:rFonts w:ascii="Times New Roman" w:hAnsi="Times New Roman" w:cs="Times New Roman"/>
          <w:sz w:val="28"/>
          <w:szCs w:val="28"/>
        </w:rPr>
        <w:t>умарн</w:t>
      </w:r>
      <w:r>
        <w:rPr>
          <w:rFonts w:ascii="Times New Roman" w:hAnsi="Times New Roman" w:cs="Times New Roman"/>
          <w:sz w:val="28"/>
          <w:szCs w:val="28"/>
        </w:rPr>
        <w:t>ий обсяг капітальних вкладень у розроблену фотоелектричну систему, грн;</w:t>
      </w:r>
    </w:p>
    <w:p w:rsidR="00FA758A" w:rsidRDefault="00FA758A" w:rsidP="00FA758A">
      <w:pPr>
        <w:spacing w:line="360" w:lineRule="auto"/>
        <w:jc w:val="both"/>
        <w:outlineLvl w:val="2"/>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OPEX</m:t>
            </m:r>
          </m:e>
          <m:sub>
            <m:r>
              <m:rPr>
                <m:sty m:val="p"/>
              </m:rPr>
              <w:rPr>
                <w:rFonts w:ascii="Cambria Math" w:eastAsia="Times New Roman" w:hAnsi="Cambria Math" w:cs="Times New Roman"/>
                <w:sz w:val="28"/>
                <w:szCs w:val="28"/>
              </w:rPr>
              <m:t>total</m:t>
            </m:r>
          </m:sub>
        </m:sSub>
      </m:oMath>
      <w:r>
        <w:rPr>
          <w:rFonts w:ascii="Times New Roman" w:eastAsiaTheme="minorEastAsia" w:hAnsi="Times New Roman" w:cs="Times New Roman"/>
          <w:sz w:val="28"/>
          <w:szCs w:val="28"/>
        </w:rPr>
        <w:t xml:space="preserve"> – </w:t>
      </w:r>
      <w:r>
        <w:rPr>
          <w:rFonts w:ascii="Times New Roman" w:eastAsia="Times New Roman" w:hAnsi="Times New Roman" w:cs="Times New Roman"/>
          <w:sz w:val="28"/>
          <w:szCs w:val="28"/>
        </w:rPr>
        <w:t>с</w:t>
      </w:r>
      <w:r w:rsidRPr="00282A6D">
        <w:rPr>
          <w:rFonts w:ascii="Times New Roman" w:eastAsia="Times New Roman" w:hAnsi="Times New Roman" w:cs="Times New Roman"/>
          <w:sz w:val="28"/>
          <w:szCs w:val="28"/>
        </w:rPr>
        <w:t>умарні операційні витрати за повний 20-</w:t>
      </w:r>
      <w:r>
        <w:rPr>
          <w:rFonts w:ascii="Times New Roman" w:eastAsia="Times New Roman" w:hAnsi="Times New Roman" w:cs="Times New Roman"/>
          <w:sz w:val="28"/>
          <w:szCs w:val="28"/>
        </w:rPr>
        <w:t>річний цикл експлуатації, грн;</w:t>
      </w:r>
    </w:p>
    <w:p w:rsidR="00FA758A" w:rsidRDefault="00FA758A" w:rsidP="00FA758A">
      <w:pPr>
        <w:spacing w:line="360" w:lineRule="auto"/>
        <w:jc w:val="both"/>
        <w:outlineLvl w:val="2"/>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E</m:t>
            </m:r>
          </m:e>
          <m:sub>
            <m:r>
              <m:rPr>
                <m:sty m:val="p"/>
              </m:rPr>
              <w:rPr>
                <w:rFonts w:ascii="Cambria Math" w:eastAsia="Times New Roman" w:hAnsi="Cambria Math" w:cs="Times New Roman"/>
                <w:sz w:val="28"/>
                <w:szCs w:val="28"/>
              </w:rPr>
              <m:t>річне</m:t>
            </m:r>
          </m:sub>
        </m:sSub>
      </m:oMath>
      <w:r>
        <w:rPr>
          <w:rFonts w:ascii="Times New Roman" w:eastAsiaTheme="minorEastAsia" w:hAnsi="Times New Roman" w:cs="Times New Roman"/>
          <w:sz w:val="28"/>
          <w:szCs w:val="28"/>
        </w:rPr>
        <w:t xml:space="preserve"> – річний обсяг </w:t>
      </w:r>
      <w:r w:rsidRPr="00E65375">
        <w:rPr>
          <w:rFonts w:ascii="Times New Roman" w:eastAsia="Times New Roman" w:hAnsi="Times New Roman" w:cs="Times New Roman"/>
          <w:sz w:val="28"/>
          <w:szCs w:val="28"/>
        </w:rPr>
        <w:t>гене</w:t>
      </w:r>
      <w:r>
        <w:rPr>
          <w:rFonts w:ascii="Times New Roman" w:eastAsia="Times New Roman" w:hAnsi="Times New Roman" w:cs="Times New Roman"/>
          <w:sz w:val="28"/>
          <w:szCs w:val="28"/>
        </w:rPr>
        <w:t>рації електроенергії розробленою фотоелектричною системою, грн;</w:t>
      </w:r>
    </w:p>
    <w:p w:rsidR="00FA758A" w:rsidRDefault="00FA758A" w:rsidP="00FA758A">
      <w:pPr>
        <w:spacing w:line="360" w:lineRule="auto"/>
        <w:jc w:val="both"/>
        <w:outlineLvl w:val="2"/>
        <w:rPr>
          <w:rFonts w:ascii="Times New Roman" w:eastAsia="Times New Roman" w:hAnsi="Times New Roman" w:cs="Times New Roman"/>
          <w:sz w:val="28"/>
          <w:szCs w:val="28"/>
        </w:rPr>
      </w:pPr>
      <m:oMath>
        <m:r>
          <w:rPr>
            <w:rFonts w:ascii="Cambria Math" w:eastAsia="Times New Roman" w:hAnsi="Cambria Math" w:cs="Times New Roman"/>
            <w:sz w:val="28"/>
            <w:szCs w:val="28"/>
          </w:rPr>
          <m:t>n</m:t>
        </m:r>
      </m:oMath>
      <w:r>
        <w:rPr>
          <w:rFonts w:ascii="Times New Roman" w:eastAsiaTheme="minorEastAsia" w:hAnsi="Times New Roman" w:cs="Times New Roman"/>
          <w:sz w:val="28"/>
          <w:szCs w:val="28"/>
        </w:rPr>
        <w:t xml:space="preserve"> – </w:t>
      </w:r>
      <w:r w:rsidRPr="006E7808">
        <w:rPr>
          <w:rFonts w:ascii="Times New Roman" w:eastAsia="Times New Roman" w:hAnsi="Times New Roman" w:cs="Times New Roman"/>
          <w:sz w:val="28"/>
          <w:szCs w:val="28"/>
        </w:rPr>
        <w:t>цикл експлуатації розроблюваної системи, він становить 20 років</w:t>
      </w:r>
      <w:r>
        <w:rPr>
          <w:rFonts w:ascii="Times New Roman" w:eastAsia="Times New Roman" w:hAnsi="Times New Roman" w:cs="Times New Roman"/>
          <w:sz w:val="28"/>
          <w:szCs w:val="28"/>
        </w:rPr>
        <w:t>.</w:t>
      </w:r>
    </w:p>
    <w:p w:rsidR="00FA758A" w:rsidRDefault="00FA758A" w:rsidP="00FA758A">
      <w:pPr>
        <w:spacing w:line="360" w:lineRule="auto"/>
        <w:jc w:val="both"/>
        <w:outlineLvl w:val="2"/>
        <w:rPr>
          <w:rFonts w:ascii="Times New Roman" w:hAnsi="Times New Roman" w:cs="Times New Roman"/>
          <w:sz w:val="28"/>
          <w:szCs w:val="28"/>
        </w:rPr>
      </w:pPr>
    </w:p>
    <w:p w:rsidR="00FA758A" w:rsidRDefault="00FA758A" w:rsidP="00FA758A">
      <w:pPr>
        <w:spacing w:line="360" w:lineRule="auto"/>
        <w:ind w:firstLine="709"/>
        <w:jc w:val="both"/>
        <w:outlineLvl w:val="2"/>
        <w:rPr>
          <w:rFonts w:ascii="Times New Roman" w:hAnsi="Times New Roman" w:cs="Times New Roman"/>
          <w:sz w:val="28"/>
          <w:szCs w:val="28"/>
        </w:rPr>
      </w:pPr>
      <w:r>
        <w:rPr>
          <w:rFonts w:ascii="Times New Roman" w:hAnsi="Times New Roman" w:cs="Times New Roman"/>
          <w:noProof/>
          <w:sz w:val="28"/>
          <w:szCs w:val="28"/>
        </w:rPr>
        <w:pict>
          <v:group id="_x0000_s1324" style="position:absolute;left:0;text-align:left;margin-left:0;margin-top:0;width:519.45pt;height:806.7pt;z-index:251708416;mso-position-horizontal:center;mso-position-horizontal-relative:margin;mso-position-vertical:center;mso-position-vertical-relative:margin" coordorigin="1134,397" coordsize="10378,16044" o:allowincell="f">
            <v:line id="_x0000_s1325" style="position:absolute" from="1134,397" to="1134,16441" strokeweight="2.25pt"/>
            <v:line id="_x0000_s1326" style="position:absolute" from="11509,397" to="11509,16441" strokeweight="2.25pt"/>
            <v:line id="_x0000_s1327" style="position:absolute" from="1137,16441" to="11512,16441" strokeweight="2.25pt"/>
            <v:line id="_x0000_s1328" style="position:absolute" from="1134,15591" to="11509,15591" strokeweight="2.25pt"/>
            <v:line id="_x0000_s1329" style="position:absolute" from="1134,397" to="11509,397" strokeweight="2.25pt"/>
            <v:shape id="_x0000_s1330" type="#_x0000_t202" style="position:absolute;left:1137;top:15591;width:10375;height:850" filled="f" stroked="f" strokeweight="2.25pt">
              <v:textbox style="mso-next-textbox:#_x0000_s1330"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2C7AF2" w:rsidRDefault="00FA758A" w:rsidP="003176C6">
                          <w:pPr>
                            <w:pStyle w:val="a4"/>
                            <w:jc w:val="center"/>
                            <w:rPr>
                              <w:i w:val="0"/>
                              <w:sz w:val="18"/>
                              <w:lang w:val="ru-RU"/>
                            </w:rPr>
                          </w:pPr>
                          <w:r>
                            <w:rPr>
                              <w:i w:val="0"/>
                              <w:sz w:val="18"/>
                              <w:lang w:val="ru-RU"/>
                            </w:rPr>
                            <w:t>48</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Pr>
          <w:rFonts w:ascii="Times New Roman" w:hAnsi="Times New Roman" w:cs="Times New Roman"/>
          <w:sz w:val="28"/>
          <w:szCs w:val="28"/>
        </w:rPr>
        <w:t xml:space="preserve"> Отже отримаємо, що:</w:t>
      </w:r>
    </w:p>
    <w:p w:rsidR="00FA758A" w:rsidRDefault="00FA758A" w:rsidP="00FA758A">
      <w:pPr>
        <w:spacing w:line="360" w:lineRule="auto"/>
        <w:ind w:firstLine="709"/>
        <w:jc w:val="both"/>
        <w:outlineLvl w:val="2"/>
        <w:rPr>
          <w:rFonts w:ascii="Times New Roman" w:hAnsi="Times New Roman" w:cs="Times New Roman"/>
          <w:sz w:val="28"/>
          <w:szCs w:val="28"/>
        </w:rPr>
      </w:pPr>
    </w:p>
    <w:p w:rsidR="00FA758A" w:rsidRDefault="00FA758A" w:rsidP="00FA758A">
      <w:pPr>
        <w:spacing w:line="360" w:lineRule="auto"/>
        <w:ind w:firstLine="709"/>
        <w:jc w:val="both"/>
        <w:outlineLvl w:val="2"/>
        <w:rPr>
          <w:rFonts w:ascii="Times New Roman" w:hAnsi="Times New Roman" w:cs="Times New Roman"/>
          <w:sz w:val="28"/>
          <w:szCs w:val="28"/>
        </w:rPr>
      </w:pPr>
      <m:oMathPara>
        <m:oMath>
          <m:r>
            <w:rPr>
              <w:rFonts w:ascii="Cambria Math" w:hAnsi="Cambria Math" w:cs="Times New Roman"/>
              <w:sz w:val="28"/>
              <w:szCs w:val="28"/>
            </w:rPr>
            <m:t>LCOE</m:t>
          </m:r>
          <m:r>
            <w:rPr>
              <w:rFonts w:ascii="Cambria Math" w:eastAsia="Times New Roman" w:hAnsi="Times New Roman" w:cs="Times New Roman"/>
              <w:sz w:val="28"/>
              <w:szCs w:val="28"/>
            </w:rPr>
            <m:t xml:space="preserve">= </m:t>
          </m:r>
          <m:f>
            <m:fPr>
              <m:ctrlPr>
                <w:rPr>
                  <w:rFonts w:ascii="Cambria Math" w:eastAsia="Times New Roman" w:hAnsi="Times New Roman" w:cs="Times New Roman"/>
                  <w:i/>
                  <w:sz w:val="28"/>
                  <w:szCs w:val="28"/>
                </w:rPr>
              </m:ctrlPr>
            </m:fPr>
            <m:num>
              <m:r>
                <m:rPr>
                  <m:sty m:val="p"/>
                </m:rPr>
                <w:rPr>
                  <w:rFonts w:ascii="Cambria Math" w:eastAsia="Times New Roman" w:hAnsi="Cambria Math" w:cs="Times New Roman"/>
                  <w:sz w:val="28"/>
                  <w:szCs w:val="28"/>
                </w:rPr>
                <m:t>562310</m:t>
              </m:r>
              <m:r>
                <w:rPr>
                  <w:rFonts w:ascii="Cambria Math" w:eastAsia="Times New Roman" w:hAnsi="Cambria Math" w:cs="Times New Roman"/>
                  <w:sz w:val="28"/>
                  <w:szCs w:val="28"/>
                </w:rPr>
                <m:t>+45000</m:t>
              </m:r>
            </m:num>
            <m:den>
              <m:r>
                <m:rPr>
                  <m:sty m:val="p"/>
                </m:rPr>
                <w:rPr>
                  <w:rFonts w:ascii="Cambria Math" w:eastAsia="Times New Roman" w:hAnsi="Cambria Math" w:cs="Times New Roman"/>
                  <w:sz w:val="28"/>
                  <w:szCs w:val="28"/>
                </w:rPr>
                <m:t>7128</m:t>
              </m:r>
              <m:r>
                <w:rPr>
                  <w:rFonts w:ascii="Cambria Math" w:eastAsia="Times New Roman" w:hAnsi="Cambria Math" w:cs="Times New Roman"/>
                  <w:sz w:val="28"/>
                  <w:szCs w:val="28"/>
                </w:rPr>
                <m:t>∙20</m:t>
              </m:r>
            </m:den>
          </m:f>
          <m:r>
            <w:rPr>
              <w:rFonts w:ascii="Cambria Math" w:eastAsia="Times New Roman" w:hAnsi="Times New Roman" w:cs="Times New Roman"/>
              <w:sz w:val="28"/>
              <w:szCs w:val="28"/>
            </w:rPr>
            <m:t>=</m:t>
          </m:r>
          <m:r>
            <w:rPr>
              <w:rFonts w:ascii="Cambria Math" w:eastAsiaTheme="minorEastAsia" w:hAnsi="Cambria Math" w:cs="Times New Roman"/>
              <w:sz w:val="28"/>
              <w:szCs w:val="28"/>
            </w:rPr>
            <m:t>4,26 грн/кВт∙год.</m:t>
          </m:r>
        </m:oMath>
      </m:oMathPara>
    </w:p>
    <w:p w:rsidR="00FA758A" w:rsidRDefault="00FA758A" w:rsidP="00FA758A">
      <w:pPr>
        <w:spacing w:line="360" w:lineRule="auto"/>
        <w:ind w:firstLine="709"/>
        <w:jc w:val="both"/>
        <w:outlineLvl w:val="2"/>
        <w:rPr>
          <w:rFonts w:ascii="Times New Roman" w:hAnsi="Times New Roman" w:cs="Times New Roman"/>
          <w:sz w:val="28"/>
          <w:szCs w:val="28"/>
        </w:rPr>
      </w:pPr>
    </w:p>
    <w:p w:rsidR="00FA758A" w:rsidRPr="00C80DFF" w:rsidRDefault="00FA758A" w:rsidP="00FA758A">
      <w:pPr>
        <w:pStyle w:val="a7"/>
        <w:spacing w:before="0" w:beforeAutospacing="0" w:after="0" w:afterAutospacing="0" w:line="360" w:lineRule="auto"/>
        <w:ind w:firstLine="709"/>
        <w:jc w:val="both"/>
        <w:rPr>
          <w:sz w:val="28"/>
          <w:szCs w:val="28"/>
        </w:rPr>
      </w:pPr>
      <w:r w:rsidRPr="00C80DFF">
        <w:rPr>
          <w:sz w:val="28"/>
          <w:szCs w:val="28"/>
        </w:rPr>
        <w:t xml:space="preserve">Я к бачимо, Для даної нашої автономної сонячної енергосистеми показник LCOE становить приблизно </w:t>
      </w:r>
      <w:r w:rsidRPr="00C80DFF">
        <w:rPr>
          <w:bCs/>
          <w:sz w:val="28"/>
          <w:szCs w:val="28"/>
        </w:rPr>
        <w:t>4,26 грн/</w:t>
      </w:r>
      <w:proofErr w:type="spellStart"/>
      <w:r w:rsidRPr="00C80DFF">
        <w:rPr>
          <w:bCs/>
          <w:sz w:val="28"/>
          <w:szCs w:val="28"/>
        </w:rPr>
        <w:t>кВт·год</w:t>
      </w:r>
      <w:proofErr w:type="spellEnd"/>
      <w:r w:rsidRPr="00C80DFF">
        <w:rPr>
          <w:sz w:val="28"/>
          <w:szCs w:val="28"/>
        </w:rPr>
        <w:t>. Порівняльний аналіз свідчить, що ця ціна є в 4 – 5 разів нижчою за собівартість енергії від бензинових генераторів (18 – 22 грн/</w:t>
      </w:r>
      <w:proofErr w:type="spellStart"/>
      <w:r w:rsidRPr="00C80DFF">
        <w:rPr>
          <w:sz w:val="28"/>
          <w:szCs w:val="28"/>
        </w:rPr>
        <w:t>кВт·год</w:t>
      </w:r>
      <w:proofErr w:type="spellEnd"/>
      <w:r w:rsidRPr="00C80DFF">
        <w:rPr>
          <w:sz w:val="28"/>
          <w:szCs w:val="28"/>
        </w:rPr>
        <w:t>) та залишається конкурентоспроможною щодо державних мережевих тарифів, які мають стійку тенденцію до зростання.</w:t>
      </w:r>
    </w:p>
    <w:p w:rsidR="00FA758A" w:rsidRPr="00C80DFF" w:rsidRDefault="00FA758A" w:rsidP="00FA758A">
      <w:pPr>
        <w:pStyle w:val="a7"/>
        <w:spacing w:before="0" w:beforeAutospacing="0" w:after="0" w:afterAutospacing="0" w:line="360" w:lineRule="auto"/>
        <w:ind w:firstLine="709"/>
        <w:jc w:val="both"/>
        <w:rPr>
          <w:sz w:val="28"/>
          <w:szCs w:val="28"/>
        </w:rPr>
      </w:pPr>
      <w:r w:rsidRPr="00C80DFF">
        <w:rPr>
          <w:sz w:val="28"/>
          <w:szCs w:val="28"/>
        </w:rPr>
        <w:t xml:space="preserve">Таким чином, </w:t>
      </w:r>
      <w:proofErr w:type="spellStart"/>
      <w:r w:rsidRPr="00C80DFF">
        <w:rPr>
          <w:sz w:val="28"/>
          <w:szCs w:val="28"/>
        </w:rPr>
        <w:t>проєкт</w:t>
      </w:r>
      <w:proofErr w:type="spellEnd"/>
      <w:r w:rsidRPr="00C80DFF">
        <w:rPr>
          <w:sz w:val="28"/>
          <w:szCs w:val="28"/>
        </w:rPr>
        <w:t xml:space="preserve"> демонструє високу стратегічну ефективність. Після досягнення точки беззбитковості (через 6,5 років) власник отримує понад </w:t>
      </w:r>
      <w:r w:rsidRPr="00C80DFF">
        <w:rPr>
          <w:bCs/>
          <w:sz w:val="28"/>
          <w:szCs w:val="28"/>
        </w:rPr>
        <w:t>13 років експлуатації</w:t>
      </w:r>
      <w:r w:rsidRPr="00C80DFF">
        <w:rPr>
          <w:sz w:val="28"/>
          <w:szCs w:val="28"/>
        </w:rPr>
        <w:t xml:space="preserve"> фактично безкоштовної енергосистеми. </w:t>
      </w:r>
    </w:p>
    <w:p w:rsidR="00FA758A" w:rsidRPr="006E7808" w:rsidRDefault="00FA758A" w:rsidP="00FA758A">
      <w:pPr>
        <w:spacing w:before="100" w:beforeAutospacing="1" w:after="100" w:afterAutospacing="1"/>
        <w:outlineLvl w:val="2"/>
        <w:rPr>
          <w:rFonts w:ascii="Times New Roman" w:eastAsia="Times New Roman" w:hAnsi="Times New Roman" w:cs="Times New Roman"/>
          <w:b/>
          <w:bCs/>
          <w:sz w:val="27"/>
          <w:szCs w:val="27"/>
        </w:rPr>
      </w:pPr>
    </w:p>
    <w:p w:rsidR="00FA758A" w:rsidRPr="006E7808" w:rsidRDefault="00FA758A" w:rsidP="00FA758A">
      <w:pPr>
        <w:spacing w:before="100" w:beforeAutospacing="1" w:after="100" w:afterAutospacing="1"/>
        <w:outlineLvl w:val="2"/>
        <w:rPr>
          <w:rFonts w:ascii="Times New Roman" w:eastAsia="Times New Roman" w:hAnsi="Times New Roman" w:cs="Times New Roman"/>
          <w:b/>
          <w:bCs/>
          <w:sz w:val="27"/>
          <w:szCs w:val="27"/>
        </w:rPr>
      </w:pPr>
    </w:p>
    <w:p w:rsidR="00FA758A" w:rsidRDefault="00FA758A" w:rsidP="00FA758A">
      <w:pPr>
        <w:spacing w:before="100" w:beforeAutospacing="1" w:after="100" w:afterAutospacing="1"/>
        <w:outlineLvl w:val="2"/>
        <w:rPr>
          <w:rFonts w:ascii="Times New Roman" w:eastAsia="Times New Roman" w:hAnsi="Times New Roman" w:cs="Times New Roman"/>
          <w:b/>
          <w:bCs/>
          <w:sz w:val="27"/>
          <w:szCs w:val="27"/>
        </w:rPr>
      </w:pPr>
    </w:p>
    <w:p w:rsidR="00FA758A" w:rsidRDefault="00FA758A" w:rsidP="00FA758A">
      <w:pPr>
        <w:spacing w:before="100" w:beforeAutospacing="1" w:after="100" w:afterAutospacing="1"/>
        <w:outlineLvl w:val="2"/>
        <w:rPr>
          <w:rFonts w:ascii="Times New Roman" w:eastAsia="Times New Roman" w:hAnsi="Times New Roman" w:cs="Times New Roman"/>
          <w:b/>
          <w:bCs/>
          <w:sz w:val="27"/>
          <w:szCs w:val="27"/>
        </w:rPr>
      </w:pPr>
    </w:p>
    <w:p w:rsidR="00FA758A" w:rsidRPr="000E1745" w:rsidRDefault="00FA758A" w:rsidP="00FA758A">
      <w:pPr>
        <w:spacing w:line="360" w:lineRule="auto"/>
        <w:jc w:val="center"/>
        <w:outlineLvl w:val="2"/>
        <w:rPr>
          <w:rFonts w:ascii="Times New Roman" w:hAnsi="Times New Roman" w:cs="Times New Roman"/>
          <w:sz w:val="28"/>
          <w:szCs w:val="28"/>
        </w:rPr>
      </w:pPr>
      <w:r w:rsidRPr="000E1745">
        <w:rPr>
          <w:rFonts w:ascii="Times New Roman" w:eastAsia="Times New Roman" w:hAnsi="Times New Roman" w:cs="Times New Roman"/>
          <w:bCs/>
          <w:sz w:val="28"/>
          <w:szCs w:val="28"/>
        </w:rPr>
        <w:t xml:space="preserve">4 </w:t>
      </w:r>
      <w:r w:rsidRPr="000E1745">
        <w:rPr>
          <w:rFonts w:ascii="Times New Roman" w:hAnsi="Times New Roman" w:cs="Times New Roman"/>
          <w:sz w:val="28"/>
          <w:szCs w:val="28"/>
        </w:rPr>
        <w:t>ОХОРОНА ПРАЦІ ТА ТЕХНІКА БЕЗПЕКИ</w:t>
      </w:r>
    </w:p>
    <w:p w:rsidR="00FA758A" w:rsidRDefault="00FA758A" w:rsidP="00FA758A">
      <w:pPr>
        <w:pStyle w:val="3"/>
        <w:spacing w:before="0" w:line="360" w:lineRule="auto"/>
        <w:rPr>
          <w:b w:val="0"/>
        </w:rPr>
      </w:pPr>
    </w:p>
    <w:p w:rsidR="00FA758A" w:rsidRDefault="00FA758A" w:rsidP="00FA758A">
      <w:pPr>
        <w:pStyle w:val="3"/>
        <w:spacing w:before="0" w:line="360" w:lineRule="auto"/>
        <w:ind w:firstLine="709"/>
        <w:jc w:val="both"/>
        <w:rPr>
          <w:b w:val="0"/>
          <w:sz w:val="28"/>
          <w:szCs w:val="28"/>
        </w:rPr>
      </w:pPr>
      <w:r w:rsidRPr="000E1745">
        <w:rPr>
          <w:b w:val="0"/>
          <w:sz w:val="28"/>
          <w:szCs w:val="28"/>
        </w:rPr>
        <w:t>4.1 Аналіз небезпечних та шкідливих виробничих факторів</w:t>
      </w:r>
    </w:p>
    <w:p w:rsidR="00FA758A" w:rsidRPr="000E1745" w:rsidRDefault="00FA758A" w:rsidP="00FA758A">
      <w:pPr>
        <w:pStyle w:val="3"/>
        <w:spacing w:before="0" w:line="360" w:lineRule="auto"/>
        <w:jc w:val="both"/>
        <w:rPr>
          <w:b w:val="0"/>
          <w:sz w:val="28"/>
          <w:szCs w:val="28"/>
        </w:rPr>
      </w:pPr>
    </w:p>
    <w:p w:rsidR="00FA758A" w:rsidRPr="000E1745" w:rsidRDefault="00FA758A" w:rsidP="00FA758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1331" style="position:absolute;left:0;text-align:left;margin-left:0;margin-top:0;width:516.65pt;height:803.8pt;z-index:251709440;mso-position-horizontal:center;mso-position-horizontal-relative:margin;mso-position-vertical:center;mso-position-vertical-relative:margin" coordorigin="1134,397" coordsize="10378,16044" o:allowincell="f">
            <v:shape id="_x0000_s1332" type="#_x0000_t202" style="position:absolute;left:1137;top:14173;width:10375;height:2268" filled="f" stroked="f" strokeweight="2.25pt">
              <v:textbox style="mso-next-textbox:#_x0000_s1332"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FA758A">
                      <w:trPr>
                        <w:cantSplit/>
                        <w:trHeight w:hRule="exact" w:val="284"/>
                      </w:trPr>
                      <w:tc>
                        <w:tcPr>
                          <w:tcW w:w="397" w:type="dxa"/>
                          <w:tcBorders>
                            <w:top w:val="nil"/>
                            <w:left w:val="nil"/>
                            <w:right w:val="single" w:sz="18" w:space="0" w:color="auto"/>
                          </w:tcBorders>
                          <w:vAlign w:val="center"/>
                        </w:tcPr>
                        <w:p w:rsidR="00FA758A" w:rsidRDefault="00FA758A">
                          <w:pPr>
                            <w:pStyle w:val="a4"/>
                            <w:rPr>
                              <w:sz w:val="18"/>
                            </w:rPr>
                          </w:pPr>
                        </w:p>
                      </w:tc>
                      <w:tc>
                        <w:tcPr>
                          <w:tcW w:w="567" w:type="dxa"/>
                          <w:tcBorders>
                            <w:top w:val="nil"/>
                            <w:left w:val="nil"/>
                            <w:right w:val="single" w:sz="18" w:space="0" w:color="auto"/>
                          </w:tcBorders>
                          <w:vAlign w:val="center"/>
                        </w:tcPr>
                        <w:p w:rsidR="00FA758A" w:rsidRDefault="00FA758A">
                          <w:pPr>
                            <w:pStyle w:val="a4"/>
                            <w:rPr>
                              <w:sz w:val="18"/>
                            </w:rPr>
                          </w:pPr>
                        </w:p>
                      </w:tc>
                      <w:tc>
                        <w:tcPr>
                          <w:tcW w:w="1304" w:type="dxa"/>
                          <w:tcBorders>
                            <w:top w:val="nil"/>
                            <w:left w:val="nil"/>
                            <w:right w:val="nil"/>
                          </w:tcBorders>
                          <w:vAlign w:val="center"/>
                        </w:tcPr>
                        <w:p w:rsidR="00FA758A" w:rsidRDefault="00FA758A">
                          <w:pPr>
                            <w:pStyle w:val="a4"/>
                            <w:rPr>
                              <w:sz w:val="18"/>
                            </w:rPr>
                          </w:pPr>
                        </w:p>
                      </w:tc>
                      <w:tc>
                        <w:tcPr>
                          <w:tcW w:w="851" w:type="dxa"/>
                          <w:tcBorders>
                            <w:top w:val="nil"/>
                            <w:left w:val="single" w:sz="18" w:space="0" w:color="auto"/>
                            <w:right w:val="single" w:sz="18" w:space="0" w:color="auto"/>
                          </w:tcBorders>
                          <w:vAlign w:val="center"/>
                        </w:tcPr>
                        <w:p w:rsidR="00FA758A" w:rsidRDefault="00FA758A">
                          <w:pPr>
                            <w:pStyle w:val="a4"/>
                            <w:rPr>
                              <w:sz w:val="18"/>
                            </w:rPr>
                          </w:pPr>
                        </w:p>
                      </w:tc>
                      <w:tc>
                        <w:tcPr>
                          <w:tcW w:w="567" w:type="dxa"/>
                          <w:tcBorders>
                            <w:top w:val="nil"/>
                            <w:left w:val="nil"/>
                            <w:right w:val="single" w:sz="18" w:space="0" w:color="auto"/>
                          </w:tcBorders>
                          <w:vAlign w:val="center"/>
                        </w:tcPr>
                        <w:p w:rsidR="00FA758A" w:rsidRDefault="00FA758A">
                          <w:pPr>
                            <w:pStyle w:val="a4"/>
                            <w:rPr>
                              <w:sz w:val="18"/>
                            </w:rPr>
                          </w:pPr>
                        </w:p>
                      </w:tc>
                      <w:tc>
                        <w:tcPr>
                          <w:tcW w:w="6662" w:type="dxa"/>
                          <w:gridSpan w:val="6"/>
                          <w:vMerge w:val="restart"/>
                          <w:tcBorders>
                            <w:top w:val="nil"/>
                            <w:left w:val="nil"/>
                            <w:bottom w:val="single" w:sz="18" w:space="0" w:color="auto"/>
                            <w:right w:val="nil"/>
                          </w:tcBorders>
                          <w:vAlign w:val="center"/>
                        </w:tcPr>
                        <w:p w:rsidR="00FA758A" w:rsidRPr="00117A6A" w:rsidRDefault="00FA758A" w:rsidP="00117A6A">
                          <w:pPr>
                            <w:jc w:val="center"/>
                            <w:rPr>
                              <w:rFonts w:ascii="Times New Roman" w:eastAsia="Calibri" w:hAnsi="Times New Roman" w:cs="Times New Roman"/>
                              <w:i/>
                              <w:sz w:val="32"/>
                              <w:szCs w:val="32"/>
                            </w:rPr>
                          </w:pPr>
                          <w:r w:rsidRPr="00117A6A">
                            <w:rPr>
                              <w:rFonts w:ascii="Times New Roman" w:eastAsia="Calibri" w:hAnsi="Times New Roman" w:cs="Times New Roman"/>
                              <w:i/>
                              <w:sz w:val="32"/>
                              <w:szCs w:val="32"/>
                            </w:rPr>
                            <w:t>ДП.141.043.021.ПЗ</w:t>
                          </w:r>
                        </w:p>
                      </w:tc>
                    </w:tr>
                    <w:tr w:rsidR="00FA758A">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p w:rsidR="00FA758A" w:rsidRDefault="00FA758A">
                          <w:pPr>
                            <w:pStyle w:val="a4"/>
                            <w:rPr>
                              <w:sz w:val="18"/>
                            </w:rPr>
                          </w:pPr>
                        </w:p>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662" w:type="dxa"/>
                          <w:gridSpan w:val="6"/>
                          <w:vMerge/>
                          <w:tcBorders>
                            <w:left w:val="nil"/>
                            <w:bottom w:val="single" w:sz="18" w:space="0" w:color="auto"/>
                            <w:right w:val="nil"/>
                          </w:tcBorders>
                          <w:vAlign w:val="center"/>
                        </w:tcPr>
                        <w:p w:rsidR="00FA758A" w:rsidRDefault="00FA758A">
                          <w:pPr>
                            <w:pStyle w:val="a4"/>
                            <w:rPr>
                              <w:sz w:val="18"/>
                            </w:rPr>
                          </w:pPr>
                        </w:p>
                      </w:tc>
                    </w:tr>
                    <w:tr w:rsidR="00FA758A">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rPr>
                            <w:t>Зм</w:t>
                          </w:r>
                          <w:proofErr w:type="spellEnd"/>
                          <w:r>
                            <w:rPr>
                              <w:rFonts w:ascii="Times New Roman" w:hAnsi="Times New Roman"/>
                              <w:sz w:val="17"/>
                            </w:rPr>
                            <w:t>..</w:t>
                          </w:r>
                        </w:p>
                      </w:tc>
                      <w:tc>
                        <w:tcPr>
                          <w:tcW w:w="567" w:type="dxa"/>
                          <w:tcBorders>
                            <w:top w:val="single" w:sz="18" w:space="0" w:color="auto"/>
                            <w:left w:val="nil"/>
                            <w:bottom w:val="single" w:sz="18" w:space="0" w:color="auto"/>
                            <w:right w:val="single" w:sz="18" w:space="0" w:color="auto"/>
                          </w:tcBorders>
                          <w:vAlign w:val="center"/>
                        </w:tcPr>
                        <w:p w:rsidR="00FA758A" w:rsidRDefault="00FA758A">
                          <w:pPr>
                            <w:pStyle w:val="a4"/>
                            <w:jc w:val="center"/>
                            <w:rPr>
                              <w:rFonts w:ascii="Times New Roman" w:hAnsi="Times New Roman"/>
                              <w:sz w:val="17"/>
                            </w:rPr>
                          </w:pPr>
                          <w:proofErr w:type="spellStart"/>
                          <w:r>
                            <w:rPr>
                              <w:rFonts w:ascii="Times New Roman" w:hAnsi="Times New Roman"/>
                              <w:sz w:val="17"/>
                            </w:rPr>
                            <w:t>Арк</w:t>
                          </w:r>
                          <w:proofErr w:type="spellEnd"/>
                          <w:r>
                            <w:rPr>
                              <w:rFonts w:ascii="Times New Roman" w:hAnsi="Times New Roman"/>
                              <w:sz w:val="17"/>
                            </w:rPr>
                            <w:t>.</w:t>
                          </w:r>
                        </w:p>
                      </w:tc>
                      <w:tc>
                        <w:tcPr>
                          <w:tcW w:w="1304" w:type="dxa"/>
                          <w:tcBorders>
                            <w:top w:val="single" w:sz="18"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rPr>
                            <w:t>.</w:t>
                          </w:r>
                        </w:p>
                      </w:tc>
                      <w:tc>
                        <w:tcPr>
                          <w:tcW w:w="851" w:type="dxa"/>
                          <w:tcBorders>
                            <w:top w:val="single" w:sz="18" w:space="0" w:color="auto"/>
                            <w:left w:val="single" w:sz="18" w:space="0" w:color="auto"/>
                            <w:bottom w:val="single" w:sz="18"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rsidR="00FA758A" w:rsidRDefault="00FA758A">
                          <w:pPr>
                            <w:pStyle w:val="a4"/>
                            <w:rPr>
                              <w:sz w:val="18"/>
                            </w:rPr>
                          </w:pPr>
                        </w:p>
                      </w:tc>
                    </w:tr>
                    <w:tr w:rsidR="00FA758A" w:rsidRPr="006E3DE8">
                      <w:trPr>
                        <w:cantSplit/>
                        <w:trHeight w:hRule="exact" w:val="284"/>
                      </w:trPr>
                      <w:tc>
                        <w:tcPr>
                          <w:tcW w:w="964" w:type="dxa"/>
                          <w:gridSpan w:val="2"/>
                          <w:tcBorders>
                            <w:top w:val="nil"/>
                            <w:left w:val="nil"/>
                            <w:right w:val="single" w:sz="18" w:space="0" w:color="auto"/>
                          </w:tcBorders>
                          <w:vAlign w:val="center"/>
                        </w:tcPr>
                        <w:p w:rsidR="00FA758A" w:rsidRDefault="00FA758A" w:rsidP="00883DD7">
                          <w:pPr>
                            <w:pStyle w:val="a4"/>
                            <w:rPr>
                              <w:rFonts w:ascii="Times New Roman" w:hAnsi="Times New Roman"/>
                              <w:sz w:val="17"/>
                            </w:rPr>
                          </w:pPr>
                          <w:r>
                            <w:rPr>
                              <w:rFonts w:ascii="Times New Roman" w:hAnsi="Times New Roman"/>
                              <w:sz w:val="17"/>
                            </w:rPr>
                            <w:t>Розробив</w:t>
                          </w:r>
                        </w:p>
                      </w:tc>
                      <w:tc>
                        <w:tcPr>
                          <w:tcW w:w="1304" w:type="dxa"/>
                          <w:tcBorders>
                            <w:top w:val="nil"/>
                            <w:left w:val="nil"/>
                            <w:right w:val="nil"/>
                          </w:tcBorders>
                          <w:vAlign w:val="center"/>
                        </w:tcPr>
                        <w:p w:rsidR="00FA758A" w:rsidRPr="00117A6A" w:rsidRDefault="00FA758A" w:rsidP="00CF5334">
                          <w:pPr>
                            <w:pStyle w:val="a4"/>
                            <w:rPr>
                              <w:rFonts w:ascii="Times New Roman" w:hAnsi="Times New Roman"/>
                              <w:sz w:val="18"/>
                              <w:szCs w:val="18"/>
                            </w:rPr>
                          </w:pPr>
                          <w:proofErr w:type="spellStart"/>
                          <w:r>
                            <w:rPr>
                              <w:rFonts w:ascii="Times New Roman" w:hAnsi="Times New Roman"/>
                              <w:sz w:val="18"/>
                              <w:szCs w:val="18"/>
                            </w:rPr>
                            <w:t>Тюрменко</w:t>
                          </w:r>
                          <w:proofErr w:type="spellEnd"/>
                          <w:r>
                            <w:rPr>
                              <w:rFonts w:ascii="Times New Roman" w:hAnsi="Times New Roman"/>
                              <w:sz w:val="18"/>
                              <w:szCs w:val="18"/>
                            </w:rPr>
                            <w:t xml:space="preserve"> В.Л.</w:t>
                          </w:r>
                        </w:p>
                      </w:tc>
                      <w:tc>
                        <w:tcPr>
                          <w:tcW w:w="851" w:type="dxa"/>
                          <w:tcBorders>
                            <w:top w:val="nil"/>
                            <w:left w:val="single" w:sz="18" w:space="0" w:color="auto"/>
                            <w:right w:val="single" w:sz="18" w:space="0" w:color="auto"/>
                          </w:tcBorders>
                          <w:vAlign w:val="center"/>
                        </w:tcPr>
                        <w:p w:rsidR="00FA758A" w:rsidRDefault="00FA758A">
                          <w:pPr>
                            <w:pStyle w:val="a4"/>
                            <w:rPr>
                              <w:sz w:val="18"/>
                            </w:rPr>
                          </w:pPr>
                        </w:p>
                      </w:tc>
                      <w:tc>
                        <w:tcPr>
                          <w:tcW w:w="567" w:type="dxa"/>
                          <w:tcBorders>
                            <w:top w:val="nil"/>
                            <w:left w:val="nil"/>
                            <w:right w:val="single" w:sz="18" w:space="0" w:color="auto"/>
                          </w:tcBorders>
                          <w:vAlign w:val="center"/>
                        </w:tcPr>
                        <w:p w:rsidR="00FA758A" w:rsidRDefault="00FA758A">
                          <w:pPr>
                            <w:pStyle w:val="a4"/>
                            <w:rPr>
                              <w:sz w:val="18"/>
                            </w:rPr>
                          </w:pPr>
                        </w:p>
                      </w:tc>
                      <w:tc>
                        <w:tcPr>
                          <w:tcW w:w="3969" w:type="dxa"/>
                          <w:vMerge w:val="restart"/>
                          <w:tcBorders>
                            <w:top w:val="nil"/>
                            <w:left w:val="nil"/>
                            <w:bottom w:val="single" w:sz="18" w:space="0" w:color="auto"/>
                            <w:right w:val="single" w:sz="18" w:space="0" w:color="auto"/>
                          </w:tcBorders>
                          <w:vAlign w:val="center"/>
                        </w:tcPr>
                        <w:p w:rsidR="00FA758A" w:rsidRPr="00117A6A" w:rsidRDefault="00FA758A" w:rsidP="00117A6A">
                          <w:pPr>
                            <w:jc w:val="center"/>
                            <w:outlineLvl w:val="2"/>
                            <w:rPr>
                              <w:rFonts w:ascii="Times New Roman" w:hAnsi="Times New Roman" w:cs="Times New Roman"/>
                              <w:i/>
                            </w:rPr>
                          </w:pPr>
                          <w:r w:rsidRPr="00117A6A">
                            <w:rPr>
                              <w:rFonts w:ascii="Times New Roman" w:eastAsia="Times New Roman" w:hAnsi="Times New Roman" w:cs="Times New Roman"/>
                              <w:bCs/>
                              <w:i/>
                            </w:rPr>
                            <w:t xml:space="preserve">4 </w:t>
                          </w:r>
                          <w:r w:rsidRPr="00117A6A">
                            <w:rPr>
                              <w:rFonts w:ascii="Times New Roman" w:hAnsi="Times New Roman" w:cs="Times New Roman"/>
                              <w:i/>
                            </w:rPr>
                            <w:t>ОХОРОНА ПРАЦІ ТА ТЕХНІКА БЕЗПЕКИ</w:t>
                          </w:r>
                        </w:p>
                        <w:p w:rsidR="00FA758A" w:rsidRPr="006E3DE8" w:rsidRDefault="00FA758A" w:rsidP="00883DD7">
                          <w:pPr>
                            <w:pStyle w:val="a4"/>
                            <w:jc w:val="center"/>
                            <w:rPr>
                              <w:rFonts w:ascii="Times New Roman" w:hAnsi="Times New Roman"/>
                              <w:sz w:val="22"/>
                              <w:szCs w:val="22"/>
                            </w:rPr>
                          </w:pPr>
                        </w:p>
                      </w:tc>
                      <w:tc>
                        <w:tcPr>
                          <w:tcW w:w="852" w:type="dxa"/>
                          <w:gridSpan w:val="3"/>
                          <w:tcBorders>
                            <w:top w:val="nil"/>
                            <w:left w:val="nil"/>
                            <w:bottom w:val="single" w:sz="18" w:space="0" w:color="auto"/>
                            <w:right w:val="single" w:sz="18" w:space="0" w:color="auto"/>
                          </w:tcBorders>
                          <w:vAlign w:val="center"/>
                        </w:tcPr>
                        <w:p w:rsidR="00FA758A" w:rsidRPr="00E870CD" w:rsidRDefault="00FA758A">
                          <w:pPr>
                            <w:pStyle w:val="a4"/>
                            <w:jc w:val="center"/>
                            <w:rPr>
                              <w:rFonts w:ascii="Times New Roman" w:hAnsi="Times New Roman"/>
                              <w:sz w:val="17"/>
                            </w:rPr>
                          </w:pPr>
                          <w:r w:rsidRPr="00D90667">
                            <w:rPr>
                              <w:rFonts w:ascii="Times New Roman" w:hAnsi="Times New Roman"/>
                              <w:sz w:val="17"/>
                            </w:rPr>
                            <w:t>Л</w:t>
                          </w:r>
                          <w:r>
                            <w:rPr>
                              <w:rFonts w:ascii="Times New Roman" w:hAnsi="Times New Roman"/>
                              <w:sz w:val="17"/>
                            </w:rPr>
                            <w:t>іт.</w:t>
                          </w:r>
                        </w:p>
                      </w:tc>
                      <w:tc>
                        <w:tcPr>
                          <w:tcW w:w="851" w:type="dxa"/>
                          <w:tcBorders>
                            <w:top w:val="nil"/>
                            <w:left w:val="single" w:sz="18" w:space="0" w:color="auto"/>
                            <w:bottom w:val="single" w:sz="18" w:space="0" w:color="auto"/>
                            <w:right w:val="single" w:sz="18" w:space="0" w:color="auto"/>
                          </w:tcBorders>
                          <w:vAlign w:val="center"/>
                        </w:tcPr>
                        <w:p w:rsidR="00FA758A" w:rsidRDefault="00FA758A">
                          <w:pPr>
                            <w:pStyle w:val="a4"/>
                            <w:jc w:val="center"/>
                            <w:rPr>
                              <w:rFonts w:ascii="Times New Roman" w:hAnsi="Times New Roman"/>
                              <w:sz w:val="17"/>
                            </w:rPr>
                          </w:pPr>
                          <w:proofErr w:type="spellStart"/>
                          <w:r>
                            <w:rPr>
                              <w:rFonts w:ascii="Times New Roman" w:hAnsi="Times New Roman"/>
                              <w:sz w:val="17"/>
                            </w:rPr>
                            <w:t>Арк</w:t>
                          </w:r>
                          <w:proofErr w:type="spellEnd"/>
                          <w:r>
                            <w:rPr>
                              <w:rFonts w:ascii="Times New Roman" w:hAnsi="Times New Roman"/>
                              <w:sz w:val="17"/>
                            </w:rPr>
                            <w:t>.</w:t>
                          </w:r>
                        </w:p>
                      </w:tc>
                      <w:tc>
                        <w:tcPr>
                          <w:tcW w:w="990" w:type="dxa"/>
                          <w:tcBorders>
                            <w:top w:val="nil"/>
                            <w:left w:val="single" w:sz="18" w:space="0" w:color="auto"/>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Аркушів</w:t>
                          </w:r>
                        </w:p>
                      </w:tc>
                    </w:tr>
                    <w:tr w:rsidR="00FA758A" w:rsidRPr="006E3DE8">
                      <w:trPr>
                        <w:cantSplit/>
                        <w:trHeight w:hRule="exact" w:val="284"/>
                      </w:trPr>
                      <w:tc>
                        <w:tcPr>
                          <w:tcW w:w="964" w:type="dxa"/>
                          <w:gridSpan w:val="2"/>
                          <w:tcBorders>
                            <w:left w:val="nil"/>
                            <w:right w:val="single" w:sz="18" w:space="0" w:color="auto"/>
                          </w:tcBorders>
                          <w:vAlign w:val="center"/>
                        </w:tcPr>
                        <w:p w:rsidR="00FA758A" w:rsidRDefault="00FA758A">
                          <w:pPr>
                            <w:pStyle w:val="a4"/>
                            <w:rPr>
                              <w:rFonts w:ascii="Times New Roman" w:hAnsi="Times New Roman"/>
                              <w:sz w:val="17"/>
                            </w:rPr>
                          </w:pPr>
                          <w:proofErr w:type="spellStart"/>
                          <w:r>
                            <w:rPr>
                              <w:rFonts w:ascii="Times New Roman" w:hAnsi="Times New Roman"/>
                              <w:sz w:val="17"/>
                            </w:rPr>
                            <w:t>Перевір</w:t>
                          </w:r>
                          <w:proofErr w:type="spellEnd"/>
                        </w:p>
                      </w:tc>
                      <w:tc>
                        <w:tcPr>
                          <w:tcW w:w="1304" w:type="dxa"/>
                          <w:tcBorders>
                            <w:left w:val="nil"/>
                            <w:right w:val="nil"/>
                          </w:tcBorders>
                          <w:vAlign w:val="center"/>
                        </w:tcPr>
                        <w:p w:rsidR="00FA758A" w:rsidRPr="0067046B" w:rsidRDefault="00FA758A" w:rsidP="00883DD7">
                          <w:pPr>
                            <w:pStyle w:val="a4"/>
                            <w:jc w:val="left"/>
                            <w:rPr>
                              <w:rFonts w:ascii="Times New Roman" w:hAnsi="Times New Roman"/>
                              <w:sz w:val="20"/>
                            </w:rPr>
                          </w:pPr>
                          <w:proofErr w:type="spellStart"/>
                          <w:r w:rsidRPr="0067046B">
                            <w:rPr>
                              <w:rFonts w:ascii="Times New Roman" w:hAnsi="Times New Roman"/>
                              <w:sz w:val="18"/>
                              <w:szCs w:val="18"/>
                            </w:rPr>
                            <w:t>Антипчук</w:t>
                          </w:r>
                          <w:proofErr w:type="spellEnd"/>
                          <w:r w:rsidRPr="0067046B">
                            <w:rPr>
                              <w:rFonts w:ascii="Times New Roman" w:hAnsi="Times New Roman"/>
                              <w:sz w:val="18"/>
                              <w:szCs w:val="18"/>
                            </w:rPr>
                            <w:t xml:space="preserve"> Б.О.</w:t>
                          </w:r>
                          <w:r w:rsidRPr="0067046B">
                            <w:rPr>
                              <w:rFonts w:ascii="Times New Roman" w:hAnsi="Times New Roman"/>
                              <w:sz w:val="20"/>
                            </w:rPr>
                            <w:t xml:space="preserve"> </w:t>
                          </w:r>
                          <w:proofErr w:type="spellStart"/>
                          <w:r w:rsidRPr="0067046B">
                            <w:rPr>
                              <w:rFonts w:ascii="Times New Roman" w:hAnsi="Times New Roman"/>
                              <w:sz w:val="20"/>
                            </w:rPr>
                            <w:t>пппбББББ.ОБ</w:t>
                          </w:r>
                          <w:proofErr w:type="spellEnd"/>
                        </w:p>
                      </w:tc>
                      <w:tc>
                        <w:tcPr>
                          <w:tcW w:w="851" w:type="dxa"/>
                          <w:tcBorders>
                            <w:left w:val="single" w:sz="18" w:space="0" w:color="auto"/>
                            <w:right w:val="single" w:sz="18" w:space="0" w:color="auto"/>
                          </w:tcBorders>
                          <w:vAlign w:val="center"/>
                        </w:tcPr>
                        <w:p w:rsidR="00FA758A" w:rsidRDefault="00FA758A">
                          <w:pPr>
                            <w:pStyle w:val="a4"/>
                            <w:rPr>
                              <w:sz w:val="18"/>
                            </w:rPr>
                          </w:pPr>
                        </w:p>
                      </w:tc>
                      <w:tc>
                        <w:tcPr>
                          <w:tcW w:w="567" w:type="dxa"/>
                          <w:tcBorders>
                            <w:left w:val="nil"/>
                            <w:right w:val="single" w:sz="18" w:space="0" w:color="auto"/>
                          </w:tcBorders>
                          <w:vAlign w:val="center"/>
                        </w:tcPr>
                        <w:p w:rsidR="00FA758A" w:rsidRDefault="00FA758A">
                          <w:pPr>
                            <w:pStyle w:val="a4"/>
                            <w:rPr>
                              <w:sz w:val="18"/>
                            </w:rPr>
                          </w:pPr>
                        </w:p>
                      </w:tc>
                      <w:tc>
                        <w:tcPr>
                          <w:tcW w:w="3969" w:type="dxa"/>
                          <w:vMerge/>
                          <w:tcBorders>
                            <w:left w:val="nil"/>
                            <w:right w:val="single" w:sz="18" w:space="0" w:color="auto"/>
                          </w:tcBorders>
                          <w:vAlign w:val="center"/>
                        </w:tcPr>
                        <w:p w:rsidR="00FA758A" w:rsidRDefault="00FA758A">
                          <w:pPr>
                            <w:pStyle w:val="a4"/>
                            <w:rPr>
                              <w:sz w:val="18"/>
                            </w:rPr>
                          </w:pPr>
                        </w:p>
                      </w:tc>
                      <w:tc>
                        <w:tcPr>
                          <w:tcW w:w="284" w:type="dxa"/>
                          <w:tcBorders>
                            <w:left w:val="nil"/>
                            <w:bottom w:val="single" w:sz="18" w:space="0" w:color="auto"/>
                          </w:tcBorders>
                          <w:vAlign w:val="center"/>
                        </w:tcPr>
                        <w:p w:rsidR="00FA758A" w:rsidRDefault="00FA758A">
                          <w:pPr>
                            <w:pStyle w:val="a4"/>
                            <w:rPr>
                              <w:sz w:val="18"/>
                            </w:rPr>
                          </w:pPr>
                        </w:p>
                      </w:tc>
                      <w:tc>
                        <w:tcPr>
                          <w:tcW w:w="284" w:type="dxa"/>
                          <w:tcBorders>
                            <w:bottom w:val="single" w:sz="18" w:space="0" w:color="auto"/>
                          </w:tcBorders>
                          <w:vAlign w:val="center"/>
                        </w:tcPr>
                        <w:p w:rsidR="00FA758A" w:rsidRPr="00E870CD" w:rsidRDefault="00FA758A" w:rsidP="00883DD7">
                          <w:pPr>
                            <w:pStyle w:val="a4"/>
                            <w:jc w:val="center"/>
                            <w:rPr>
                              <w:sz w:val="18"/>
                            </w:rPr>
                          </w:pPr>
                          <w:r>
                            <w:rPr>
                              <w:sz w:val="18"/>
                            </w:rPr>
                            <w:t>У</w:t>
                          </w:r>
                        </w:p>
                      </w:tc>
                      <w:tc>
                        <w:tcPr>
                          <w:tcW w:w="284" w:type="dxa"/>
                          <w:tcBorders>
                            <w:bottom w:val="single" w:sz="18" w:space="0" w:color="auto"/>
                            <w:right w:val="single" w:sz="18" w:space="0" w:color="auto"/>
                          </w:tcBorders>
                          <w:vAlign w:val="center"/>
                        </w:tcPr>
                        <w:p w:rsidR="00FA758A" w:rsidRDefault="00FA758A">
                          <w:pPr>
                            <w:pStyle w:val="a4"/>
                            <w:rPr>
                              <w:sz w:val="18"/>
                            </w:rPr>
                          </w:pPr>
                        </w:p>
                      </w:tc>
                      <w:tc>
                        <w:tcPr>
                          <w:tcW w:w="851" w:type="dxa"/>
                          <w:tcBorders>
                            <w:left w:val="single" w:sz="18" w:space="0" w:color="auto"/>
                            <w:bottom w:val="single" w:sz="18" w:space="0" w:color="auto"/>
                            <w:right w:val="single" w:sz="18" w:space="0" w:color="auto"/>
                          </w:tcBorders>
                          <w:vAlign w:val="center"/>
                        </w:tcPr>
                        <w:p w:rsidR="00FA758A" w:rsidRPr="002E3BDF" w:rsidRDefault="00FA758A">
                          <w:pPr>
                            <w:pStyle w:val="a4"/>
                            <w:jc w:val="center"/>
                            <w:rPr>
                              <w:sz w:val="18"/>
                            </w:rPr>
                          </w:pPr>
                          <w:r>
                            <w:rPr>
                              <w:sz w:val="18"/>
                            </w:rPr>
                            <w:t>49</w:t>
                          </w:r>
                        </w:p>
                      </w:tc>
                      <w:tc>
                        <w:tcPr>
                          <w:tcW w:w="990" w:type="dxa"/>
                          <w:tcBorders>
                            <w:left w:val="single" w:sz="18" w:space="0" w:color="auto"/>
                            <w:bottom w:val="single" w:sz="18" w:space="0" w:color="auto"/>
                            <w:right w:val="nil"/>
                          </w:tcBorders>
                          <w:vAlign w:val="center"/>
                        </w:tcPr>
                        <w:p w:rsidR="00FA758A" w:rsidRPr="009E2AC1" w:rsidRDefault="00FA758A" w:rsidP="009E2AC1">
                          <w:pPr>
                            <w:pStyle w:val="a4"/>
                            <w:jc w:val="center"/>
                            <w:rPr>
                              <w:sz w:val="18"/>
                              <w:lang w:val="ru-RU"/>
                            </w:rPr>
                          </w:pPr>
                          <w:r>
                            <w:rPr>
                              <w:sz w:val="18"/>
                              <w:lang w:val="ru-RU"/>
                            </w:rPr>
                            <w:t>56</w:t>
                          </w:r>
                        </w:p>
                      </w:tc>
                    </w:tr>
                    <w:tr w:rsidR="00FA758A" w:rsidRPr="006E3DE8">
                      <w:trPr>
                        <w:cantSplit/>
                        <w:trHeight w:hRule="exact" w:val="284"/>
                      </w:trPr>
                      <w:tc>
                        <w:tcPr>
                          <w:tcW w:w="964" w:type="dxa"/>
                          <w:gridSpan w:val="2"/>
                          <w:tcBorders>
                            <w:left w:val="nil"/>
                            <w:right w:val="single" w:sz="18" w:space="0" w:color="auto"/>
                          </w:tcBorders>
                          <w:vAlign w:val="center"/>
                        </w:tcPr>
                        <w:p w:rsidR="00FA758A" w:rsidRDefault="00FA758A">
                          <w:pPr>
                            <w:pStyle w:val="a4"/>
                            <w:rPr>
                              <w:rFonts w:ascii="Times New Roman" w:hAnsi="Times New Roman"/>
                              <w:sz w:val="17"/>
                            </w:rPr>
                          </w:pPr>
                        </w:p>
                      </w:tc>
                      <w:tc>
                        <w:tcPr>
                          <w:tcW w:w="1304" w:type="dxa"/>
                          <w:tcBorders>
                            <w:left w:val="nil"/>
                            <w:right w:val="nil"/>
                          </w:tcBorders>
                          <w:vAlign w:val="center"/>
                        </w:tcPr>
                        <w:p w:rsidR="00FA758A" w:rsidRDefault="00FA758A">
                          <w:pPr>
                            <w:pStyle w:val="a4"/>
                            <w:rPr>
                              <w:sz w:val="18"/>
                            </w:rPr>
                          </w:pPr>
                        </w:p>
                      </w:tc>
                      <w:tc>
                        <w:tcPr>
                          <w:tcW w:w="851" w:type="dxa"/>
                          <w:tcBorders>
                            <w:left w:val="single" w:sz="18" w:space="0" w:color="auto"/>
                            <w:right w:val="single" w:sz="18" w:space="0" w:color="auto"/>
                          </w:tcBorders>
                          <w:vAlign w:val="center"/>
                        </w:tcPr>
                        <w:p w:rsidR="00FA758A" w:rsidRDefault="00FA758A">
                          <w:pPr>
                            <w:pStyle w:val="a4"/>
                            <w:rPr>
                              <w:sz w:val="18"/>
                            </w:rPr>
                          </w:pPr>
                        </w:p>
                      </w:tc>
                      <w:tc>
                        <w:tcPr>
                          <w:tcW w:w="567" w:type="dxa"/>
                          <w:tcBorders>
                            <w:left w:val="nil"/>
                            <w:right w:val="single" w:sz="18" w:space="0" w:color="auto"/>
                          </w:tcBorders>
                          <w:vAlign w:val="center"/>
                        </w:tcPr>
                        <w:p w:rsidR="00FA758A" w:rsidRDefault="00FA758A">
                          <w:pPr>
                            <w:pStyle w:val="a4"/>
                            <w:rPr>
                              <w:sz w:val="18"/>
                            </w:rPr>
                          </w:pPr>
                        </w:p>
                      </w:tc>
                      <w:tc>
                        <w:tcPr>
                          <w:tcW w:w="3969" w:type="dxa"/>
                          <w:vMerge/>
                          <w:tcBorders>
                            <w:left w:val="nil"/>
                            <w:right w:val="single" w:sz="18" w:space="0" w:color="auto"/>
                          </w:tcBorders>
                          <w:vAlign w:val="center"/>
                        </w:tcPr>
                        <w:p w:rsidR="00FA758A" w:rsidRDefault="00FA758A">
                          <w:pPr>
                            <w:pStyle w:val="a4"/>
                            <w:rPr>
                              <w:sz w:val="18"/>
                            </w:rPr>
                          </w:pPr>
                        </w:p>
                      </w:tc>
                      <w:tc>
                        <w:tcPr>
                          <w:tcW w:w="2693" w:type="dxa"/>
                          <w:gridSpan w:val="5"/>
                          <w:vMerge w:val="restart"/>
                          <w:tcBorders>
                            <w:top w:val="single" w:sz="18" w:space="0" w:color="auto"/>
                            <w:left w:val="nil"/>
                            <w:right w:val="nil"/>
                          </w:tcBorders>
                          <w:vAlign w:val="center"/>
                        </w:tcPr>
                        <w:p w:rsidR="00FA758A" w:rsidRPr="002D461F" w:rsidRDefault="00FA758A">
                          <w:pPr>
                            <w:pStyle w:val="a4"/>
                            <w:jc w:val="center"/>
                            <w:rPr>
                              <w:rFonts w:ascii="Times New Roman" w:hAnsi="Times New Roman"/>
                              <w:sz w:val="24"/>
                              <w:lang w:val="ru-RU"/>
                            </w:rPr>
                          </w:pPr>
                          <w:r w:rsidRPr="00D90667">
                            <w:rPr>
                              <w:rFonts w:ascii="Times New Roman" w:hAnsi="Times New Roman"/>
                              <w:sz w:val="24"/>
                            </w:rPr>
                            <w:t>ЖАТ</w:t>
                          </w:r>
                          <w:r w:rsidRPr="006E3DE8">
                            <w:rPr>
                              <w:rFonts w:ascii="Times New Roman" w:hAnsi="Times New Roman"/>
                              <w:sz w:val="24"/>
                            </w:rPr>
                            <w:t>Ф</w:t>
                          </w:r>
                          <w:r>
                            <w:rPr>
                              <w:rFonts w:ascii="Times New Roman" w:hAnsi="Times New Roman"/>
                              <w:sz w:val="24"/>
                            </w:rPr>
                            <w:t>К, Гр. Е-4</w:t>
                          </w:r>
                          <w:r>
                            <w:rPr>
                              <w:rFonts w:ascii="Times New Roman" w:hAnsi="Times New Roman"/>
                              <w:sz w:val="24"/>
                              <w:lang w:val="ru-RU"/>
                            </w:rPr>
                            <w:t>3стн</w:t>
                          </w:r>
                        </w:p>
                      </w:tc>
                    </w:tr>
                    <w:tr w:rsidR="00FA758A" w:rsidRPr="006E3DE8">
                      <w:trPr>
                        <w:cantSplit/>
                        <w:trHeight w:hRule="exact" w:val="284"/>
                      </w:trPr>
                      <w:tc>
                        <w:tcPr>
                          <w:tcW w:w="964" w:type="dxa"/>
                          <w:gridSpan w:val="2"/>
                          <w:tcBorders>
                            <w:left w:val="nil"/>
                            <w:right w:val="single" w:sz="18" w:space="0" w:color="auto"/>
                          </w:tcBorders>
                          <w:vAlign w:val="center"/>
                        </w:tcPr>
                        <w:p w:rsidR="00FA758A" w:rsidRDefault="00FA758A">
                          <w:pPr>
                            <w:pStyle w:val="a4"/>
                            <w:rPr>
                              <w:rFonts w:ascii="Times New Roman" w:hAnsi="Times New Roman"/>
                              <w:sz w:val="17"/>
                            </w:rPr>
                          </w:pPr>
                          <w:r>
                            <w:rPr>
                              <w:rFonts w:ascii="Times New Roman" w:hAnsi="Times New Roman"/>
                              <w:sz w:val="17"/>
                            </w:rPr>
                            <w:t>Н. Контр.</w:t>
                          </w:r>
                        </w:p>
                      </w:tc>
                      <w:tc>
                        <w:tcPr>
                          <w:tcW w:w="1304" w:type="dxa"/>
                          <w:tcBorders>
                            <w:left w:val="nil"/>
                            <w:right w:val="nil"/>
                          </w:tcBorders>
                          <w:vAlign w:val="center"/>
                        </w:tcPr>
                        <w:p w:rsidR="00FA758A" w:rsidRPr="00170490" w:rsidRDefault="00FA758A">
                          <w:pPr>
                            <w:pStyle w:val="a4"/>
                            <w:rPr>
                              <w:rFonts w:ascii="Times New Roman" w:hAnsi="Times New Roman"/>
                              <w:sz w:val="18"/>
                            </w:rPr>
                          </w:pPr>
                          <w:proofErr w:type="spellStart"/>
                          <w:r w:rsidRPr="0067046B">
                            <w:rPr>
                              <w:rFonts w:ascii="Times New Roman" w:hAnsi="Times New Roman"/>
                              <w:sz w:val="18"/>
                              <w:szCs w:val="18"/>
                            </w:rPr>
                            <w:t>Антипчук</w:t>
                          </w:r>
                          <w:proofErr w:type="spellEnd"/>
                          <w:r w:rsidRPr="0067046B">
                            <w:rPr>
                              <w:rFonts w:ascii="Times New Roman" w:hAnsi="Times New Roman"/>
                              <w:sz w:val="18"/>
                              <w:szCs w:val="18"/>
                            </w:rPr>
                            <w:t xml:space="preserve"> Б.О.</w:t>
                          </w:r>
                        </w:p>
                      </w:tc>
                      <w:tc>
                        <w:tcPr>
                          <w:tcW w:w="851" w:type="dxa"/>
                          <w:tcBorders>
                            <w:left w:val="single" w:sz="18" w:space="0" w:color="auto"/>
                            <w:right w:val="single" w:sz="18" w:space="0" w:color="auto"/>
                          </w:tcBorders>
                          <w:vAlign w:val="center"/>
                        </w:tcPr>
                        <w:p w:rsidR="00FA758A" w:rsidRDefault="00FA758A">
                          <w:pPr>
                            <w:pStyle w:val="a4"/>
                            <w:rPr>
                              <w:sz w:val="18"/>
                            </w:rPr>
                          </w:pPr>
                        </w:p>
                      </w:tc>
                      <w:tc>
                        <w:tcPr>
                          <w:tcW w:w="567" w:type="dxa"/>
                          <w:tcBorders>
                            <w:left w:val="nil"/>
                            <w:right w:val="single" w:sz="18" w:space="0" w:color="auto"/>
                          </w:tcBorders>
                          <w:vAlign w:val="center"/>
                        </w:tcPr>
                        <w:p w:rsidR="00FA758A" w:rsidRDefault="00FA758A">
                          <w:pPr>
                            <w:pStyle w:val="a4"/>
                            <w:rPr>
                              <w:sz w:val="18"/>
                            </w:rPr>
                          </w:pPr>
                        </w:p>
                      </w:tc>
                      <w:tc>
                        <w:tcPr>
                          <w:tcW w:w="3969" w:type="dxa"/>
                          <w:vMerge/>
                          <w:tcBorders>
                            <w:left w:val="nil"/>
                            <w:right w:val="single" w:sz="18" w:space="0" w:color="auto"/>
                          </w:tcBorders>
                          <w:vAlign w:val="center"/>
                        </w:tcPr>
                        <w:p w:rsidR="00FA758A" w:rsidRDefault="00FA758A">
                          <w:pPr>
                            <w:pStyle w:val="a4"/>
                            <w:rPr>
                              <w:sz w:val="18"/>
                            </w:rPr>
                          </w:pPr>
                        </w:p>
                      </w:tc>
                      <w:tc>
                        <w:tcPr>
                          <w:tcW w:w="2693" w:type="dxa"/>
                          <w:gridSpan w:val="5"/>
                          <w:vMerge/>
                          <w:tcBorders>
                            <w:left w:val="nil"/>
                            <w:right w:val="nil"/>
                          </w:tcBorders>
                          <w:vAlign w:val="center"/>
                        </w:tcPr>
                        <w:p w:rsidR="00FA758A" w:rsidRDefault="00FA758A">
                          <w:pPr>
                            <w:pStyle w:val="a4"/>
                            <w:rPr>
                              <w:sz w:val="18"/>
                            </w:rPr>
                          </w:pPr>
                        </w:p>
                      </w:tc>
                    </w:tr>
                    <w:tr w:rsidR="00FA758A" w:rsidRPr="00D90667">
                      <w:trPr>
                        <w:cantSplit/>
                        <w:trHeight w:hRule="exact" w:val="284"/>
                      </w:trPr>
                      <w:tc>
                        <w:tcPr>
                          <w:tcW w:w="964" w:type="dxa"/>
                          <w:gridSpan w:val="2"/>
                          <w:tcBorders>
                            <w:left w:val="nil"/>
                            <w:bottom w:val="nil"/>
                            <w:right w:val="single" w:sz="18" w:space="0" w:color="auto"/>
                          </w:tcBorders>
                          <w:vAlign w:val="center"/>
                        </w:tcPr>
                        <w:p w:rsidR="00FA758A" w:rsidRPr="0067046B" w:rsidRDefault="00FA758A">
                          <w:pPr>
                            <w:pStyle w:val="a4"/>
                            <w:rPr>
                              <w:rFonts w:ascii="Times New Roman" w:hAnsi="Times New Roman"/>
                              <w:sz w:val="17"/>
                            </w:rPr>
                          </w:pPr>
                          <w:proofErr w:type="spellStart"/>
                          <w:r>
                            <w:rPr>
                              <w:rFonts w:ascii="Times New Roman" w:hAnsi="Times New Roman"/>
                              <w:sz w:val="17"/>
                            </w:rPr>
                            <w:t>Затв</w:t>
                          </w:r>
                          <w:proofErr w:type="spellEnd"/>
                          <w:r>
                            <w:rPr>
                              <w:rFonts w:ascii="Times New Roman" w:hAnsi="Times New Roman"/>
                              <w:sz w:val="17"/>
                            </w:rPr>
                            <w:t>.</w:t>
                          </w:r>
                        </w:p>
                      </w:tc>
                      <w:tc>
                        <w:tcPr>
                          <w:tcW w:w="1304" w:type="dxa"/>
                          <w:tcBorders>
                            <w:left w:val="nil"/>
                            <w:bottom w:val="nil"/>
                            <w:right w:val="nil"/>
                          </w:tcBorders>
                          <w:vAlign w:val="center"/>
                        </w:tcPr>
                        <w:p w:rsidR="00FA758A" w:rsidRPr="00170490" w:rsidRDefault="00FA758A">
                          <w:pPr>
                            <w:pStyle w:val="a4"/>
                            <w:rPr>
                              <w:rFonts w:ascii="Times New Roman" w:hAnsi="Times New Roman"/>
                              <w:sz w:val="18"/>
                            </w:rPr>
                          </w:pPr>
                          <w:r>
                            <w:rPr>
                              <w:rFonts w:ascii="Times New Roman" w:hAnsi="Times New Roman"/>
                              <w:sz w:val="18"/>
                              <w:lang w:val="ru-RU"/>
                            </w:rPr>
                            <w:t>Гнатюк О.Ф</w:t>
                          </w:r>
                          <w:r w:rsidRPr="00170490">
                            <w:rPr>
                              <w:rFonts w:ascii="Times New Roman" w:hAnsi="Times New Roman"/>
                              <w:sz w:val="18"/>
                            </w:rPr>
                            <w:t>.</w:t>
                          </w: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3969" w:type="dxa"/>
                          <w:vMerge/>
                          <w:tcBorders>
                            <w:left w:val="nil"/>
                            <w:bottom w:val="nil"/>
                            <w:right w:val="single" w:sz="18" w:space="0" w:color="auto"/>
                          </w:tcBorders>
                          <w:vAlign w:val="center"/>
                        </w:tcPr>
                        <w:p w:rsidR="00FA758A" w:rsidRDefault="00FA758A">
                          <w:pPr>
                            <w:pStyle w:val="a4"/>
                            <w:rPr>
                              <w:sz w:val="18"/>
                            </w:rPr>
                          </w:pPr>
                        </w:p>
                      </w:tc>
                      <w:tc>
                        <w:tcPr>
                          <w:tcW w:w="2693" w:type="dxa"/>
                          <w:gridSpan w:val="5"/>
                          <w:vMerge/>
                          <w:tcBorders>
                            <w:left w:val="nil"/>
                            <w:bottom w:val="nil"/>
                            <w:right w:val="nil"/>
                          </w:tcBorders>
                          <w:vAlign w:val="center"/>
                        </w:tcPr>
                        <w:p w:rsidR="00FA758A" w:rsidRDefault="00FA758A">
                          <w:pPr>
                            <w:pStyle w:val="a4"/>
                            <w:rPr>
                              <w:sz w:val="18"/>
                            </w:rPr>
                          </w:pPr>
                        </w:p>
                      </w:tc>
                    </w:tr>
                  </w:tbl>
                  <w:p w:rsidR="00FA758A" w:rsidRPr="0067046B" w:rsidRDefault="00FA758A" w:rsidP="00FA758A">
                    <w:pPr>
                      <w:rPr>
                        <w:rFonts w:ascii="Calibri" w:eastAsia="Calibri" w:hAnsi="Calibri" w:cs="Times New Roman"/>
                      </w:rPr>
                    </w:pPr>
                  </w:p>
                </w:txbxContent>
              </v:textbox>
            </v:shape>
            <v:line id="_x0000_s1333" style="position:absolute" from="1134,397" to="1134,16441" strokeweight="2.25pt"/>
            <v:line id="_x0000_s1334" style="position:absolute" from="11509,397" to="11509,16441" strokeweight="2.25pt"/>
            <v:line id="_x0000_s1335" style="position:absolute" from="1137,16441" to="11512,16441" strokeweight="2.25pt"/>
            <v:line id="_x0000_s1336" style="position:absolute" from="1137,14173" to="11512,14173" strokeweight="2.25pt"/>
            <v:line id="_x0000_s1337" style="position:absolute" from="1134,397" to="11509,397" strokeweight="2.25pt"/>
            <w10:wrap anchorx="margin" anchory="margin"/>
            <w10:anchorlock/>
          </v:group>
        </w:pict>
      </w:r>
      <w:r w:rsidRPr="000E1745">
        <w:rPr>
          <w:rFonts w:ascii="Times New Roman" w:eastAsia="Times New Roman" w:hAnsi="Times New Roman" w:cs="Times New Roman"/>
          <w:sz w:val="28"/>
          <w:szCs w:val="28"/>
        </w:rPr>
        <w:t xml:space="preserve">Процес розгортання та подальшого функціонування автономної енергосистеми на базі фотоелектричних модулів у приватному котеджі супроводжується низкою специфічних ризиків, що вимагають ретельного інженерного аналізу згідно з нормами </w:t>
      </w:r>
      <w:r w:rsidRPr="000E1745">
        <w:rPr>
          <w:rFonts w:ascii="Times New Roman" w:eastAsia="Times New Roman" w:hAnsi="Times New Roman" w:cs="Times New Roman"/>
          <w:bCs/>
          <w:sz w:val="28"/>
          <w:szCs w:val="28"/>
        </w:rPr>
        <w:t>ГОСТ 12.0.003-74</w:t>
      </w:r>
      <w:r w:rsidRPr="000E1745">
        <w:rPr>
          <w:rFonts w:ascii="Times New Roman" w:eastAsia="Times New Roman" w:hAnsi="Times New Roman" w:cs="Times New Roman"/>
          <w:sz w:val="28"/>
          <w:szCs w:val="28"/>
        </w:rPr>
        <w:t xml:space="preserve">. Ключовим джерелом небезпеки є висока постійна напруга фотоелектричного поля, яка при послідовному з’єднанні 12 модулів у </w:t>
      </w:r>
      <w:proofErr w:type="spellStart"/>
      <w:r w:rsidRPr="000E1745">
        <w:rPr>
          <w:rFonts w:ascii="Times New Roman" w:eastAsia="Times New Roman" w:hAnsi="Times New Roman" w:cs="Times New Roman"/>
          <w:sz w:val="28"/>
          <w:szCs w:val="28"/>
        </w:rPr>
        <w:t>стрінг</w:t>
      </w:r>
      <w:proofErr w:type="spellEnd"/>
      <w:r w:rsidRPr="000E1745">
        <w:rPr>
          <w:rFonts w:ascii="Times New Roman" w:eastAsia="Times New Roman" w:hAnsi="Times New Roman" w:cs="Times New Roman"/>
          <w:sz w:val="28"/>
          <w:szCs w:val="28"/>
        </w:rPr>
        <w:t xml:space="preserve"> досягає значень </w:t>
      </w:r>
      <w:r w:rsidRPr="000E1745">
        <w:rPr>
          <w:rFonts w:ascii="Times New Roman" w:eastAsia="Times New Roman" w:hAnsi="Times New Roman" w:cs="Times New Roman"/>
          <w:bCs/>
          <w:sz w:val="28"/>
          <w:szCs w:val="28"/>
        </w:rPr>
        <w:t>500</w:t>
      </w:r>
      <w:r>
        <w:rPr>
          <w:rFonts w:ascii="Times New Roman" w:eastAsia="Times New Roman" w:hAnsi="Times New Roman" w:cs="Times New Roman"/>
          <w:bCs/>
          <w:sz w:val="28"/>
          <w:szCs w:val="28"/>
        </w:rPr>
        <w:t xml:space="preserve"> </w:t>
      </w:r>
      <w:r w:rsidRPr="000E1745">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0E1745">
        <w:rPr>
          <w:rFonts w:ascii="Times New Roman" w:eastAsia="Times New Roman" w:hAnsi="Times New Roman" w:cs="Times New Roman"/>
          <w:bCs/>
          <w:sz w:val="28"/>
          <w:szCs w:val="28"/>
        </w:rPr>
        <w:t>600 В</w:t>
      </w:r>
      <w:r w:rsidRPr="000E1745">
        <w:rPr>
          <w:rFonts w:ascii="Times New Roman" w:eastAsia="Times New Roman" w:hAnsi="Times New Roman" w:cs="Times New Roman"/>
          <w:sz w:val="28"/>
          <w:szCs w:val="28"/>
        </w:rPr>
        <w:t xml:space="preserve">. Особлива підступність постійного струму полягає у виникненні стійкої електричної дуги при розмиканні контактів під навантаженням, що загрожує не лише смертельним ураженням персоналу, а й займанням покрівельних матеріалів. Паралельно з цим, вихідні кола інвертора генерують стандартну змінну напругу </w:t>
      </w:r>
      <w:r w:rsidRPr="000E1745">
        <w:rPr>
          <w:rFonts w:ascii="Times New Roman" w:eastAsia="Times New Roman" w:hAnsi="Times New Roman" w:cs="Times New Roman"/>
          <w:bCs/>
          <w:sz w:val="28"/>
          <w:szCs w:val="28"/>
        </w:rPr>
        <w:t>230 В</w:t>
      </w:r>
      <w:r w:rsidRPr="000E1745">
        <w:rPr>
          <w:rFonts w:ascii="Times New Roman" w:eastAsia="Times New Roman" w:hAnsi="Times New Roman" w:cs="Times New Roman"/>
          <w:sz w:val="28"/>
          <w:szCs w:val="28"/>
        </w:rPr>
        <w:t xml:space="preserve">, яка створює ризик </w:t>
      </w:r>
      <w:proofErr w:type="spellStart"/>
      <w:r w:rsidRPr="000E1745">
        <w:rPr>
          <w:rFonts w:ascii="Times New Roman" w:eastAsia="Times New Roman" w:hAnsi="Times New Roman" w:cs="Times New Roman"/>
          <w:sz w:val="28"/>
          <w:szCs w:val="28"/>
        </w:rPr>
        <w:t>електротравматизму</w:t>
      </w:r>
      <w:proofErr w:type="spellEnd"/>
      <w:r w:rsidRPr="000E1745">
        <w:rPr>
          <w:rFonts w:ascii="Times New Roman" w:eastAsia="Times New Roman" w:hAnsi="Times New Roman" w:cs="Times New Roman"/>
          <w:sz w:val="28"/>
          <w:szCs w:val="28"/>
        </w:rPr>
        <w:t xml:space="preserve"> при порушенні цілісності ізоляції або відсутності належного контуру заземлення корпусів силового обладнання.</w:t>
      </w:r>
    </w:p>
    <w:p w:rsidR="00FA758A" w:rsidRDefault="00FA758A" w:rsidP="00FA758A">
      <w:pPr>
        <w:spacing w:line="360" w:lineRule="auto"/>
        <w:ind w:firstLine="709"/>
        <w:jc w:val="both"/>
        <w:rPr>
          <w:rFonts w:ascii="Times New Roman" w:eastAsia="Times New Roman" w:hAnsi="Times New Roman" w:cs="Times New Roman"/>
          <w:sz w:val="28"/>
          <w:szCs w:val="28"/>
        </w:rPr>
      </w:pPr>
      <w:r w:rsidRPr="000E1745">
        <w:rPr>
          <w:rFonts w:ascii="Times New Roman" w:eastAsia="Times New Roman" w:hAnsi="Times New Roman" w:cs="Times New Roman"/>
          <w:sz w:val="28"/>
          <w:szCs w:val="28"/>
        </w:rPr>
        <w:t xml:space="preserve">Окрему групу ризиків становлять висотні роботи на південному схилі даху котеджу. Оскільки кут нахилу покрівлі складає </w:t>
      </w:r>
      <w:r w:rsidRPr="000E1745">
        <w:rPr>
          <w:rFonts w:ascii="Times New Roman" w:eastAsia="Times New Roman" w:hAnsi="Times New Roman" w:cs="Times New Roman"/>
          <w:bCs/>
          <w:sz w:val="28"/>
          <w:szCs w:val="28"/>
        </w:rPr>
        <w:t>35°</w:t>
      </w:r>
      <w:r w:rsidRPr="000E1745">
        <w:rPr>
          <w:rFonts w:ascii="Times New Roman" w:eastAsia="Times New Roman" w:hAnsi="Times New Roman" w:cs="Times New Roman"/>
          <w:sz w:val="28"/>
          <w:szCs w:val="28"/>
        </w:rPr>
        <w:t xml:space="preserve">, вільне пересування по ній без використання спеціального </w:t>
      </w:r>
      <w:proofErr w:type="spellStart"/>
      <w:r w:rsidRPr="000E1745">
        <w:rPr>
          <w:rFonts w:ascii="Times New Roman" w:eastAsia="Times New Roman" w:hAnsi="Times New Roman" w:cs="Times New Roman"/>
          <w:sz w:val="28"/>
          <w:szCs w:val="28"/>
        </w:rPr>
        <w:t>страхувального</w:t>
      </w:r>
      <w:proofErr w:type="spellEnd"/>
      <w:r w:rsidRPr="000E1745">
        <w:rPr>
          <w:rFonts w:ascii="Times New Roman" w:eastAsia="Times New Roman" w:hAnsi="Times New Roman" w:cs="Times New Roman"/>
          <w:sz w:val="28"/>
          <w:szCs w:val="28"/>
        </w:rPr>
        <w:t xml:space="preserve"> спорядження та запобіжних поясів є неможливим. Ситуація </w:t>
      </w:r>
      <w:proofErr w:type="spellStart"/>
      <w:r w:rsidRPr="000E1745">
        <w:rPr>
          <w:rFonts w:ascii="Times New Roman" w:eastAsia="Times New Roman" w:hAnsi="Times New Roman" w:cs="Times New Roman"/>
          <w:sz w:val="28"/>
          <w:szCs w:val="28"/>
        </w:rPr>
        <w:t>ускладнюється</w:t>
      </w:r>
      <w:proofErr w:type="spellEnd"/>
      <w:r w:rsidRPr="000E1745">
        <w:rPr>
          <w:rFonts w:ascii="Times New Roman" w:eastAsia="Times New Roman" w:hAnsi="Times New Roman" w:cs="Times New Roman"/>
          <w:sz w:val="28"/>
          <w:szCs w:val="28"/>
        </w:rPr>
        <w:t xml:space="preserve"> метеорологічними чинниками Житомирського регіону, такими як ранкова роса або поривчастий вітер, що критично знижують зчеплення із поверхнею та створюють ефект «парусності» при маніпуляціях із великогабаритними панелями площею </w:t>
      </w:r>
      <w:r w:rsidRPr="000E1745">
        <w:rPr>
          <w:rFonts w:ascii="Times New Roman" w:eastAsia="Times New Roman" w:hAnsi="Times New Roman" w:cs="Times New Roman"/>
          <w:bCs/>
          <w:sz w:val="28"/>
          <w:szCs w:val="28"/>
        </w:rPr>
        <w:t>2,58 м²</w:t>
      </w:r>
      <w:r w:rsidRPr="000E1745">
        <w:rPr>
          <w:rFonts w:ascii="Times New Roman" w:eastAsia="Times New Roman" w:hAnsi="Times New Roman" w:cs="Times New Roman"/>
          <w:sz w:val="28"/>
          <w:szCs w:val="28"/>
        </w:rPr>
        <w:t xml:space="preserve">. Фізичне навантаження на монтажників при підйомі та фіксації модулів вагою </w:t>
      </w:r>
      <w:r w:rsidRPr="000E1745">
        <w:rPr>
          <w:rFonts w:ascii="Times New Roman" w:eastAsia="Times New Roman" w:hAnsi="Times New Roman" w:cs="Times New Roman"/>
          <w:bCs/>
          <w:sz w:val="28"/>
          <w:szCs w:val="28"/>
        </w:rPr>
        <w:t>25 кг</w:t>
      </w:r>
      <w:r w:rsidRPr="000E1745">
        <w:rPr>
          <w:rFonts w:ascii="Times New Roman" w:eastAsia="Times New Roman" w:hAnsi="Times New Roman" w:cs="Times New Roman"/>
          <w:sz w:val="28"/>
          <w:szCs w:val="28"/>
        </w:rPr>
        <w:t xml:space="preserve"> та акумуляторних блоків масою до </w:t>
      </w:r>
      <w:r w:rsidRPr="000E1745">
        <w:rPr>
          <w:rFonts w:ascii="Times New Roman" w:eastAsia="Times New Roman" w:hAnsi="Times New Roman" w:cs="Times New Roman"/>
          <w:bCs/>
          <w:sz w:val="28"/>
          <w:szCs w:val="28"/>
        </w:rPr>
        <w:t>50 кг</w:t>
      </w:r>
      <w:r w:rsidRPr="000E1745">
        <w:rPr>
          <w:rFonts w:ascii="Times New Roman" w:eastAsia="Times New Roman" w:hAnsi="Times New Roman" w:cs="Times New Roman"/>
          <w:sz w:val="28"/>
          <w:szCs w:val="28"/>
        </w:rPr>
        <w:t xml:space="preserve"> також класифікується як </w:t>
      </w:r>
      <w:r w:rsidRPr="000E1745">
        <w:rPr>
          <w:rFonts w:ascii="Times New Roman" w:eastAsia="Times New Roman" w:hAnsi="Times New Roman" w:cs="Times New Roman"/>
          <w:sz w:val="28"/>
          <w:szCs w:val="28"/>
        </w:rPr>
        <w:lastRenderedPageBreak/>
        <w:t>важкість</w:t>
      </w:r>
      <w:r>
        <w:rPr>
          <w:rFonts w:ascii="Times New Roman" w:eastAsia="Times New Roman" w:hAnsi="Times New Roman" w:cs="Times New Roman"/>
          <w:sz w:val="28"/>
          <w:szCs w:val="28"/>
        </w:rPr>
        <w:t xml:space="preserve"> </w:t>
      </w:r>
      <w:r w:rsidRPr="000E17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0E1745">
        <w:rPr>
          <w:rFonts w:ascii="Times New Roman" w:eastAsia="Times New Roman" w:hAnsi="Times New Roman" w:cs="Times New Roman"/>
          <w:sz w:val="28"/>
          <w:szCs w:val="28"/>
        </w:rPr>
        <w:t>праці,</w:t>
      </w:r>
      <w:r>
        <w:rPr>
          <w:rFonts w:ascii="Times New Roman" w:eastAsia="Times New Roman" w:hAnsi="Times New Roman" w:cs="Times New Roman"/>
          <w:sz w:val="28"/>
          <w:szCs w:val="28"/>
        </w:rPr>
        <w:t xml:space="preserve">  </w:t>
      </w:r>
      <w:r w:rsidRPr="000E1745">
        <w:rPr>
          <w:rFonts w:ascii="Times New Roman" w:eastAsia="Times New Roman" w:hAnsi="Times New Roman" w:cs="Times New Roman"/>
          <w:sz w:val="28"/>
          <w:szCs w:val="28"/>
        </w:rPr>
        <w:t xml:space="preserve"> що </w:t>
      </w:r>
      <w:r>
        <w:rPr>
          <w:rFonts w:ascii="Times New Roman" w:eastAsia="Times New Roman" w:hAnsi="Times New Roman" w:cs="Times New Roman"/>
          <w:sz w:val="28"/>
          <w:szCs w:val="28"/>
        </w:rPr>
        <w:t xml:space="preserve">  </w:t>
      </w:r>
      <w:r w:rsidRPr="000E1745">
        <w:rPr>
          <w:rFonts w:ascii="Times New Roman" w:eastAsia="Times New Roman" w:hAnsi="Times New Roman" w:cs="Times New Roman"/>
          <w:sz w:val="28"/>
          <w:szCs w:val="28"/>
        </w:rPr>
        <w:t xml:space="preserve">вимагає </w:t>
      </w:r>
      <w:r>
        <w:rPr>
          <w:rFonts w:ascii="Times New Roman" w:eastAsia="Times New Roman" w:hAnsi="Times New Roman" w:cs="Times New Roman"/>
          <w:sz w:val="28"/>
          <w:szCs w:val="28"/>
        </w:rPr>
        <w:t xml:space="preserve">  </w:t>
      </w:r>
      <w:r w:rsidRPr="000E1745">
        <w:rPr>
          <w:rFonts w:ascii="Times New Roman" w:eastAsia="Times New Roman" w:hAnsi="Times New Roman" w:cs="Times New Roman"/>
          <w:sz w:val="28"/>
          <w:szCs w:val="28"/>
        </w:rPr>
        <w:t xml:space="preserve">застосування </w:t>
      </w:r>
      <w:r>
        <w:rPr>
          <w:rFonts w:ascii="Times New Roman" w:eastAsia="Times New Roman" w:hAnsi="Times New Roman" w:cs="Times New Roman"/>
          <w:sz w:val="28"/>
          <w:szCs w:val="28"/>
        </w:rPr>
        <w:t xml:space="preserve">  </w:t>
      </w:r>
      <w:r w:rsidRPr="000E1745">
        <w:rPr>
          <w:rFonts w:ascii="Times New Roman" w:eastAsia="Times New Roman" w:hAnsi="Times New Roman" w:cs="Times New Roman"/>
          <w:sz w:val="28"/>
          <w:szCs w:val="28"/>
        </w:rPr>
        <w:t xml:space="preserve">засобів </w:t>
      </w:r>
      <w:r>
        <w:rPr>
          <w:rFonts w:ascii="Times New Roman" w:eastAsia="Times New Roman" w:hAnsi="Times New Roman" w:cs="Times New Roman"/>
          <w:sz w:val="28"/>
          <w:szCs w:val="28"/>
        </w:rPr>
        <w:t xml:space="preserve"> </w:t>
      </w:r>
      <w:r w:rsidRPr="000E1745">
        <w:rPr>
          <w:rFonts w:ascii="Times New Roman" w:eastAsia="Times New Roman" w:hAnsi="Times New Roman" w:cs="Times New Roman"/>
          <w:sz w:val="28"/>
          <w:szCs w:val="28"/>
        </w:rPr>
        <w:t xml:space="preserve">малої </w:t>
      </w:r>
      <w:r>
        <w:rPr>
          <w:rFonts w:ascii="Times New Roman" w:eastAsia="Times New Roman" w:hAnsi="Times New Roman" w:cs="Times New Roman"/>
          <w:sz w:val="28"/>
          <w:szCs w:val="28"/>
        </w:rPr>
        <w:t xml:space="preserve"> </w:t>
      </w:r>
      <w:r w:rsidRPr="000E1745">
        <w:rPr>
          <w:rFonts w:ascii="Times New Roman" w:eastAsia="Times New Roman" w:hAnsi="Times New Roman" w:cs="Times New Roman"/>
          <w:sz w:val="28"/>
          <w:szCs w:val="28"/>
        </w:rPr>
        <w:t xml:space="preserve">механізації </w:t>
      </w:r>
      <w:r>
        <w:rPr>
          <w:rFonts w:ascii="Times New Roman" w:eastAsia="Times New Roman" w:hAnsi="Times New Roman" w:cs="Times New Roman"/>
          <w:sz w:val="28"/>
          <w:szCs w:val="28"/>
        </w:rPr>
        <w:t xml:space="preserve"> </w:t>
      </w:r>
      <w:r w:rsidRPr="000E1745">
        <w:rPr>
          <w:rFonts w:ascii="Times New Roman" w:eastAsia="Times New Roman" w:hAnsi="Times New Roman" w:cs="Times New Roman"/>
          <w:sz w:val="28"/>
          <w:szCs w:val="28"/>
        </w:rPr>
        <w:t xml:space="preserve">для </w:t>
      </w:r>
    </w:p>
    <w:p w:rsidR="00FA758A" w:rsidRDefault="00FA758A" w:rsidP="00FA758A">
      <w:pPr>
        <w:spacing w:line="360" w:lineRule="auto"/>
        <w:ind w:firstLine="709"/>
        <w:jc w:val="both"/>
        <w:rPr>
          <w:rFonts w:ascii="Times New Roman" w:eastAsia="Times New Roman" w:hAnsi="Times New Roman" w:cs="Times New Roman"/>
          <w:sz w:val="28"/>
          <w:szCs w:val="28"/>
        </w:rPr>
      </w:pPr>
    </w:p>
    <w:p w:rsidR="00FA758A" w:rsidRDefault="00FA758A" w:rsidP="00FA758A">
      <w:pPr>
        <w:spacing w:line="360" w:lineRule="auto"/>
        <w:ind w:firstLine="709"/>
        <w:jc w:val="both"/>
        <w:rPr>
          <w:rFonts w:ascii="Times New Roman" w:eastAsia="Times New Roman" w:hAnsi="Times New Roman" w:cs="Times New Roman"/>
          <w:sz w:val="28"/>
          <w:szCs w:val="28"/>
        </w:rPr>
      </w:pPr>
    </w:p>
    <w:p w:rsidR="00FA758A" w:rsidRDefault="00FA758A" w:rsidP="00FA758A">
      <w:pPr>
        <w:spacing w:line="360" w:lineRule="auto"/>
        <w:ind w:firstLine="709"/>
        <w:jc w:val="both"/>
        <w:rPr>
          <w:rFonts w:ascii="Times New Roman" w:eastAsia="Times New Roman" w:hAnsi="Times New Roman" w:cs="Times New Roman"/>
          <w:sz w:val="28"/>
          <w:szCs w:val="28"/>
        </w:rPr>
      </w:pPr>
    </w:p>
    <w:p w:rsidR="00FA758A" w:rsidRDefault="00FA758A" w:rsidP="00FA758A">
      <w:pPr>
        <w:spacing w:line="360" w:lineRule="auto"/>
        <w:jc w:val="both"/>
        <w:rPr>
          <w:rFonts w:ascii="Times New Roman" w:eastAsia="Times New Roman" w:hAnsi="Times New Roman" w:cs="Times New Roman"/>
          <w:sz w:val="28"/>
          <w:szCs w:val="28"/>
        </w:rPr>
      </w:pPr>
      <w:r w:rsidRPr="000E1745">
        <w:rPr>
          <w:rFonts w:ascii="Times New Roman" w:eastAsia="Times New Roman" w:hAnsi="Times New Roman" w:cs="Times New Roman"/>
          <w:sz w:val="28"/>
          <w:szCs w:val="28"/>
        </w:rPr>
        <w:t>запобігання травмам опорно-рухового апарату.</w:t>
      </w:r>
    </w:p>
    <w:p w:rsidR="00FA758A" w:rsidRPr="000E1745" w:rsidRDefault="00FA758A" w:rsidP="00FA758A">
      <w:pPr>
        <w:spacing w:line="360" w:lineRule="auto"/>
        <w:ind w:firstLine="709"/>
        <w:jc w:val="both"/>
        <w:rPr>
          <w:rFonts w:ascii="Times New Roman" w:eastAsia="Times New Roman" w:hAnsi="Times New Roman" w:cs="Times New Roman"/>
          <w:sz w:val="28"/>
          <w:szCs w:val="28"/>
        </w:rPr>
      </w:pPr>
      <w:r w:rsidRPr="000E1745">
        <w:rPr>
          <w:rFonts w:ascii="Times New Roman" w:eastAsia="Times New Roman" w:hAnsi="Times New Roman" w:cs="Times New Roman"/>
          <w:sz w:val="28"/>
          <w:szCs w:val="28"/>
        </w:rPr>
        <w:t xml:space="preserve">Термічні та пожежні загрози в системі пов’язані з роботою літій-залізо-фосфатних накопичувачів та нагріванням напівпровідникових елементів. Попри високу стабільність хімії </w:t>
      </w:r>
      <w:r w:rsidRPr="000E1745">
        <w:rPr>
          <w:rFonts w:ascii="Times New Roman" w:eastAsia="Times New Roman" w:hAnsi="Times New Roman" w:cs="Times New Roman"/>
          <w:bCs/>
          <w:sz w:val="28"/>
          <w:szCs w:val="28"/>
        </w:rPr>
        <w:t>LiFePO4</w:t>
      </w:r>
      <w:r w:rsidRPr="000E1745">
        <w:rPr>
          <w:rFonts w:ascii="Times New Roman" w:eastAsia="Times New Roman" w:hAnsi="Times New Roman" w:cs="Times New Roman"/>
          <w:sz w:val="28"/>
          <w:szCs w:val="28"/>
        </w:rPr>
        <w:t xml:space="preserve">, будь-яке механічне пошкодження або критичне перевищення параметрів заряду може призвести до термічного розгону комірок. Додатково, у літній період сама поверхня </w:t>
      </w:r>
      <w:proofErr w:type="spellStart"/>
      <w:r w:rsidRPr="000E1745">
        <w:rPr>
          <w:rFonts w:ascii="Times New Roman" w:eastAsia="Times New Roman" w:hAnsi="Times New Roman" w:cs="Times New Roman"/>
          <w:sz w:val="28"/>
          <w:szCs w:val="28"/>
        </w:rPr>
        <w:t>фотомодулів</w:t>
      </w:r>
      <w:proofErr w:type="spellEnd"/>
      <w:r w:rsidRPr="000E1745">
        <w:rPr>
          <w:rFonts w:ascii="Times New Roman" w:eastAsia="Times New Roman" w:hAnsi="Times New Roman" w:cs="Times New Roman"/>
          <w:sz w:val="28"/>
          <w:szCs w:val="28"/>
        </w:rPr>
        <w:t xml:space="preserve"> під прямим сонячним промінням нагрівається до </w:t>
      </w:r>
      <w:r w:rsidRPr="000E1745">
        <w:rPr>
          <w:rFonts w:ascii="Times New Roman" w:eastAsia="Times New Roman" w:hAnsi="Times New Roman" w:cs="Times New Roman"/>
          <w:bCs/>
          <w:sz w:val="28"/>
          <w:szCs w:val="28"/>
        </w:rPr>
        <w:t>+70...80°C</w:t>
      </w:r>
      <w:r w:rsidRPr="000E1745">
        <w:rPr>
          <w:rFonts w:ascii="Times New Roman" w:eastAsia="Times New Roman" w:hAnsi="Times New Roman" w:cs="Times New Roman"/>
          <w:sz w:val="28"/>
          <w:szCs w:val="28"/>
        </w:rPr>
        <w:t xml:space="preserve">, що створює ймовірність отримання контактних </w:t>
      </w:r>
      <w:proofErr w:type="spellStart"/>
      <w:r w:rsidRPr="000E1745">
        <w:rPr>
          <w:rFonts w:ascii="Times New Roman" w:eastAsia="Times New Roman" w:hAnsi="Times New Roman" w:cs="Times New Roman"/>
          <w:sz w:val="28"/>
          <w:szCs w:val="28"/>
        </w:rPr>
        <w:t>опіків</w:t>
      </w:r>
      <w:proofErr w:type="spellEnd"/>
      <w:r w:rsidRPr="000E1745">
        <w:rPr>
          <w:rFonts w:ascii="Times New Roman" w:eastAsia="Times New Roman" w:hAnsi="Times New Roman" w:cs="Times New Roman"/>
          <w:sz w:val="28"/>
          <w:szCs w:val="28"/>
        </w:rPr>
        <w:t xml:space="preserve"> при технічному обслуговуванні. Останнім фактором є механічна небезпека від гострих країв алюмінієвих профілів кріплення та ризик травмування при випадковому падінні інструментів з висоти даху, що обумовлює необхідність суворого дотримання меж зони безпеки навколо об'єкта під час монтажу.</w:t>
      </w:r>
    </w:p>
    <w:p w:rsidR="00FA758A" w:rsidRPr="000E1745" w:rsidRDefault="00FA758A" w:rsidP="00FA758A">
      <w:pPr>
        <w:spacing w:line="360" w:lineRule="auto"/>
        <w:jc w:val="both"/>
        <w:outlineLvl w:val="2"/>
        <w:rPr>
          <w:rFonts w:ascii="Times New Roman" w:eastAsia="Times New Roman" w:hAnsi="Times New Roman" w:cs="Times New Roman"/>
          <w:bCs/>
          <w:sz w:val="28"/>
          <w:szCs w:val="28"/>
        </w:rPr>
      </w:pPr>
    </w:p>
    <w:p w:rsidR="00FA758A" w:rsidRDefault="00FA758A" w:rsidP="00FA758A">
      <w:pPr>
        <w:pStyle w:val="3"/>
        <w:spacing w:before="0" w:line="360" w:lineRule="auto"/>
        <w:ind w:firstLine="709"/>
        <w:rPr>
          <w:b w:val="0"/>
          <w:sz w:val="28"/>
          <w:szCs w:val="28"/>
        </w:rPr>
      </w:pPr>
      <w:r w:rsidRPr="00906FD0">
        <w:rPr>
          <w:b w:val="0"/>
          <w:sz w:val="28"/>
          <w:szCs w:val="28"/>
        </w:rPr>
        <w:t>4.2 Технічні заходи та засоби забезпечення безпеки</w:t>
      </w:r>
    </w:p>
    <w:p w:rsidR="00FA758A" w:rsidRDefault="00FA758A" w:rsidP="00FA758A">
      <w:pPr>
        <w:pStyle w:val="3"/>
        <w:spacing w:before="0" w:line="360" w:lineRule="auto"/>
        <w:ind w:firstLine="709"/>
        <w:rPr>
          <w:b w:val="0"/>
          <w:sz w:val="28"/>
          <w:szCs w:val="28"/>
        </w:rPr>
      </w:pPr>
    </w:p>
    <w:p w:rsidR="00FA758A" w:rsidRPr="00906FD0" w:rsidRDefault="00FA758A" w:rsidP="00FA758A">
      <w:pPr>
        <w:pStyle w:val="a7"/>
        <w:spacing w:before="0" w:beforeAutospacing="0" w:after="0" w:afterAutospacing="0" w:line="360" w:lineRule="auto"/>
        <w:ind w:firstLine="709"/>
        <w:jc w:val="both"/>
        <w:rPr>
          <w:sz w:val="28"/>
          <w:szCs w:val="28"/>
        </w:rPr>
      </w:pPr>
      <w:r>
        <w:rPr>
          <w:noProof/>
          <w:sz w:val="28"/>
          <w:szCs w:val="28"/>
        </w:rPr>
        <w:pict>
          <v:group id="_x0000_s1338" style="position:absolute;left:0;text-align:left;margin-left:0;margin-top:0;width:519.45pt;height:806.7pt;z-index:251710464;mso-position-horizontal:center;mso-position-horizontal-relative:margin;mso-position-vertical:center;mso-position-vertical-relative:margin" coordorigin="1134,397" coordsize="10378,16044" o:allowincell="f">
            <v:line id="_x0000_s1339" style="position:absolute" from="1134,397" to="1134,16441" strokeweight="2.25pt"/>
            <v:line id="_x0000_s1340" style="position:absolute" from="11509,397" to="11509,16441" strokeweight="2.25pt"/>
            <v:line id="_x0000_s1341" style="position:absolute" from="1137,16441" to="11512,16441" strokeweight="2.25pt"/>
            <v:line id="_x0000_s1342" style="position:absolute" from="1134,15591" to="11509,15591" strokeweight="2.25pt"/>
            <v:line id="_x0000_s1343" style="position:absolute" from="1134,397" to="11509,397" strokeweight="2.25pt"/>
            <v:shape id="_x0000_s1344" type="#_x0000_t202" style="position:absolute;left:1137;top:15591;width:10375;height:850" filled="f" stroked="f" strokeweight="2.25pt">
              <v:textbox style="mso-next-textbox:#_x0000_s1344"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sidRPr="00855A94">
                            <w:rPr>
                              <w:rFonts w:ascii="Times New Roman" w:eastAsia="Calibri" w:hAnsi="Times New Roman"/>
                              <w:sz w:val="32"/>
                              <w:szCs w:val="32"/>
                            </w:rPr>
                            <w:t>ДП.1</w:t>
                          </w:r>
                          <w:r>
                            <w:rPr>
                              <w:rFonts w:ascii="Times New Roman" w:eastAsia="Calibri" w:hAnsi="Times New Roman"/>
                              <w:sz w:val="32"/>
                              <w:szCs w:val="32"/>
                            </w:rPr>
                            <w:t>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2C7AF2" w:rsidRDefault="00FA758A" w:rsidP="003176C6">
                          <w:pPr>
                            <w:pStyle w:val="a4"/>
                            <w:jc w:val="center"/>
                            <w:rPr>
                              <w:i w:val="0"/>
                              <w:sz w:val="18"/>
                              <w:lang w:val="ru-RU"/>
                            </w:rPr>
                          </w:pPr>
                          <w:r>
                            <w:rPr>
                              <w:i w:val="0"/>
                              <w:sz w:val="18"/>
                              <w:lang w:val="ru-RU"/>
                            </w:rPr>
                            <w:t>50</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906FD0">
        <w:rPr>
          <w:sz w:val="28"/>
          <w:szCs w:val="28"/>
        </w:rPr>
        <w:t xml:space="preserve">Реалізація автономної енергосистеми базується на суворому дотриманні нормативних вимог </w:t>
      </w:r>
      <w:r w:rsidRPr="00906FD0">
        <w:rPr>
          <w:bCs/>
          <w:sz w:val="28"/>
          <w:szCs w:val="28"/>
        </w:rPr>
        <w:t>ПУЕ</w:t>
      </w:r>
      <w:r w:rsidRPr="00906FD0">
        <w:rPr>
          <w:sz w:val="28"/>
          <w:szCs w:val="28"/>
        </w:rPr>
        <w:t xml:space="preserve"> та </w:t>
      </w:r>
      <w:r w:rsidRPr="00906FD0">
        <w:rPr>
          <w:bCs/>
          <w:sz w:val="28"/>
          <w:szCs w:val="28"/>
        </w:rPr>
        <w:t>НПАОП 40.1-1.32-01</w:t>
      </w:r>
      <w:r w:rsidRPr="00906FD0">
        <w:rPr>
          <w:sz w:val="28"/>
          <w:szCs w:val="28"/>
        </w:rPr>
        <w:t xml:space="preserve">, що передбачає впровадження багаторівневої системи захисту персоналу та обладнання. Фундаментальним технічним рішенням є облаштування спільного контуру заземлення з опором розтікання струму не більше </w:t>
      </w:r>
      <w:r w:rsidRPr="00906FD0">
        <w:rPr>
          <w:bCs/>
          <w:sz w:val="28"/>
          <w:szCs w:val="28"/>
        </w:rPr>
        <w:t xml:space="preserve">4 </w:t>
      </w:r>
      <w:proofErr w:type="spellStart"/>
      <w:r w:rsidRPr="00906FD0">
        <w:rPr>
          <w:bCs/>
          <w:sz w:val="28"/>
          <w:szCs w:val="28"/>
        </w:rPr>
        <w:t>Ом</w:t>
      </w:r>
      <w:proofErr w:type="spellEnd"/>
      <w:r w:rsidRPr="00906FD0">
        <w:rPr>
          <w:sz w:val="28"/>
          <w:szCs w:val="28"/>
        </w:rPr>
        <w:t xml:space="preserve">, до якого через мідні провідники відповідного перетину приєднуються всі струмопровідні неметалеві частини: від алюмінієвих рам 12 </w:t>
      </w:r>
      <w:proofErr w:type="spellStart"/>
      <w:r w:rsidRPr="00906FD0">
        <w:rPr>
          <w:sz w:val="28"/>
          <w:szCs w:val="28"/>
        </w:rPr>
        <w:t>фотомодулів</w:t>
      </w:r>
      <w:proofErr w:type="spellEnd"/>
      <w:r w:rsidRPr="00906FD0">
        <w:rPr>
          <w:sz w:val="28"/>
          <w:szCs w:val="28"/>
        </w:rPr>
        <w:t xml:space="preserve"> на даху до корпусу гібридного інвертора та стелажа акумуляторної системи. Такий підхід гарантує миттєве відведення потенціалу при пробої ізоляції та виключає ризик </w:t>
      </w:r>
      <w:proofErr w:type="spellStart"/>
      <w:r w:rsidRPr="00906FD0">
        <w:rPr>
          <w:sz w:val="28"/>
          <w:szCs w:val="28"/>
        </w:rPr>
        <w:t>електротравматизму</w:t>
      </w:r>
      <w:proofErr w:type="spellEnd"/>
      <w:r w:rsidRPr="00906FD0">
        <w:rPr>
          <w:sz w:val="28"/>
          <w:szCs w:val="28"/>
        </w:rPr>
        <w:t xml:space="preserve"> при дотику до кожухів обладнання. Для нівелювання загрози від атмосферних розрядів, характерних для </w:t>
      </w:r>
      <w:r w:rsidRPr="00906FD0">
        <w:rPr>
          <w:sz w:val="28"/>
          <w:szCs w:val="28"/>
        </w:rPr>
        <w:lastRenderedPageBreak/>
        <w:t xml:space="preserve">Житомирського регіону, у колах постійного струму інтегровано пристрої захисту від імпульсних </w:t>
      </w:r>
      <w:proofErr w:type="spellStart"/>
      <w:r w:rsidRPr="00906FD0">
        <w:rPr>
          <w:sz w:val="28"/>
          <w:szCs w:val="28"/>
        </w:rPr>
        <w:t>перенапруг</w:t>
      </w:r>
      <w:proofErr w:type="spellEnd"/>
      <w:r w:rsidRPr="00906FD0">
        <w:rPr>
          <w:sz w:val="28"/>
          <w:szCs w:val="28"/>
        </w:rPr>
        <w:t xml:space="preserve"> (</w:t>
      </w:r>
      <w:r w:rsidRPr="00906FD0">
        <w:rPr>
          <w:bCs/>
          <w:sz w:val="28"/>
          <w:szCs w:val="28"/>
        </w:rPr>
        <w:t>ПЗІП</w:t>
      </w:r>
      <w:r w:rsidRPr="00906FD0">
        <w:rPr>
          <w:sz w:val="28"/>
          <w:szCs w:val="28"/>
        </w:rPr>
        <w:t>) класу II, які захищають чутливу напівпровідникову структуру інвертора від деструктивного впливу блискавки.</w:t>
      </w:r>
    </w:p>
    <w:p w:rsidR="00FA758A" w:rsidRPr="00906FD0" w:rsidRDefault="00FA758A" w:rsidP="00FA758A">
      <w:pPr>
        <w:pStyle w:val="a7"/>
        <w:spacing w:before="0" w:beforeAutospacing="0" w:after="0" w:afterAutospacing="0" w:line="360" w:lineRule="auto"/>
        <w:ind w:firstLine="709"/>
        <w:jc w:val="both"/>
        <w:rPr>
          <w:sz w:val="28"/>
          <w:szCs w:val="28"/>
        </w:rPr>
      </w:pPr>
      <w:r>
        <w:rPr>
          <w:noProof/>
          <w:sz w:val="28"/>
          <w:szCs w:val="28"/>
        </w:rPr>
        <w:pict>
          <v:group id="_x0000_s1345" style="position:absolute;left:0;text-align:left;margin-left:0;margin-top:0;width:519.45pt;height:806.7pt;z-index:251711488;mso-position-horizontal:center;mso-position-horizontal-relative:margin;mso-position-vertical:center;mso-position-vertical-relative:margin" coordorigin="1134,397" coordsize="10378,16044" o:allowincell="f">
            <v:line id="_x0000_s1346" style="position:absolute" from="1134,397" to="1134,16441" strokeweight="2.25pt"/>
            <v:line id="_x0000_s1347" style="position:absolute" from="11509,397" to="11509,16441" strokeweight="2.25pt"/>
            <v:line id="_x0000_s1348" style="position:absolute" from="1137,16441" to="11512,16441" strokeweight="2.25pt"/>
            <v:line id="_x0000_s1349" style="position:absolute" from="1134,15591" to="11509,15591" strokeweight="2.25pt"/>
            <v:line id="_x0000_s1350" style="position:absolute" from="1134,397" to="11509,397" strokeweight="2.25pt"/>
            <v:shape id="_x0000_s1351" type="#_x0000_t202" style="position:absolute;left:1137;top:15591;width:10375;height:850" filled="f" stroked="f" strokeweight="2.25pt">
              <v:textbox style="mso-next-textbox:#_x0000_s1351"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2C7AF2" w:rsidRDefault="00FA758A" w:rsidP="003176C6">
                          <w:pPr>
                            <w:pStyle w:val="a4"/>
                            <w:jc w:val="center"/>
                            <w:rPr>
                              <w:i w:val="0"/>
                              <w:sz w:val="18"/>
                              <w:lang w:val="ru-RU"/>
                            </w:rPr>
                          </w:pPr>
                          <w:r>
                            <w:rPr>
                              <w:i w:val="0"/>
                              <w:sz w:val="18"/>
                              <w:lang w:val="ru-RU"/>
                            </w:rPr>
                            <w:t>50</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906FD0">
        <w:rPr>
          <w:sz w:val="28"/>
          <w:szCs w:val="28"/>
        </w:rPr>
        <w:t>Комутаційна безпека системи забезпечується встановленням двополюсних автоматичних вимикачів постійного струму (</w:t>
      </w:r>
      <w:r w:rsidRPr="00906FD0">
        <w:rPr>
          <w:bCs/>
          <w:sz w:val="28"/>
          <w:szCs w:val="28"/>
        </w:rPr>
        <w:t xml:space="preserve">DC </w:t>
      </w:r>
      <w:proofErr w:type="spellStart"/>
      <w:r w:rsidRPr="00906FD0">
        <w:rPr>
          <w:bCs/>
          <w:sz w:val="28"/>
          <w:szCs w:val="28"/>
        </w:rPr>
        <w:t>Circuit</w:t>
      </w:r>
      <w:proofErr w:type="spellEnd"/>
      <w:r w:rsidRPr="00906FD0">
        <w:rPr>
          <w:bCs/>
          <w:sz w:val="28"/>
          <w:szCs w:val="28"/>
        </w:rPr>
        <w:t xml:space="preserve"> </w:t>
      </w:r>
      <w:proofErr w:type="spellStart"/>
      <w:r w:rsidRPr="00906FD0">
        <w:rPr>
          <w:bCs/>
          <w:sz w:val="28"/>
          <w:szCs w:val="28"/>
        </w:rPr>
        <w:t>Breakers</w:t>
      </w:r>
      <w:proofErr w:type="spellEnd"/>
      <w:r w:rsidRPr="00906FD0">
        <w:rPr>
          <w:sz w:val="28"/>
          <w:szCs w:val="28"/>
        </w:rPr>
        <w:t xml:space="preserve">), здатних безпечно розривати електричну дугу при напрузі до </w:t>
      </w:r>
      <w:r w:rsidRPr="00906FD0">
        <w:rPr>
          <w:bCs/>
          <w:sz w:val="28"/>
          <w:szCs w:val="28"/>
        </w:rPr>
        <w:t>600 В</w:t>
      </w:r>
      <w:r w:rsidRPr="00906FD0">
        <w:rPr>
          <w:sz w:val="28"/>
          <w:szCs w:val="28"/>
        </w:rPr>
        <w:t xml:space="preserve">. Це дозволяє ізолювати сонячне поле від силової частини системи для проведення сервісних чи ремонтних робіт без ризику виникнення короткого замикання. Безпека експлуатації літій-залізо-фосфатного накопичувача базується на використанні активної системи керування </w:t>
      </w:r>
      <w:proofErr w:type="spellStart"/>
      <w:r w:rsidRPr="00906FD0">
        <w:rPr>
          <w:sz w:val="28"/>
          <w:szCs w:val="28"/>
        </w:rPr>
        <w:t>батареями</w:t>
      </w:r>
      <w:proofErr w:type="spellEnd"/>
      <w:r w:rsidRPr="00906FD0">
        <w:rPr>
          <w:sz w:val="28"/>
          <w:szCs w:val="28"/>
        </w:rPr>
        <w:t xml:space="preserve"> (</w:t>
      </w:r>
      <w:r w:rsidRPr="00906FD0">
        <w:rPr>
          <w:bCs/>
          <w:sz w:val="28"/>
          <w:szCs w:val="28"/>
        </w:rPr>
        <w:t>BMS</w:t>
      </w:r>
      <w:r w:rsidRPr="00906FD0">
        <w:rPr>
          <w:sz w:val="28"/>
          <w:szCs w:val="28"/>
        </w:rPr>
        <w:t xml:space="preserve">). Цей модуль здійснює безперервний прецизійний моніторинг температури та напруги кожної комірки, що дозволяє автоматично відключати АКБ від мережі у разі виявлення ознак термічного розгону, критичного розряду або перевищення допустимих струмів. Висока стабільність хімії </w:t>
      </w:r>
      <w:r w:rsidRPr="00906FD0">
        <w:rPr>
          <w:bCs/>
          <w:sz w:val="28"/>
          <w:szCs w:val="28"/>
        </w:rPr>
        <w:t>LiFePO4</w:t>
      </w:r>
      <w:r w:rsidRPr="00906FD0">
        <w:rPr>
          <w:sz w:val="28"/>
          <w:szCs w:val="28"/>
        </w:rPr>
        <w:t xml:space="preserve"> у поєднанні з автоматикою захисту робить систему накопичення максимально безпечною для розміщення безпосередньо в межах житлового об’єкта.</w:t>
      </w:r>
    </w:p>
    <w:p w:rsidR="00FA758A" w:rsidRDefault="00FA758A" w:rsidP="00FA758A">
      <w:pPr>
        <w:spacing w:line="360" w:lineRule="auto"/>
        <w:ind w:firstLine="709"/>
        <w:jc w:val="both"/>
        <w:outlineLvl w:val="2"/>
        <w:rPr>
          <w:rFonts w:ascii="Times New Roman" w:hAnsi="Times New Roman" w:cs="Times New Roman"/>
          <w:sz w:val="28"/>
          <w:szCs w:val="28"/>
        </w:rPr>
      </w:pPr>
      <w:r w:rsidRPr="00B96F43">
        <w:rPr>
          <w:rFonts w:ascii="Times New Roman" w:hAnsi="Times New Roman" w:cs="Times New Roman"/>
          <w:sz w:val="28"/>
          <w:szCs w:val="28"/>
        </w:rPr>
        <w:t xml:space="preserve">Конструкційна міцність монтажу на даху котеджу розрахована з урахуванням аеродинамічних навантажень та ваги снігового покриву, що запобігає механічному руйнуванню кріплень навіть під час екстремальних поривів вітру чи аномальних опадів. Використання посиленого алюмінієвого профілю та нержавіючих металовиробів дозволяє системі зберігати геометрію протягом десятиліть, мінімізуючи ризик появи </w:t>
      </w:r>
      <w:proofErr w:type="spellStart"/>
      <w:r w:rsidRPr="00B96F43">
        <w:rPr>
          <w:rFonts w:ascii="Times New Roman" w:hAnsi="Times New Roman" w:cs="Times New Roman"/>
          <w:sz w:val="28"/>
          <w:szCs w:val="28"/>
        </w:rPr>
        <w:t>мікротріщин</w:t>
      </w:r>
      <w:proofErr w:type="spellEnd"/>
      <w:r w:rsidRPr="00B96F43">
        <w:rPr>
          <w:rFonts w:ascii="Times New Roman" w:hAnsi="Times New Roman" w:cs="Times New Roman"/>
          <w:sz w:val="28"/>
          <w:szCs w:val="28"/>
        </w:rPr>
        <w:t xml:space="preserve"> у фотоелементах через вібрації. </w:t>
      </w:r>
    </w:p>
    <w:p w:rsidR="00FA758A" w:rsidRDefault="00FA758A" w:rsidP="00FA758A">
      <w:pPr>
        <w:spacing w:line="360" w:lineRule="auto"/>
        <w:ind w:firstLine="709"/>
        <w:jc w:val="both"/>
        <w:outlineLvl w:val="2"/>
        <w:rPr>
          <w:rFonts w:ascii="Times New Roman" w:hAnsi="Times New Roman" w:cs="Times New Roman"/>
          <w:sz w:val="28"/>
          <w:szCs w:val="28"/>
        </w:rPr>
      </w:pPr>
      <w:r w:rsidRPr="00B96F43">
        <w:rPr>
          <w:rFonts w:ascii="Times New Roman" w:hAnsi="Times New Roman" w:cs="Times New Roman"/>
          <w:sz w:val="28"/>
          <w:szCs w:val="28"/>
        </w:rPr>
        <w:t xml:space="preserve">У технічному приміщенні, де змонтовано інвертор та акумулятори, організовується ефективна примусова система вентиляції для стабілізації температурного режиму силової електроніки, оскільки перегрів компонентів є головною причиною зниження ККД та передчасного старіння конденсаторів. Стіни приміщення оздоблюються вогнетривкими магнезитовими плитами або спеціальним гіпсокартоном, що створює </w:t>
      </w:r>
      <w:r w:rsidRPr="00B96F43">
        <w:rPr>
          <w:rFonts w:ascii="Times New Roman" w:hAnsi="Times New Roman" w:cs="Times New Roman"/>
          <w:sz w:val="28"/>
          <w:szCs w:val="28"/>
        </w:rPr>
        <w:lastRenderedPageBreak/>
        <w:t xml:space="preserve">надійний </w:t>
      </w:r>
      <w:proofErr w:type="spellStart"/>
      <w:r w:rsidRPr="00B96F43">
        <w:rPr>
          <w:rFonts w:ascii="Times New Roman" w:hAnsi="Times New Roman" w:cs="Times New Roman"/>
          <w:sz w:val="28"/>
          <w:szCs w:val="28"/>
        </w:rPr>
        <w:t>термобар'єр</w:t>
      </w:r>
      <w:proofErr w:type="spellEnd"/>
      <w:r w:rsidRPr="00B96F43">
        <w:rPr>
          <w:rFonts w:ascii="Times New Roman" w:hAnsi="Times New Roman" w:cs="Times New Roman"/>
          <w:sz w:val="28"/>
          <w:szCs w:val="28"/>
        </w:rPr>
        <w:t xml:space="preserve"> і локалізує можливе вогнище в межах однієї кімнати. Для оперативного реагування на надзвичайні ситуації передбачено наявність вуглекислотного вогнегасника типу ВВ, який є діелектричним, не утворює осадку на платах і дозволяє гасити електроустановку під напругою до 1000 В без ризику короткого замикання. Завершальним етапом безпеки є глибоке програмне налаштування інвертора на автоматичне звукове оповіщення та надсилання </w:t>
      </w:r>
      <w:proofErr w:type="spellStart"/>
      <w:r w:rsidRPr="00B96F43">
        <w:rPr>
          <w:rFonts w:ascii="Times New Roman" w:hAnsi="Times New Roman" w:cs="Times New Roman"/>
          <w:sz w:val="28"/>
          <w:szCs w:val="28"/>
        </w:rPr>
        <w:t>Push</w:t>
      </w:r>
      <w:proofErr w:type="spellEnd"/>
      <w:r w:rsidRPr="00B96F43">
        <w:rPr>
          <w:rFonts w:ascii="Times New Roman" w:hAnsi="Times New Roman" w:cs="Times New Roman"/>
          <w:sz w:val="28"/>
          <w:szCs w:val="28"/>
        </w:rPr>
        <w:t>-повідомлень про будь-які відхилення від штатних параметрів, таких як падіння опору ізоляції або перегрів АКБ. Це дозволяє власнику котеджу миттєво ідентифікувати несправність на ранній стадії та запобігти аварійному виходу системи з ладу ще до того, як проблема стане критичною. Додатково впроваджується алгоритм дистанційного вимкнення постійного струму (</w:t>
      </w:r>
      <w:proofErr w:type="spellStart"/>
      <w:r w:rsidRPr="00B96F43">
        <w:rPr>
          <w:rFonts w:ascii="Times New Roman" w:hAnsi="Times New Roman" w:cs="Times New Roman"/>
          <w:sz w:val="28"/>
          <w:szCs w:val="28"/>
        </w:rPr>
        <w:t>Rapid</w:t>
      </w:r>
      <w:proofErr w:type="spellEnd"/>
      <w:r w:rsidRPr="00B96F43">
        <w:rPr>
          <w:rFonts w:ascii="Times New Roman" w:hAnsi="Times New Roman" w:cs="Times New Roman"/>
          <w:sz w:val="28"/>
          <w:szCs w:val="28"/>
        </w:rPr>
        <w:t xml:space="preserve"> </w:t>
      </w:r>
      <w:proofErr w:type="spellStart"/>
      <w:r w:rsidRPr="00B96F43">
        <w:rPr>
          <w:rFonts w:ascii="Times New Roman" w:hAnsi="Times New Roman" w:cs="Times New Roman"/>
          <w:sz w:val="28"/>
          <w:szCs w:val="28"/>
        </w:rPr>
        <w:t>Shutdown</w:t>
      </w:r>
      <w:proofErr w:type="spellEnd"/>
      <w:r w:rsidRPr="00B96F43">
        <w:rPr>
          <w:rFonts w:ascii="Times New Roman" w:hAnsi="Times New Roman" w:cs="Times New Roman"/>
          <w:sz w:val="28"/>
          <w:szCs w:val="28"/>
        </w:rPr>
        <w:t xml:space="preserve">), що гарантує повну </w:t>
      </w:r>
      <w:proofErr w:type="spellStart"/>
      <w:r w:rsidRPr="00B96F43">
        <w:rPr>
          <w:rFonts w:ascii="Times New Roman" w:hAnsi="Times New Roman" w:cs="Times New Roman"/>
          <w:sz w:val="28"/>
          <w:szCs w:val="28"/>
        </w:rPr>
        <w:t>знеструмленість</w:t>
      </w:r>
      <w:proofErr w:type="spellEnd"/>
      <w:r w:rsidRPr="00B96F43">
        <w:rPr>
          <w:rFonts w:ascii="Times New Roman" w:hAnsi="Times New Roman" w:cs="Times New Roman"/>
          <w:sz w:val="28"/>
          <w:szCs w:val="28"/>
        </w:rPr>
        <w:t xml:space="preserve"> масиву панелей у разі активації пожежної тривоги.</w:t>
      </w:r>
    </w:p>
    <w:p w:rsidR="00FA758A" w:rsidRPr="00B96F43" w:rsidRDefault="00FA758A" w:rsidP="00FA758A">
      <w:pPr>
        <w:spacing w:line="360" w:lineRule="auto"/>
        <w:ind w:firstLine="709"/>
        <w:jc w:val="both"/>
        <w:outlineLvl w:val="2"/>
        <w:rPr>
          <w:rFonts w:ascii="Times New Roman" w:eastAsia="Times New Roman" w:hAnsi="Times New Roman" w:cs="Times New Roman"/>
          <w:b/>
          <w:bCs/>
          <w:sz w:val="28"/>
          <w:szCs w:val="28"/>
        </w:rPr>
      </w:pPr>
    </w:p>
    <w:p w:rsidR="00FA758A" w:rsidRDefault="00FA758A" w:rsidP="00FA758A">
      <w:pPr>
        <w:spacing w:line="360" w:lineRule="auto"/>
        <w:ind w:firstLine="709"/>
        <w:outlineLvl w:val="2"/>
        <w:rPr>
          <w:rFonts w:ascii="Times New Roman" w:eastAsia="Times New Roman" w:hAnsi="Times New Roman" w:cs="Times New Roman"/>
          <w:bCs/>
          <w:sz w:val="28"/>
          <w:szCs w:val="28"/>
        </w:rPr>
      </w:pPr>
      <w:r w:rsidRPr="006446A8">
        <w:rPr>
          <w:rFonts w:ascii="Times New Roman" w:eastAsia="Times New Roman" w:hAnsi="Times New Roman" w:cs="Times New Roman"/>
          <w:bCs/>
          <w:sz w:val="28"/>
          <w:szCs w:val="28"/>
        </w:rPr>
        <w:t>4.3 Екологічна безпека та утилізація обладнання</w:t>
      </w:r>
    </w:p>
    <w:p w:rsidR="00FA758A" w:rsidRPr="006446A8" w:rsidRDefault="00FA758A" w:rsidP="00FA758A">
      <w:pPr>
        <w:spacing w:line="360" w:lineRule="auto"/>
        <w:ind w:firstLine="709"/>
        <w:outlineLvl w:val="2"/>
        <w:rPr>
          <w:rFonts w:ascii="Times New Roman" w:eastAsia="Times New Roman" w:hAnsi="Times New Roman" w:cs="Times New Roman"/>
          <w:bCs/>
          <w:sz w:val="28"/>
          <w:szCs w:val="28"/>
        </w:rPr>
      </w:pPr>
    </w:p>
    <w:p w:rsidR="00FA758A" w:rsidRPr="00EA7ADD" w:rsidRDefault="00FA758A" w:rsidP="00FA758A">
      <w:pPr>
        <w:spacing w:line="360" w:lineRule="auto"/>
        <w:ind w:firstLine="709"/>
        <w:jc w:val="both"/>
        <w:rPr>
          <w:rFonts w:ascii="Times New Roman" w:eastAsia="Times New Roman" w:hAnsi="Times New Roman" w:cs="Times New Roman"/>
          <w:sz w:val="28"/>
          <w:szCs w:val="28"/>
        </w:rPr>
      </w:pPr>
      <w:r w:rsidRPr="00EA7ADD">
        <w:rPr>
          <w:rFonts w:ascii="Times New Roman" w:eastAsia="Times New Roman" w:hAnsi="Times New Roman" w:cs="Times New Roman"/>
          <w:sz w:val="28"/>
          <w:szCs w:val="28"/>
        </w:rPr>
        <w:t>Впровадження автономної сонячної енергосистеми для приватного котеджу в м. Житомир є стратегічним кроком до декарбонізації побутового сектору та суттєвого зниж</w:t>
      </w:r>
      <w:r>
        <w:rPr>
          <w:rFonts w:ascii="Times New Roman" w:eastAsia="Times New Roman" w:hAnsi="Times New Roman" w:cs="Times New Roman"/>
          <w:sz w:val="28"/>
          <w:szCs w:val="28"/>
        </w:rPr>
        <w:t>ення викидів парникових газів (CO</w:t>
      </w:r>
      <w:r w:rsidRPr="00EA7ADD">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NO</w:t>
      </w:r>
      <w:r w:rsidRPr="00EA7ADD">
        <w:rPr>
          <w:rFonts w:ascii="Times New Roman" w:eastAsia="Times New Roman" w:hAnsi="Times New Roman" w:cs="Times New Roman"/>
          <w:sz w:val="28"/>
          <w:szCs w:val="28"/>
          <w:vertAlign w:val="subscript"/>
        </w:rPr>
        <w:t>Х</w:t>
      </w:r>
      <w:r>
        <w:rPr>
          <w:rFonts w:ascii="Times New Roman" w:eastAsia="Times New Roman" w:hAnsi="Times New Roman" w:cs="Times New Roman"/>
          <w:sz w:val="28"/>
          <w:szCs w:val="28"/>
        </w:rPr>
        <w:t>, SO</w:t>
      </w:r>
      <w:r w:rsidRPr="00EA7ADD">
        <w:rPr>
          <w:rFonts w:ascii="Times New Roman" w:eastAsia="Times New Roman" w:hAnsi="Times New Roman" w:cs="Times New Roman"/>
          <w:sz w:val="28"/>
          <w:szCs w:val="28"/>
          <w:vertAlign w:val="subscript"/>
        </w:rPr>
        <w:t>2</w:t>
      </w:r>
      <w:r w:rsidRPr="00EA7ADD">
        <w:rPr>
          <w:rFonts w:ascii="Times New Roman" w:eastAsia="Times New Roman" w:hAnsi="Times New Roman" w:cs="Times New Roman"/>
          <w:sz w:val="28"/>
          <w:szCs w:val="28"/>
        </w:rPr>
        <w:t>), що неминуче супроводжують роботу традиційних теплових електростанцій. Протягом усього терміну експлуатації, який для обраних монокристалічних модулів становить понад 25 років, система функціонує без шкідливих викидів у атмосферу, не створює шумового забруднення та не потребує споживання викопного палива, що робить її екологічно нейтральною в процесі генерації енергії. Використання передової технології літій-залізо-фосфатних накопичувачів (</w:t>
      </w:r>
      <w:r w:rsidRPr="00EA7ADD">
        <w:rPr>
          <w:rFonts w:ascii="Times New Roman" w:eastAsia="Times New Roman" w:hAnsi="Times New Roman" w:cs="Times New Roman"/>
          <w:bCs/>
          <w:sz w:val="28"/>
          <w:szCs w:val="28"/>
        </w:rPr>
        <w:t>LiFePO4</w:t>
      </w:r>
      <w:r w:rsidRPr="00EA7ADD">
        <w:rPr>
          <w:rFonts w:ascii="Times New Roman" w:eastAsia="Times New Roman" w:hAnsi="Times New Roman" w:cs="Times New Roman"/>
          <w:sz w:val="28"/>
          <w:szCs w:val="28"/>
        </w:rPr>
        <w:t>) додатково підвищує екологічний профіль об'єкта, оскільки, на відміну від класичних свинцево-кислотних або нікель-кадмієвих аналогів, такі акумулятори не містять токсичних важких металів, що могли б становити загрозу для ґрунтових вод або екосистеми присадибної ділянки у випадку механічного пошкодження корпусу.</w:t>
      </w:r>
    </w:p>
    <w:p w:rsidR="00FA758A" w:rsidRPr="00EA7ADD" w:rsidRDefault="00FA758A" w:rsidP="00FA758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pict>
          <v:group id="_x0000_s1352" style="position:absolute;left:0;text-align:left;margin-left:0;margin-top:0;width:519.45pt;height:806.7pt;z-index:251712512;mso-position-horizontal:center;mso-position-horizontal-relative:margin;mso-position-vertical:center;mso-position-vertical-relative:margin" coordorigin="1134,397" coordsize="10378,16044" o:allowincell="f">
            <v:line id="_x0000_s1353" style="position:absolute" from="1134,397" to="1134,16441" strokeweight="2.25pt"/>
            <v:line id="_x0000_s1354" style="position:absolute" from="11509,397" to="11509,16441" strokeweight="2.25pt"/>
            <v:line id="_x0000_s1355" style="position:absolute" from="1137,16441" to="11512,16441" strokeweight="2.25pt"/>
            <v:line id="_x0000_s1356" style="position:absolute" from="1134,15591" to="11509,15591" strokeweight="2.25pt"/>
            <v:line id="_x0000_s1357" style="position:absolute" from="1134,397" to="11509,397" strokeweight="2.25pt"/>
            <v:shape id="_x0000_s1358" type="#_x0000_t202" style="position:absolute;left:1137;top:15591;width:10375;height:850" filled="f" stroked="f" strokeweight="2.25pt">
              <v:textbox style="mso-next-textbox:#_x0000_s1358"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2C7AF2" w:rsidRDefault="00FA758A" w:rsidP="003176C6">
                          <w:pPr>
                            <w:pStyle w:val="a4"/>
                            <w:jc w:val="center"/>
                            <w:rPr>
                              <w:i w:val="0"/>
                              <w:sz w:val="18"/>
                              <w:lang w:val="ru-RU"/>
                            </w:rPr>
                          </w:pPr>
                          <w:r>
                            <w:rPr>
                              <w:i w:val="0"/>
                              <w:sz w:val="18"/>
                              <w:lang w:val="ru-RU"/>
                            </w:rPr>
                            <w:t>51</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EA7ADD">
        <w:rPr>
          <w:rFonts w:ascii="Times New Roman" w:eastAsia="Times New Roman" w:hAnsi="Times New Roman" w:cs="Times New Roman"/>
          <w:sz w:val="28"/>
          <w:szCs w:val="28"/>
        </w:rPr>
        <w:t xml:space="preserve">Попри високу екологічність етапу експлуатації, завершення життєвого циклу обладнання вимагає чітко регламентованої процедури утилізації для запобігання накопиченню специфічних відходів. Фотоелектричні модулі, що складаються з гартованого скла, алюмінієвої рами та кремнієвих фотоелементів, підлягають професійній переробці на спеціалізованих підприємствах, де понад 90% матеріалів повертаються у вторинний виробничий цикл. Алюміній та скло переплавляються, а кремнієві пластини проходять процедуру очищення для повторного використання в електронній промисловості. Особливої уваги потребує процес виведення з експлуатації акумуляторних модулів: хоча </w:t>
      </w:r>
      <w:r w:rsidRPr="00EA7ADD">
        <w:rPr>
          <w:rFonts w:ascii="Times New Roman" w:eastAsia="Times New Roman" w:hAnsi="Times New Roman" w:cs="Times New Roman"/>
          <w:bCs/>
          <w:sz w:val="28"/>
          <w:szCs w:val="28"/>
        </w:rPr>
        <w:t>LiFePO4</w:t>
      </w:r>
      <w:r w:rsidRPr="00EA7ADD">
        <w:rPr>
          <w:rFonts w:ascii="Times New Roman" w:eastAsia="Times New Roman" w:hAnsi="Times New Roman" w:cs="Times New Roman"/>
          <w:sz w:val="28"/>
          <w:szCs w:val="28"/>
        </w:rPr>
        <w:t xml:space="preserve"> є відносно безпечними, вони містять цінні ресурси, такі як мідь, алюміній та сполуки літію, вилучення яких дозволяє мінімізувати потребу у видобутку нової сировини та зменшити загальне антропогенне навантаження на довкілля.</w:t>
      </w:r>
    </w:p>
    <w:p w:rsidR="00FA758A" w:rsidRPr="00EA7ADD" w:rsidRDefault="00FA758A" w:rsidP="00FA758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group id="_x0000_s1359" style="position:absolute;left:0;text-align:left;margin-left:0;margin-top:0;width:519.45pt;height:806.7pt;z-index:251713536;mso-position-horizontal:center;mso-position-horizontal-relative:margin;mso-position-vertical:center;mso-position-vertical-relative:margin" coordorigin="1134,397" coordsize="10378,16044" o:allowincell="f">
            <v:line id="_x0000_s1360" style="position:absolute" from="1134,397" to="1134,16441" strokeweight="2.25pt"/>
            <v:line id="_x0000_s1361" style="position:absolute" from="11509,397" to="11509,16441" strokeweight="2.25pt"/>
            <v:line id="_x0000_s1362" style="position:absolute" from="1137,16441" to="11512,16441" strokeweight="2.25pt"/>
            <v:line id="_x0000_s1363" style="position:absolute" from="1134,15591" to="11509,15591" strokeweight="2.25pt"/>
            <v:line id="_x0000_s1364" style="position:absolute" from="1134,397" to="11509,397" strokeweight="2.25pt"/>
            <v:shape id="_x0000_s1365" type="#_x0000_t202" style="position:absolute;left:1137;top:15591;width:10375;height:850" filled="f" stroked="f" strokeweight="2.25pt">
              <v:textbox style="mso-next-textbox:#_x0000_s1365"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2C7AF2" w:rsidRDefault="00FA758A" w:rsidP="003176C6">
                          <w:pPr>
                            <w:pStyle w:val="a4"/>
                            <w:jc w:val="center"/>
                            <w:rPr>
                              <w:i w:val="0"/>
                              <w:sz w:val="18"/>
                              <w:lang w:val="ru-RU"/>
                            </w:rPr>
                          </w:pPr>
                          <w:r>
                            <w:rPr>
                              <w:i w:val="0"/>
                              <w:sz w:val="18"/>
                              <w:lang w:val="ru-RU"/>
                            </w:rPr>
                            <w:t>52</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EA7ADD">
        <w:rPr>
          <w:rFonts w:ascii="Times New Roman" w:eastAsia="Times New Roman" w:hAnsi="Times New Roman" w:cs="Times New Roman"/>
          <w:sz w:val="28"/>
          <w:szCs w:val="28"/>
        </w:rPr>
        <w:t xml:space="preserve">Екологічна стратегія </w:t>
      </w:r>
      <w:proofErr w:type="spellStart"/>
      <w:r w:rsidRPr="00EA7ADD">
        <w:rPr>
          <w:rFonts w:ascii="Times New Roman" w:eastAsia="Times New Roman" w:hAnsi="Times New Roman" w:cs="Times New Roman"/>
          <w:sz w:val="28"/>
          <w:szCs w:val="28"/>
        </w:rPr>
        <w:t>проєкту</w:t>
      </w:r>
      <w:proofErr w:type="spellEnd"/>
      <w:r w:rsidRPr="00EA7ADD">
        <w:rPr>
          <w:rFonts w:ascii="Times New Roman" w:eastAsia="Times New Roman" w:hAnsi="Times New Roman" w:cs="Times New Roman"/>
          <w:sz w:val="28"/>
          <w:szCs w:val="28"/>
        </w:rPr>
        <w:t xml:space="preserve"> також передбачає раціональне використання земельних ресурсів, оскільки монтаж панелей здійснюється виключно на наявних конструкціях даху котеджу, не вилучаючи родючі ґрунти з господарського обігу. Враховуючи глобальні тенденції переходу до «циркулярної економіки», власник енергосистеми зобов'язується передавати відпрацьовані компоненти ліцензованим організаціям, що займаються </w:t>
      </w:r>
      <w:proofErr w:type="spellStart"/>
      <w:r w:rsidRPr="00EA7ADD">
        <w:rPr>
          <w:rFonts w:ascii="Times New Roman" w:eastAsia="Times New Roman" w:hAnsi="Times New Roman" w:cs="Times New Roman"/>
          <w:sz w:val="28"/>
          <w:szCs w:val="28"/>
        </w:rPr>
        <w:t>рециклінгом</w:t>
      </w:r>
      <w:proofErr w:type="spellEnd"/>
      <w:r w:rsidRPr="00EA7ADD">
        <w:rPr>
          <w:rFonts w:ascii="Times New Roman" w:eastAsia="Times New Roman" w:hAnsi="Times New Roman" w:cs="Times New Roman"/>
          <w:sz w:val="28"/>
          <w:szCs w:val="28"/>
        </w:rPr>
        <w:t xml:space="preserve"> електронного брухту. Таким чином, </w:t>
      </w:r>
      <w:proofErr w:type="spellStart"/>
      <w:r w:rsidRPr="00EA7ADD">
        <w:rPr>
          <w:rFonts w:ascii="Times New Roman" w:eastAsia="Times New Roman" w:hAnsi="Times New Roman" w:cs="Times New Roman"/>
          <w:sz w:val="28"/>
          <w:szCs w:val="28"/>
        </w:rPr>
        <w:t>проєкт</w:t>
      </w:r>
      <w:proofErr w:type="spellEnd"/>
      <w:r w:rsidRPr="00EA7ADD">
        <w:rPr>
          <w:rFonts w:ascii="Times New Roman" w:eastAsia="Times New Roman" w:hAnsi="Times New Roman" w:cs="Times New Roman"/>
          <w:sz w:val="28"/>
          <w:szCs w:val="28"/>
        </w:rPr>
        <w:t xml:space="preserve"> автономної СЕС забезпечує повний закритий цикл </w:t>
      </w:r>
      <w:r>
        <w:rPr>
          <w:rFonts w:ascii="Times New Roman" w:eastAsia="Times New Roman" w:hAnsi="Times New Roman" w:cs="Times New Roman"/>
          <w:sz w:val="28"/>
          <w:szCs w:val="28"/>
        </w:rPr>
        <w:t>–</w:t>
      </w:r>
      <w:r w:rsidRPr="00EA7ADD">
        <w:rPr>
          <w:rFonts w:ascii="Times New Roman" w:eastAsia="Times New Roman" w:hAnsi="Times New Roman" w:cs="Times New Roman"/>
          <w:sz w:val="28"/>
          <w:szCs w:val="28"/>
        </w:rPr>
        <w:t xml:space="preserve"> від чистої генерації енергії з відновлюваного джерела до відповідальної утилізації компонентів, що відповідає найвищим сучасним стандартам екологічної безпеки та вимогам законодавства України у сфері поводження з відходами електричного та електронного обладнання.</w:t>
      </w:r>
    </w:p>
    <w:p w:rsidR="00FA758A" w:rsidRDefault="00FA758A" w:rsidP="00FA758A">
      <w:pPr>
        <w:pStyle w:val="3"/>
        <w:spacing w:before="0"/>
        <w:ind w:firstLine="709"/>
        <w:rPr>
          <w:b w:val="0"/>
          <w:sz w:val="28"/>
          <w:szCs w:val="28"/>
        </w:rPr>
      </w:pPr>
    </w:p>
    <w:p w:rsidR="00FA758A" w:rsidRDefault="00FA758A" w:rsidP="00FA758A">
      <w:pPr>
        <w:pStyle w:val="3"/>
        <w:spacing w:before="0"/>
        <w:ind w:firstLine="709"/>
        <w:rPr>
          <w:b w:val="0"/>
          <w:sz w:val="28"/>
          <w:szCs w:val="28"/>
        </w:rPr>
      </w:pPr>
    </w:p>
    <w:p w:rsidR="00FA758A" w:rsidRDefault="00FA758A" w:rsidP="00FA758A">
      <w:pPr>
        <w:pStyle w:val="3"/>
        <w:spacing w:before="0"/>
        <w:ind w:firstLine="709"/>
        <w:rPr>
          <w:b w:val="0"/>
          <w:sz w:val="28"/>
          <w:szCs w:val="28"/>
        </w:rPr>
      </w:pPr>
    </w:p>
    <w:p w:rsidR="00FA758A" w:rsidRDefault="00FA758A" w:rsidP="00FA758A">
      <w:pPr>
        <w:pStyle w:val="3"/>
        <w:spacing w:before="0"/>
        <w:ind w:firstLine="709"/>
        <w:rPr>
          <w:b w:val="0"/>
          <w:sz w:val="28"/>
          <w:szCs w:val="28"/>
        </w:rPr>
      </w:pPr>
    </w:p>
    <w:p w:rsidR="00FA758A" w:rsidRDefault="00FA758A" w:rsidP="00FA758A">
      <w:pPr>
        <w:pStyle w:val="3"/>
        <w:spacing w:before="0"/>
        <w:ind w:firstLine="709"/>
        <w:rPr>
          <w:b w:val="0"/>
          <w:sz w:val="28"/>
          <w:szCs w:val="28"/>
        </w:rPr>
      </w:pPr>
    </w:p>
    <w:p w:rsidR="00FA758A" w:rsidRDefault="00FA758A" w:rsidP="00FA758A">
      <w:pPr>
        <w:pStyle w:val="3"/>
        <w:spacing w:before="0"/>
        <w:ind w:firstLine="709"/>
        <w:rPr>
          <w:b w:val="0"/>
          <w:sz w:val="28"/>
          <w:szCs w:val="28"/>
        </w:rPr>
      </w:pPr>
    </w:p>
    <w:p w:rsidR="00FA758A" w:rsidRDefault="00FA758A" w:rsidP="00FA758A">
      <w:pPr>
        <w:pStyle w:val="3"/>
        <w:spacing w:before="0"/>
        <w:ind w:firstLine="709"/>
        <w:rPr>
          <w:b w:val="0"/>
          <w:sz w:val="28"/>
          <w:szCs w:val="28"/>
        </w:rPr>
      </w:pPr>
    </w:p>
    <w:p w:rsidR="00FA758A" w:rsidRDefault="00FA758A" w:rsidP="00FA758A">
      <w:pPr>
        <w:pStyle w:val="3"/>
        <w:spacing w:before="0"/>
        <w:ind w:firstLine="709"/>
        <w:rPr>
          <w:b w:val="0"/>
          <w:sz w:val="28"/>
          <w:szCs w:val="28"/>
        </w:rPr>
      </w:pPr>
    </w:p>
    <w:p w:rsidR="00FA758A" w:rsidRDefault="00FA758A" w:rsidP="00FA758A">
      <w:pPr>
        <w:pStyle w:val="3"/>
        <w:spacing w:before="0"/>
        <w:ind w:firstLine="709"/>
        <w:rPr>
          <w:b w:val="0"/>
          <w:sz w:val="28"/>
          <w:szCs w:val="28"/>
        </w:rPr>
      </w:pPr>
    </w:p>
    <w:p w:rsidR="00FA758A" w:rsidRDefault="00FA758A" w:rsidP="00FA758A">
      <w:pPr>
        <w:pStyle w:val="3"/>
        <w:spacing w:before="0"/>
        <w:ind w:firstLine="709"/>
        <w:rPr>
          <w:b w:val="0"/>
          <w:sz w:val="28"/>
          <w:szCs w:val="28"/>
        </w:rPr>
      </w:pPr>
    </w:p>
    <w:p w:rsidR="00FA758A" w:rsidRDefault="00FA758A" w:rsidP="00FA758A">
      <w:pPr>
        <w:pStyle w:val="3"/>
        <w:spacing w:before="0"/>
        <w:ind w:firstLine="709"/>
        <w:rPr>
          <w:b w:val="0"/>
          <w:sz w:val="28"/>
          <w:szCs w:val="28"/>
        </w:rPr>
      </w:pPr>
    </w:p>
    <w:p w:rsidR="00FA758A" w:rsidRDefault="00FA758A" w:rsidP="00FA758A">
      <w:pPr>
        <w:pStyle w:val="3"/>
        <w:spacing w:before="0"/>
        <w:ind w:firstLine="709"/>
        <w:rPr>
          <w:b w:val="0"/>
          <w:sz w:val="28"/>
          <w:szCs w:val="28"/>
        </w:rPr>
      </w:pPr>
    </w:p>
    <w:p w:rsidR="00FA758A" w:rsidRDefault="00FA758A" w:rsidP="00FA758A">
      <w:pPr>
        <w:pStyle w:val="3"/>
        <w:spacing w:before="0"/>
        <w:ind w:firstLine="709"/>
        <w:rPr>
          <w:b w:val="0"/>
          <w:sz w:val="28"/>
          <w:szCs w:val="28"/>
        </w:rPr>
      </w:pPr>
    </w:p>
    <w:p w:rsidR="00FA758A" w:rsidRDefault="00FA758A" w:rsidP="00FA758A">
      <w:pPr>
        <w:pStyle w:val="3"/>
        <w:spacing w:before="0" w:line="360" w:lineRule="auto"/>
        <w:jc w:val="center"/>
        <w:rPr>
          <w:b w:val="0"/>
          <w:sz w:val="28"/>
          <w:szCs w:val="28"/>
        </w:rPr>
      </w:pPr>
      <w:r>
        <w:rPr>
          <w:b w:val="0"/>
          <w:noProof/>
          <w:sz w:val="28"/>
          <w:szCs w:val="28"/>
        </w:rPr>
        <w:pict>
          <v:group id="_x0000_s1366" style="position:absolute;left:0;text-align:left;margin-left:0;margin-top:0;width:516.65pt;height:803.8pt;z-index:251714560;mso-position-horizontal:center;mso-position-horizontal-relative:margin;mso-position-vertical:center;mso-position-vertical-relative:margin" coordorigin="1134,397" coordsize="10378,16044" o:allowincell="f">
            <v:shape id="_x0000_s1367" type="#_x0000_t202" style="position:absolute;left:1137;top:14173;width:10375;height:2268" filled="f" stroked="f" strokeweight="2.25pt">
              <v:textbox style="mso-next-textbox:#_x0000_s1367"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FA758A">
                      <w:trPr>
                        <w:cantSplit/>
                        <w:trHeight w:hRule="exact" w:val="284"/>
                      </w:trPr>
                      <w:tc>
                        <w:tcPr>
                          <w:tcW w:w="397" w:type="dxa"/>
                          <w:tcBorders>
                            <w:top w:val="nil"/>
                            <w:left w:val="nil"/>
                            <w:right w:val="single" w:sz="18" w:space="0" w:color="auto"/>
                          </w:tcBorders>
                          <w:vAlign w:val="center"/>
                        </w:tcPr>
                        <w:p w:rsidR="00FA758A" w:rsidRDefault="00FA758A">
                          <w:pPr>
                            <w:pStyle w:val="a4"/>
                            <w:rPr>
                              <w:sz w:val="18"/>
                            </w:rPr>
                          </w:pPr>
                        </w:p>
                      </w:tc>
                      <w:tc>
                        <w:tcPr>
                          <w:tcW w:w="567" w:type="dxa"/>
                          <w:tcBorders>
                            <w:top w:val="nil"/>
                            <w:left w:val="nil"/>
                            <w:right w:val="single" w:sz="18" w:space="0" w:color="auto"/>
                          </w:tcBorders>
                          <w:vAlign w:val="center"/>
                        </w:tcPr>
                        <w:p w:rsidR="00FA758A" w:rsidRDefault="00FA758A">
                          <w:pPr>
                            <w:pStyle w:val="a4"/>
                            <w:rPr>
                              <w:sz w:val="18"/>
                            </w:rPr>
                          </w:pPr>
                        </w:p>
                      </w:tc>
                      <w:tc>
                        <w:tcPr>
                          <w:tcW w:w="1304" w:type="dxa"/>
                          <w:tcBorders>
                            <w:top w:val="nil"/>
                            <w:left w:val="nil"/>
                            <w:right w:val="nil"/>
                          </w:tcBorders>
                          <w:vAlign w:val="center"/>
                        </w:tcPr>
                        <w:p w:rsidR="00FA758A" w:rsidRDefault="00FA758A">
                          <w:pPr>
                            <w:pStyle w:val="a4"/>
                            <w:rPr>
                              <w:sz w:val="18"/>
                            </w:rPr>
                          </w:pPr>
                        </w:p>
                      </w:tc>
                      <w:tc>
                        <w:tcPr>
                          <w:tcW w:w="851" w:type="dxa"/>
                          <w:tcBorders>
                            <w:top w:val="nil"/>
                            <w:left w:val="single" w:sz="18" w:space="0" w:color="auto"/>
                            <w:right w:val="single" w:sz="18" w:space="0" w:color="auto"/>
                          </w:tcBorders>
                          <w:vAlign w:val="center"/>
                        </w:tcPr>
                        <w:p w:rsidR="00FA758A" w:rsidRDefault="00FA758A">
                          <w:pPr>
                            <w:pStyle w:val="a4"/>
                            <w:rPr>
                              <w:sz w:val="18"/>
                            </w:rPr>
                          </w:pPr>
                        </w:p>
                      </w:tc>
                      <w:tc>
                        <w:tcPr>
                          <w:tcW w:w="567" w:type="dxa"/>
                          <w:tcBorders>
                            <w:top w:val="nil"/>
                            <w:left w:val="nil"/>
                            <w:right w:val="single" w:sz="18" w:space="0" w:color="auto"/>
                          </w:tcBorders>
                          <w:vAlign w:val="center"/>
                        </w:tcPr>
                        <w:p w:rsidR="00FA758A" w:rsidRDefault="00FA758A">
                          <w:pPr>
                            <w:pStyle w:val="a4"/>
                            <w:rPr>
                              <w:sz w:val="18"/>
                            </w:rPr>
                          </w:pPr>
                        </w:p>
                      </w:tc>
                      <w:tc>
                        <w:tcPr>
                          <w:tcW w:w="6662" w:type="dxa"/>
                          <w:gridSpan w:val="6"/>
                          <w:vMerge w:val="restart"/>
                          <w:tcBorders>
                            <w:top w:val="nil"/>
                            <w:left w:val="nil"/>
                            <w:bottom w:val="single" w:sz="18" w:space="0" w:color="auto"/>
                            <w:right w:val="nil"/>
                          </w:tcBorders>
                          <w:vAlign w:val="center"/>
                        </w:tcPr>
                        <w:p w:rsidR="00FA758A" w:rsidRPr="00855A94" w:rsidRDefault="00FA758A" w:rsidP="00117A6A">
                          <w:pPr>
                            <w:jc w:val="center"/>
                            <w:rPr>
                              <w:rFonts w:ascii="Times New Roman" w:eastAsia="Calibri" w:hAnsi="Times New Roman" w:cs="Times New Roman"/>
                              <w:i/>
                              <w:sz w:val="32"/>
                              <w:szCs w:val="32"/>
                            </w:rPr>
                          </w:pPr>
                          <w:r w:rsidRPr="00855A94">
                            <w:rPr>
                              <w:rFonts w:ascii="Times New Roman" w:eastAsia="Calibri" w:hAnsi="Times New Roman" w:cs="Times New Roman"/>
                              <w:i/>
                              <w:sz w:val="32"/>
                              <w:szCs w:val="32"/>
                            </w:rPr>
                            <w:t>ДП.141.043.</w:t>
                          </w:r>
                          <w:r w:rsidRPr="00117A6A">
                            <w:rPr>
                              <w:rFonts w:ascii="Times New Roman" w:eastAsia="Calibri" w:hAnsi="Times New Roman" w:cs="Times New Roman"/>
                              <w:i/>
                              <w:sz w:val="32"/>
                              <w:szCs w:val="32"/>
                            </w:rPr>
                            <w:t>021</w:t>
                          </w:r>
                          <w:r w:rsidRPr="00855A94">
                            <w:rPr>
                              <w:rFonts w:ascii="Times New Roman" w:eastAsia="Calibri" w:hAnsi="Times New Roman" w:cs="Times New Roman"/>
                              <w:i/>
                              <w:sz w:val="32"/>
                              <w:szCs w:val="32"/>
                            </w:rPr>
                            <w:t>.ПЗ</w:t>
                          </w:r>
                        </w:p>
                      </w:tc>
                    </w:tr>
                    <w:tr w:rsidR="00FA758A">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p w:rsidR="00FA758A" w:rsidRDefault="00FA758A">
                          <w:pPr>
                            <w:pStyle w:val="a4"/>
                            <w:rPr>
                              <w:sz w:val="18"/>
                            </w:rPr>
                          </w:pPr>
                        </w:p>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662" w:type="dxa"/>
                          <w:gridSpan w:val="6"/>
                          <w:vMerge/>
                          <w:tcBorders>
                            <w:left w:val="nil"/>
                            <w:bottom w:val="single" w:sz="18" w:space="0" w:color="auto"/>
                            <w:right w:val="nil"/>
                          </w:tcBorders>
                          <w:vAlign w:val="center"/>
                        </w:tcPr>
                        <w:p w:rsidR="00FA758A" w:rsidRDefault="00FA758A">
                          <w:pPr>
                            <w:pStyle w:val="a4"/>
                            <w:rPr>
                              <w:sz w:val="18"/>
                            </w:rPr>
                          </w:pPr>
                        </w:p>
                      </w:tc>
                    </w:tr>
                    <w:tr w:rsidR="00FA758A">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rPr>
                            <w:t>Зм</w:t>
                          </w:r>
                          <w:proofErr w:type="spellEnd"/>
                          <w:r>
                            <w:rPr>
                              <w:rFonts w:ascii="Times New Roman" w:hAnsi="Times New Roman"/>
                              <w:sz w:val="17"/>
                            </w:rPr>
                            <w:t>..</w:t>
                          </w:r>
                        </w:p>
                      </w:tc>
                      <w:tc>
                        <w:tcPr>
                          <w:tcW w:w="567" w:type="dxa"/>
                          <w:tcBorders>
                            <w:top w:val="single" w:sz="18" w:space="0" w:color="auto"/>
                            <w:left w:val="nil"/>
                            <w:bottom w:val="single" w:sz="18" w:space="0" w:color="auto"/>
                            <w:right w:val="single" w:sz="18" w:space="0" w:color="auto"/>
                          </w:tcBorders>
                          <w:vAlign w:val="center"/>
                        </w:tcPr>
                        <w:p w:rsidR="00FA758A" w:rsidRDefault="00FA758A">
                          <w:pPr>
                            <w:pStyle w:val="a4"/>
                            <w:jc w:val="center"/>
                            <w:rPr>
                              <w:rFonts w:ascii="Times New Roman" w:hAnsi="Times New Roman"/>
                              <w:sz w:val="17"/>
                            </w:rPr>
                          </w:pPr>
                          <w:proofErr w:type="spellStart"/>
                          <w:r>
                            <w:rPr>
                              <w:rFonts w:ascii="Times New Roman" w:hAnsi="Times New Roman"/>
                              <w:sz w:val="17"/>
                            </w:rPr>
                            <w:t>Арк</w:t>
                          </w:r>
                          <w:proofErr w:type="spellEnd"/>
                          <w:r>
                            <w:rPr>
                              <w:rFonts w:ascii="Times New Roman" w:hAnsi="Times New Roman"/>
                              <w:sz w:val="17"/>
                            </w:rPr>
                            <w:t>.</w:t>
                          </w:r>
                        </w:p>
                      </w:tc>
                      <w:tc>
                        <w:tcPr>
                          <w:tcW w:w="1304" w:type="dxa"/>
                          <w:tcBorders>
                            <w:top w:val="single" w:sz="18"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rPr>
                            <w:t>.</w:t>
                          </w:r>
                        </w:p>
                      </w:tc>
                      <w:tc>
                        <w:tcPr>
                          <w:tcW w:w="851" w:type="dxa"/>
                          <w:tcBorders>
                            <w:top w:val="single" w:sz="18" w:space="0" w:color="auto"/>
                            <w:left w:val="single" w:sz="18" w:space="0" w:color="auto"/>
                            <w:bottom w:val="single" w:sz="18"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rsidR="00FA758A" w:rsidRDefault="00FA758A">
                          <w:pPr>
                            <w:pStyle w:val="a4"/>
                            <w:rPr>
                              <w:sz w:val="18"/>
                            </w:rPr>
                          </w:pPr>
                        </w:p>
                      </w:tc>
                    </w:tr>
                    <w:tr w:rsidR="00FA758A" w:rsidRPr="006E3DE8">
                      <w:trPr>
                        <w:cantSplit/>
                        <w:trHeight w:hRule="exact" w:val="284"/>
                      </w:trPr>
                      <w:tc>
                        <w:tcPr>
                          <w:tcW w:w="964" w:type="dxa"/>
                          <w:gridSpan w:val="2"/>
                          <w:tcBorders>
                            <w:top w:val="nil"/>
                            <w:left w:val="nil"/>
                            <w:right w:val="single" w:sz="18" w:space="0" w:color="auto"/>
                          </w:tcBorders>
                          <w:vAlign w:val="center"/>
                        </w:tcPr>
                        <w:p w:rsidR="00FA758A" w:rsidRDefault="00FA758A" w:rsidP="00883DD7">
                          <w:pPr>
                            <w:pStyle w:val="a4"/>
                            <w:rPr>
                              <w:rFonts w:ascii="Times New Roman" w:hAnsi="Times New Roman"/>
                              <w:sz w:val="17"/>
                            </w:rPr>
                          </w:pPr>
                          <w:r>
                            <w:rPr>
                              <w:rFonts w:ascii="Times New Roman" w:hAnsi="Times New Roman"/>
                              <w:sz w:val="17"/>
                            </w:rPr>
                            <w:t>Розробив</w:t>
                          </w:r>
                        </w:p>
                      </w:tc>
                      <w:tc>
                        <w:tcPr>
                          <w:tcW w:w="1304" w:type="dxa"/>
                          <w:tcBorders>
                            <w:top w:val="nil"/>
                            <w:left w:val="nil"/>
                            <w:right w:val="nil"/>
                          </w:tcBorders>
                          <w:vAlign w:val="center"/>
                        </w:tcPr>
                        <w:p w:rsidR="00FA758A" w:rsidRPr="00117A6A" w:rsidRDefault="00FA758A" w:rsidP="00CF5334">
                          <w:pPr>
                            <w:pStyle w:val="a4"/>
                            <w:rPr>
                              <w:rFonts w:ascii="Times New Roman" w:hAnsi="Times New Roman"/>
                              <w:sz w:val="18"/>
                              <w:szCs w:val="18"/>
                            </w:rPr>
                          </w:pPr>
                          <w:proofErr w:type="spellStart"/>
                          <w:r w:rsidRPr="00117A6A">
                            <w:rPr>
                              <w:rFonts w:ascii="Times New Roman" w:hAnsi="Times New Roman"/>
                              <w:sz w:val="18"/>
                              <w:szCs w:val="18"/>
                            </w:rPr>
                            <w:t>Тюрменко</w:t>
                          </w:r>
                          <w:proofErr w:type="spellEnd"/>
                          <w:r w:rsidRPr="00117A6A">
                            <w:rPr>
                              <w:rFonts w:ascii="Times New Roman" w:hAnsi="Times New Roman"/>
                              <w:sz w:val="18"/>
                              <w:szCs w:val="18"/>
                            </w:rPr>
                            <w:t xml:space="preserve"> В.Л.</w:t>
                          </w:r>
                        </w:p>
                      </w:tc>
                      <w:tc>
                        <w:tcPr>
                          <w:tcW w:w="851" w:type="dxa"/>
                          <w:tcBorders>
                            <w:top w:val="nil"/>
                            <w:left w:val="single" w:sz="18" w:space="0" w:color="auto"/>
                            <w:right w:val="single" w:sz="18" w:space="0" w:color="auto"/>
                          </w:tcBorders>
                          <w:vAlign w:val="center"/>
                        </w:tcPr>
                        <w:p w:rsidR="00FA758A" w:rsidRDefault="00FA758A">
                          <w:pPr>
                            <w:pStyle w:val="a4"/>
                            <w:rPr>
                              <w:sz w:val="18"/>
                            </w:rPr>
                          </w:pPr>
                        </w:p>
                      </w:tc>
                      <w:tc>
                        <w:tcPr>
                          <w:tcW w:w="567" w:type="dxa"/>
                          <w:tcBorders>
                            <w:top w:val="nil"/>
                            <w:left w:val="nil"/>
                            <w:right w:val="single" w:sz="18" w:space="0" w:color="auto"/>
                          </w:tcBorders>
                          <w:vAlign w:val="center"/>
                        </w:tcPr>
                        <w:p w:rsidR="00FA758A" w:rsidRDefault="00FA758A">
                          <w:pPr>
                            <w:pStyle w:val="a4"/>
                            <w:rPr>
                              <w:sz w:val="18"/>
                            </w:rPr>
                          </w:pPr>
                        </w:p>
                      </w:tc>
                      <w:tc>
                        <w:tcPr>
                          <w:tcW w:w="3969" w:type="dxa"/>
                          <w:vMerge w:val="restart"/>
                          <w:tcBorders>
                            <w:top w:val="nil"/>
                            <w:left w:val="nil"/>
                            <w:bottom w:val="single" w:sz="18" w:space="0" w:color="auto"/>
                            <w:right w:val="single" w:sz="18" w:space="0" w:color="auto"/>
                          </w:tcBorders>
                          <w:vAlign w:val="center"/>
                        </w:tcPr>
                        <w:p w:rsidR="00FA758A" w:rsidRPr="006E3DE8" w:rsidRDefault="00FA758A" w:rsidP="00883DD7">
                          <w:pPr>
                            <w:pStyle w:val="a4"/>
                            <w:jc w:val="center"/>
                            <w:rPr>
                              <w:rFonts w:ascii="Times New Roman" w:hAnsi="Times New Roman"/>
                              <w:sz w:val="22"/>
                              <w:szCs w:val="22"/>
                            </w:rPr>
                          </w:pPr>
                          <w:r>
                            <w:rPr>
                              <w:rFonts w:ascii="Times New Roman" w:hAnsi="Times New Roman"/>
                              <w:sz w:val="22"/>
                              <w:szCs w:val="22"/>
                            </w:rPr>
                            <w:t>ВИСНОВКИ</w:t>
                          </w:r>
                        </w:p>
                      </w:tc>
                      <w:tc>
                        <w:tcPr>
                          <w:tcW w:w="852" w:type="dxa"/>
                          <w:gridSpan w:val="3"/>
                          <w:tcBorders>
                            <w:top w:val="nil"/>
                            <w:left w:val="nil"/>
                            <w:bottom w:val="single" w:sz="18" w:space="0" w:color="auto"/>
                            <w:right w:val="single" w:sz="18" w:space="0" w:color="auto"/>
                          </w:tcBorders>
                          <w:vAlign w:val="center"/>
                        </w:tcPr>
                        <w:p w:rsidR="00FA758A" w:rsidRPr="00E870CD" w:rsidRDefault="00FA758A">
                          <w:pPr>
                            <w:pStyle w:val="a4"/>
                            <w:jc w:val="center"/>
                            <w:rPr>
                              <w:rFonts w:ascii="Times New Roman" w:hAnsi="Times New Roman"/>
                              <w:sz w:val="17"/>
                            </w:rPr>
                          </w:pPr>
                          <w:r w:rsidRPr="00D90667">
                            <w:rPr>
                              <w:rFonts w:ascii="Times New Roman" w:hAnsi="Times New Roman"/>
                              <w:sz w:val="17"/>
                            </w:rPr>
                            <w:t>Л</w:t>
                          </w:r>
                          <w:r>
                            <w:rPr>
                              <w:rFonts w:ascii="Times New Roman" w:hAnsi="Times New Roman"/>
                              <w:sz w:val="17"/>
                            </w:rPr>
                            <w:t>іт.</w:t>
                          </w:r>
                        </w:p>
                      </w:tc>
                      <w:tc>
                        <w:tcPr>
                          <w:tcW w:w="851" w:type="dxa"/>
                          <w:tcBorders>
                            <w:top w:val="nil"/>
                            <w:left w:val="single" w:sz="18" w:space="0" w:color="auto"/>
                            <w:bottom w:val="single" w:sz="18" w:space="0" w:color="auto"/>
                            <w:right w:val="single" w:sz="18" w:space="0" w:color="auto"/>
                          </w:tcBorders>
                          <w:vAlign w:val="center"/>
                        </w:tcPr>
                        <w:p w:rsidR="00FA758A" w:rsidRDefault="00FA758A">
                          <w:pPr>
                            <w:pStyle w:val="a4"/>
                            <w:jc w:val="center"/>
                            <w:rPr>
                              <w:rFonts w:ascii="Times New Roman" w:hAnsi="Times New Roman"/>
                              <w:sz w:val="17"/>
                            </w:rPr>
                          </w:pPr>
                          <w:proofErr w:type="spellStart"/>
                          <w:r>
                            <w:rPr>
                              <w:rFonts w:ascii="Times New Roman" w:hAnsi="Times New Roman"/>
                              <w:sz w:val="17"/>
                            </w:rPr>
                            <w:t>Арк</w:t>
                          </w:r>
                          <w:proofErr w:type="spellEnd"/>
                          <w:r>
                            <w:rPr>
                              <w:rFonts w:ascii="Times New Roman" w:hAnsi="Times New Roman"/>
                              <w:sz w:val="17"/>
                            </w:rPr>
                            <w:t>.</w:t>
                          </w:r>
                        </w:p>
                      </w:tc>
                      <w:tc>
                        <w:tcPr>
                          <w:tcW w:w="990" w:type="dxa"/>
                          <w:tcBorders>
                            <w:top w:val="nil"/>
                            <w:left w:val="single" w:sz="18" w:space="0" w:color="auto"/>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Аркушів</w:t>
                          </w:r>
                        </w:p>
                      </w:tc>
                    </w:tr>
                    <w:tr w:rsidR="00FA758A" w:rsidRPr="006E3DE8">
                      <w:trPr>
                        <w:cantSplit/>
                        <w:trHeight w:hRule="exact" w:val="284"/>
                      </w:trPr>
                      <w:tc>
                        <w:tcPr>
                          <w:tcW w:w="964" w:type="dxa"/>
                          <w:gridSpan w:val="2"/>
                          <w:tcBorders>
                            <w:left w:val="nil"/>
                            <w:right w:val="single" w:sz="18" w:space="0" w:color="auto"/>
                          </w:tcBorders>
                          <w:vAlign w:val="center"/>
                        </w:tcPr>
                        <w:p w:rsidR="00FA758A" w:rsidRDefault="00FA758A">
                          <w:pPr>
                            <w:pStyle w:val="a4"/>
                            <w:rPr>
                              <w:rFonts w:ascii="Times New Roman" w:hAnsi="Times New Roman"/>
                              <w:sz w:val="17"/>
                            </w:rPr>
                          </w:pPr>
                          <w:proofErr w:type="spellStart"/>
                          <w:r>
                            <w:rPr>
                              <w:rFonts w:ascii="Times New Roman" w:hAnsi="Times New Roman"/>
                              <w:sz w:val="17"/>
                            </w:rPr>
                            <w:t>Перевір</w:t>
                          </w:r>
                          <w:proofErr w:type="spellEnd"/>
                        </w:p>
                      </w:tc>
                      <w:tc>
                        <w:tcPr>
                          <w:tcW w:w="1304" w:type="dxa"/>
                          <w:tcBorders>
                            <w:left w:val="nil"/>
                            <w:right w:val="nil"/>
                          </w:tcBorders>
                          <w:vAlign w:val="center"/>
                        </w:tcPr>
                        <w:p w:rsidR="00FA758A" w:rsidRPr="0067046B" w:rsidRDefault="00FA758A" w:rsidP="00883DD7">
                          <w:pPr>
                            <w:pStyle w:val="a4"/>
                            <w:jc w:val="left"/>
                            <w:rPr>
                              <w:rFonts w:ascii="Times New Roman" w:hAnsi="Times New Roman"/>
                              <w:sz w:val="20"/>
                            </w:rPr>
                          </w:pPr>
                          <w:proofErr w:type="spellStart"/>
                          <w:r w:rsidRPr="0067046B">
                            <w:rPr>
                              <w:rFonts w:ascii="Times New Roman" w:hAnsi="Times New Roman"/>
                              <w:sz w:val="18"/>
                              <w:szCs w:val="18"/>
                            </w:rPr>
                            <w:t>Антипчук</w:t>
                          </w:r>
                          <w:proofErr w:type="spellEnd"/>
                          <w:r w:rsidRPr="0067046B">
                            <w:rPr>
                              <w:rFonts w:ascii="Times New Roman" w:hAnsi="Times New Roman"/>
                              <w:sz w:val="18"/>
                              <w:szCs w:val="18"/>
                            </w:rPr>
                            <w:t xml:space="preserve"> Б.О.</w:t>
                          </w:r>
                          <w:r w:rsidRPr="0067046B">
                            <w:rPr>
                              <w:rFonts w:ascii="Times New Roman" w:hAnsi="Times New Roman"/>
                              <w:sz w:val="20"/>
                            </w:rPr>
                            <w:t xml:space="preserve"> </w:t>
                          </w:r>
                          <w:proofErr w:type="spellStart"/>
                          <w:r w:rsidRPr="0067046B">
                            <w:rPr>
                              <w:rFonts w:ascii="Times New Roman" w:hAnsi="Times New Roman"/>
                              <w:sz w:val="20"/>
                            </w:rPr>
                            <w:t>пппбББББ.ОБ</w:t>
                          </w:r>
                          <w:proofErr w:type="spellEnd"/>
                        </w:p>
                      </w:tc>
                      <w:tc>
                        <w:tcPr>
                          <w:tcW w:w="851" w:type="dxa"/>
                          <w:tcBorders>
                            <w:left w:val="single" w:sz="18" w:space="0" w:color="auto"/>
                            <w:right w:val="single" w:sz="18" w:space="0" w:color="auto"/>
                          </w:tcBorders>
                          <w:vAlign w:val="center"/>
                        </w:tcPr>
                        <w:p w:rsidR="00FA758A" w:rsidRDefault="00FA758A">
                          <w:pPr>
                            <w:pStyle w:val="a4"/>
                            <w:rPr>
                              <w:sz w:val="18"/>
                            </w:rPr>
                          </w:pPr>
                        </w:p>
                      </w:tc>
                      <w:tc>
                        <w:tcPr>
                          <w:tcW w:w="567" w:type="dxa"/>
                          <w:tcBorders>
                            <w:left w:val="nil"/>
                            <w:right w:val="single" w:sz="18" w:space="0" w:color="auto"/>
                          </w:tcBorders>
                          <w:vAlign w:val="center"/>
                        </w:tcPr>
                        <w:p w:rsidR="00FA758A" w:rsidRDefault="00FA758A">
                          <w:pPr>
                            <w:pStyle w:val="a4"/>
                            <w:rPr>
                              <w:sz w:val="18"/>
                            </w:rPr>
                          </w:pPr>
                        </w:p>
                      </w:tc>
                      <w:tc>
                        <w:tcPr>
                          <w:tcW w:w="3969" w:type="dxa"/>
                          <w:vMerge/>
                          <w:tcBorders>
                            <w:left w:val="nil"/>
                            <w:right w:val="single" w:sz="18" w:space="0" w:color="auto"/>
                          </w:tcBorders>
                          <w:vAlign w:val="center"/>
                        </w:tcPr>
                        <w:p w:rsidR="00FA758A" w:rsidRDefault="00FA758A">
                          <w:pPr>
                            <w:pStyle w:val="a4"/>
                            <w:rPr>
                              <w:sz w:val="18"/>
                            </w:rPr>
                          </w:pPr>
                        </w:p>
                      </w:tc>
                      <w:tc>
                        <w:tcPr>
                          <w:tcW w:w="284" w:type="dxa"/>
                          <w:tcBorders>
                            <w:left w:val="nil"/>
                            <w:bottom w:val="single" w:sz="18" w:space="0" w:color="auto"/>
                          </w:tcBorders>
                          <w:vAlign w:val="center"/>
                        </w:tcPr>
                        <w:p w:rsidR="00FA758A" w:rsidRDefault="00FA758A">
                          <w:pPr>
                            <w:pStyle w:val="a4"/>
                            <w:rPr>
                              <w:sz w:val="18"/>
                            </w:rPr>
                          </w:pPr>
                        </w:p>
                      </w:tc>
                      <w:tc>
                        <w:tcPr>
                          <w:tcW w:w="284" w:type="dxa"/>
                          <w:tcBorders>
                            <w:bottom w:val="single" w:sz="18" w:space="0" w:color="auto"/>
                          </w:tcBorders>
                          <w:vAlign w:val="center"/>
                        </w:tcPr>
                        <w:p w:rsidR="00FA758A" w:rsidRPr="00E870CD" w:rsidRDefault="00FA758A" w:rsidP="00883DD7">
                          <w:pPr>
                            <w:pStyle w:val="a4"/>
                            <w:jc w:val="center"/>
                            <w:rPr>
                              <w:sz w:val="18"/>
                            </w:rPr>
                          </w:pPr>
                          <w:r>
                            <w:rPr>
                              <w:sz w:val="18"/>
                            </w:rPr>
                            <w:t>У</w:t>
                          </w:r>
                        </w:p>
                      </w:tc>
                      <w:tc>
                        <w:tcPr>
                          <w:tcW w:w="284" w:type="dxa"/>
                          <w:tcBorders>
                            <w:bottom w:val="single" w:sz="18" w:space="0" w:color="auto"/>
                            <w:right w:val="single" w:sz="18" w:space="0" w:color="auto"/>
                          </w:tcBorders>
                          <w:vAlign w:val="center"/>
                        </w:tcPr>
                        <w:p w:rsidR="00FA758A" w:rsidRDefault="00FA758A">
                          <w:pPr>
                            <w:pStyle w:val="a4"/>
                            <w:rPr>
                              <w:sz w:val="18"/>
                            </w:rPr>
                          </w:pPr>
                        </w:p>
                      </w:tc>
                      <w:tc>
                        <w:tcPr>
                          <w:tcW w:w="851" w:type="dxa"/>
                          <w:tcBorders>
                            <w:left w:val="single" w:sz="18" w:space="0" w:color="auto"/>
                            <w:bottom w:val="single" w:sz="18" w:space="0" w:color="auto"/>
                            <w:right w:val="single" w:sz="18" w:space="0" w:color="auto"/>
                          </w:tcBorders>
                          <w:vAlign w:val="center"/>
                        </w:tcPr>
                        <w:p w:rsidR="00FA758A" w:rsidRPr="00117A6A" w:rsidRDefault="00FA758A">
                          <w:pPr>
                            <w:pStyle w:val="a4"/>
                            <w:jc w:val="center"/>
                            <w:rPr>
                              <w:sz w:val="18"/>
                            </w:rPr>
                          </w:pPr>
                          <w:r>
                            <w:rPr>
                              <w:sz w:val="18"/>
                            </w:rPr>
                            <w:t>53</w:t>
                          </w:r>
                        </w:p>
                      </w:tc>
                      <w:tc>
                        <w:tcPr>
                          <w:tcW w:w="990" w:type="dxa"/>
                          <w:tcBorders>
                            <w:left w:val="single" w:sz="18" w:space="0" w:color="auto"/>
                            <w:bottom w:val="single" w:sz="18" w:space="0" w:color="auto"/>
                            <w:right w:val="nil"/>
                          </w:tcBorders>
                          <w:vAlign w:val="center"/>
                        </w:tcPr>
                        <w:p w:rsidR="00FA758A" w:rsidRPr="009E2AC1" w:rsidRDefault="00FA758A" w:rsidP="009E2AC1">
                          <w:pPr>
                            <w:pStyle w:val="a4"/>
                            <w:jc w:val="center"/>
                            <w:rPr>
                              <w:sz w:val="18"/>
                              <w:lang w:val="ru-RU"/>
                            </w:rPr>
                          </w:pPr>
                          <w:r>
                            <w:rPr>
                              <w:sz w:val="18"/>
                              <w:lang w:val="ru-RU"/>
                            </w:rPr>
                            <w:t>56</w:t>
                          </w:r>
                        </w:p>
                      </w:tc>
                    </w:tr>
                    <w:tr w:rsidR="00FA758A" w:rsidRPr="006E3DE8">
                      <w:trPr>
                        <w:cantSplit/>
                        <w:trHeight w:hRule="exact" w:val="284"/>
                      </w:trPr>
                      <w:tc>
                        <w:tcPr>
                          <w:tcW w:w="964" w:type="dxa"/>
                          <w:gridSpan w:val="2"/>
                          <w:tcBorders>
                            <w:left w:val="nil"/>
                            <w:right w:val="single" w:sz="18" w:space="0" w:color="auto"/>
                          </w:tcBorders>
                          <w:vAlign w:val="center"/>
                        </w:tcPr>
                        <w:p w:rsidR="00FA758A" w:rsidRDefault="00FA758A">
                          <w:pPr>
                            <w:pStyle w:val="a4"/>
                            <w:rPr>
                              <w:rFonts w:ascii="Times New Roman" w:hAnsi="Times New Roman"/>
                              <w:sz w:val="17"/>
                            </w:rPr>
                          </w:pPr>
                        </w:p>
                      </w:tc>
                      <w:tc>
                        <w:tcPr>
                          <w:tcW w:w="1304" w:type="dxa"/>
                          <w:tcBorders>
                            <w:left w:val="nil"/>
                            <w:right w:val="nil"/>
                          </w:tcBorders>
                          <w:vAlign w:val="center"/>
                        </w:tcPr>
                        <w:p w:rsidR="00FA758A" w:rsidRDefault="00FA758A">
                          <w:pPr>
                            <w:pStyle w:val="a4"/>
                            <w:rPr>
                              <w:sz w:val="18"/>
                            </w:rPr>
                          </w:pPr>
                        </w:p>
                      </w:tc>
                      <w:tc>
                        <w:tcPr>
                          <w:tcW w:w="851" w:type="dxa"/>
                          <w:tcBorders>
                            <w:left w:val="single" w:sz="18" w:space="0" w:color="auto"/>
                            <w:right w:val="single" w:sz="18" w:space="0" w:color="auto"/>
                          </w:tcBorders>
                          <w:vAlign w:val="center"/>
                        </w:tcPr>
                        <w:p w:rsidR="00FA758A" w:rsidRDefault="00FA758A">
                          <w:pPr>
                            <w:pStyle w:val="a4"/>
                            <w:rPr>
                              <w:sz w:val="18"/>
                            </w:rPr>
                          </w:pPr>
                        </w:p>
                      </w:tc>
                      <w:tc>
                        <w:tcPr>
                          <w:tcW w:w="567" w:type="dxa"/>
                          <w:tcBorders>
                            <w:left w:val="nil"/>
                            <w:right w:val="single" w:sz="18" w:space="0" w:color="auto"/>
                          </w:tcBorders>
                          <w:vAlign w:val="center"/>
                        </w:tcPr>
                        <w:p w:rsidR="00FA758A" w:rsidRDefault="00FA758A">
                          <w:pPr>
                            <w:pStyle w:val="a4"/>
                            <w:rPr>
                              <w:sz w:val="18"/>
                            </w:rPr>
                          </w:pPr>
                        </w:p>
                      </w:tc>
                      <w:tc>
                        <w:tcPr>
                          <w:tcW w:w="3969" w:type="dxa"/>
                          <w:vMerge/>
                          <w:tcBorders>
                            <w:left w:val="nil"/>
                            <w:right w:val="single" w:sz="18" w:space="0" w:color="auto"/>
                          </w:tcBorders>
                          <w:vAlign w:val="center"/>
                        </w:tcPr>
                        <w:p w:rsidR="00FA758A" w:rsidRDefault="00FA758A">
                          <w:pPr>
                            <w:pStyle w:val="a4"/>
                            <w:rPr>
                              <w:sz w:val="18"/>
                            </w:rPr>
                          </w:pPr>
                        </w:p>
                      </w:tc>
                      <w:tc>
                        <w:tcPr>
                          <w:tcW w:w="2693" w:type="dxa"/>
                          <w:gridSpan w:val="5"/>
                          <w:vMerge w:val="restart"/>
                          <w:tcBorders>
                            <w:top w:val="single" w:sz="18" w:space="0" w:color="auto"/>
                            <w:left w:val="nil"/>
                            <w:right w:val="nil"/>
                          </w:tcBorders>
                          <w:vAlign w:val="center"/>
                        </w:tcPr>
                        <w:p w:rsidR="00FA758A" w:rsidRPr="002D461F" w:rsidRDefault="00FA758A">
                          <w:pPr>
                            <w:pStyle w:val="a4"/>
                            <w:jc w:val="center"/>
                            <w:rPr>
                              <w:rFonts w:ascii="Times New Roman" w:hAnsi="Times New Roman"/>
                              <w:sz w:val="24"/>
                              <w:lang w:val="ru-RU"/>
                            </w:rPr>
                          </w:pPr>
                          <w:r w:rsidRPr="00D90667">
                            <w:rPr>
                              <w:rFonts w:ascii="Times New Roman" w:hAnsi="Times New Roman"/>
                              <w:sz w:val="24"/>
                            </w:rPr>
                            <w:t>ЖАТ</w:t>
                          </w:r>
                          <w:r w:rsidRPr="006E3DE8">
                            <w:rPr>
                              <w:rFonts w:ascii="Times New Roman" w:hAnsi="Times New Roman"/>
                              <w:sz w:val="24"/>
                            </w:rPr>
                            <w:t>Ф</w:t>
                          </w:r>
                          <w:r>
                            <w:rPr>
                              <w:rFonts w:ascii="Times New Roman" w:hAnsi="Times New Roman"/>
                              <w:sz w:val="24"/>
                            </w:rPr>
                            <w:t>К, Гр. Е-4</w:t>
                          </w:r>
                          <w:r>
                            <w:rPr>
                              <w:rFonts w:ascii="Times New Roman" w:hAnsi="Times New Roman"/>
                              <w:sz w:val="24"/>
                              <w:lang w:val="ru-RU"/>
                            </w:rPr>
                            <w:t>3стн</w:t>
                          </w:r>
                        </w:p>
                      </w:tc>
                    </w:tr>
                    <w:tr w:rsidR="00FA758A" w:rsidRPr="006E3DE8">
                      <w:trPr>
                        <w:cantSplit/>
                        <w:trHeight w:hRule="exact" w:val="284"/>
                      </w:trPr>
                      <w:tc>
                        <w:tcPr>
                          <w:tcW w:w="964" w:type="dxa"/>
                          <w:gridSpan w:val="2"/>
                          <w:tcBorders>
                            <w:left w:val="nil"/>
                            <w:right w:val="single" w:sz="18" w:space="0" w:color="auto"/>
                          </w:tcBorders>
                          <w:vAlign w:val="center"/>
                        </w:tcPr>
                        <w:p w:rsidR="00FA758A" w:rsidRDefault="00FA758A">
                          <w:pPr>
                            <w:pStyle w:val="a4"/>
                            <w:rPr>
                              <w:rFonts w:ascii="Times New Roman" w:hAnsi="Times New Roman"/>
                              <w:sz w:val="17"/>
                            </w:rPr>
                          </w:pPr>
                          <w:r>
                            <w:rPr>
                              <w:rFonts w:ascii="Times New Roman" w:hAnsi="Times New Roman"/>
                              <w:sz w:val="17"/>
                            </w:rPr>
                            <w:t>Н. Контр.</w:t>
                          </w:r>
                        </w:p>
                      </w:tc>
                      <w:tc>
                        <w:tcPr>
                          <w:tcW w:w="1304" w:type="dxa"/>
                          <w:tcBorders>
                            <w:left w:val="nil"/>
                            <w:right w:val="nil"/>
                          </w:tcBorders>
                          <w:vAlign w:val="center"/>
                        </w:tcPr>
                        <w:p w:rsidR="00FA758A" w:rsidRPr="00170490" w:rsidRDefault="00FA758A">
                          <w:pPr>
                            <w:pStyle w:val="a4"/>
                            <w:rPr>
                              <w:rFonts w:ascii="Times New Roman" w:hAnsi="Times New Roman"/>
                              <w:sz w:val="18"/>
                            </w:rPr>
                          </w:pPr>
                          <w:proofErr w:type="spellStart"/>
                          <w:r w:rsidRPr="0067046B">
                            <w:rPr>
                              <w:rFonts w:ascii="Times New Roman" w:hAnsi="Times New Roman"/>
                              <w:sz w:val="18"/>
                              <w:szCs w:val="18"/>
                            </w:rPr>
                            <w:t>Антипчук</w:t>
                          </w:r>
                          <w:proofErr w:type="spellEnd"/>
                          <w:r w:rsidRPr="0067046B">
                            <w:rPr>
                              <w:rFonts w:ascii="Times New Roman" w:hAnsi="Times New Roman"/>
                              <w:sz w:val="18"/>
                              <w:szCs w:val="18"/>
                            </w:rPr>
                            <w:t xml:space="preserve"> Б.О.</w:t>
                          </w:r>
                        </w:p>
                      </w:tc>
                      <w:tc>
                        <w:tcPr>
                          <w:tcW w:w="851" w:type="dxa"/>
                          <w:tcBorders>
                            <w:left w:val="single" w:sz="18" w:space="0" w:color="auto"/>
                            <w:right w:val="single" w:sz="18" w:space="0" w:color="auto"/>
                          </w:tcBorders>
                          <w:vAlign w:val="center"/>
                        </w:tcPr>
                        <w:p w:rsidR="00FA758A" w:rsidRDefault="00FA758A">
                          <w:pPr>
                            <w:pStyle w:val="a4"/>
                            <w:rPr>
                              <w:sz w:val="18"/>
                            </w:rPr>
                          </w:pPr>
                        </w:p>
                      </w:tc>
                      <w:tc>
                        <w:tcPr>
                          <w:tcW w:w="567" w:type="dxa"/>
                          <w:tcBorders>
                            <w:left w:val="nil"/>
                            <w:right w:val="single" w:sz="18" w:space="0" w:color="auto"/>
                          </w:tcBorders>
                          <w:vAlign w:val="center"/>
                        </w:tcPr>
                        <w:p w:rsidR="00FA758A" w:rsidRDefault="00FA758A">
                          <w:pPr>
                            <w:pStyle w:val="a4"/>
                            <w:rPr>
                              <w:sz w:val="18"/>
                            </w:rPr>
                          </w:pPr>
                        </w:p>
                      </w:tc>
                      <w:tc>
                        <w:tcPr>
                          <w:tcW w:w="3969" w:type="dxa"/>
                          <w:vMerge/>
                          <w:tcBorders>
                            <w:left w:val="nil"/>
                            <w:right w:val="single" w:sz="18" w:space="0" w:color="auto"/>
                          </w:tcBorders>
                          <w:vAlign w:val="center"/>
                        </w:tcPr>
                        <w:p w:rsidR="00FA758A" w:rsidRDefault="00FA758A">
                          <w:pPr>
                            <w:pStyle w:val="a4"/>
                            <w:rPr>
                              <w:sz w:val="18"/>
                            </w:rPr>
                          </w:pPr>
                        </w:p>
                      </w:tc>
                      <w:tc>
                        <w:tcPr>
                          <w:tcW w:w="2693" w:type="dxa"/>
                          <w:gridSpan w:val="5"/>
                          <w:vMerge/>
                          <w:tcBorders>
                            <w:left w:val="nil"/>
                            <w:right w:val="nil"/>
                          </w:tcBorders>
                          <w:vAlign w:val="center"/>
                        </w:tcPr>
                        <w:p w:rsidR="00FA758A" w:rsidRDefault="00FA758A">
                          <w:pPr>
                            <w:pStyle w:val="a4"/>
                            <w:rPr>
                              <w:sz w:val="18"/>
                            </w:rPr>
                          </w:pPr>
                        </w:p>
                      </w:tc>
                    </w:tr>
                    <w:tr w:rsidR="00FA758A" w:rsidRPr="00D90667">
                      <w:trPr>
                        <w:cantSplit/>
                        <w:trHeight w:hRule="exact" w:val="284"/>
                      </w:trPr>
                      <w:tc>
                        <w:tcPr>
                          <w:tcW w:w="964" w:type="dxa"/>
                          <w:gridSpan w:val="2"/>
                          <w:tcBorders>
                            <w:left w:val="nil"/>
                            <w:bottom w:val="nil"/>
                            <w:right w:val="single" w:sz="18" w:space="0" w:color="auto"/>
                          </w:tcBorders>
                          <w:vAlign w:val="center"/>
                        </w:tcPr>
                        <w:p w:rsidR="00FA758A" w:rsidRPr="0067046B" w:rsidRDefault="00FA758A">
                          <w:pPr>
                            <w:pStyle w:val="a4"/>
                            <w:rPr>
                              <w:rFonts w:ascii="Times New Roman" w:hAnsi="Times New Roman"/>
                              <w:sz w:val="17"/>
                            </w:rPr>
                          </w:pPr>
                          <w:proofErr w:type="spellStart"/>
                          <w:r>
                            <w:rPr>
                              <w:rFonts w:ascii="Times New Roman" w:hAnsi="Times New Roman"/>
                              <w:sz w:val="17"/>
                            </w:rPr>
                            <w:t>Затв</w:t>
                          </w:r>
                          <w:proofErr w:type="spellEnd"/>
                          <w:r>
                            <w:rPr>
                              <w:rFonts w:ascii="Times New Roman" w:hAnsi="Times New Roman"/>
                              <w:sz w:val="17"/>
                            </w:rPr>
                            <w:t>.</w:t>
                          </w:r>
                        </w:p>
                      </w:tc>
                      <w:tc>
                        <w:tcPr>
                          <w:tcW w:w="1304" w:type="dxa"/>
                          <w:tcBorders>
                            <w:left w:val="nil"/>
                            <w:bottom w:val="nil"/>
                            <w:right w:val="nil"/>
                          </w:tcBorders>
                          <w:vAlign w:val="center"/>
                        </w:tcPr>
                        <w:p w:rsidR="00FA758A" w:rsidRPr="00170490" w:rsidRDefault="00FA758A">
                          <w:pPr>
                            <w:pStyle w:val="a4"/>
                            <w:rPr>
                              <w:rFonts w:ascii="Times New Roman" w:hAnsi="Times New Roman"/>
                              <w:sz w:val="18"/>
                            </w:rPr>
                          </w:pPr>
                          <w:r>
                            <w:rPr>
                              <w:rFonts w:ascii="Times New Roman" w:hAnsi="Times New Roman"/>
                              <w:sz w:val="18"/>
                              <w:lang w:val="ru-RU"/>
                            </w:rPr>
                            <w:t>Гнатюк О.Ф</w:t>
                          </w:r>
                          <w:r w:rsidRPr="00170490">
                            <w:rPr>
                              <w:rFonts w:ascii="Times New Roman" w:hAnsi="Times New Roman"/>
                              <w:sz w:val="18"/>
                            </w:rPr>
                            <w:t>.</w:t>
                          </w: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3969" w:type="dxa"/>
                          <w:vMerge/>
                          <w:tcBorders>
                            <w:left w:val="nil"/>
                            <w:bottom w:val="nil"/>
                            <w:right w:val="single" w:sz="18" w:space="0" w:color="auto"/>
                          </w:tcBorders>
                          <w:vAlign w:val="center"/>
                        </w:tcPr>
                        <w:p w:rsidR="00FA758A" w:rsidRDefault="00FA758A">
                          <w:pPr>
                            <w:pStyle w:val="a4"/>
                            <w:rPr>
                              <w:sz w:val="18"/>
                            </w:rPr>
                          </w:pPr>
                        </w:p>
                      </w:tc>
                      <w:tc>
                        <w:tcPr>
                          <w:tcW w:w="2693" w:type="dxa"/>
                          <w:gridSpan w:val="5"/>
                          <w:vMerge/>
                          <w:tcBorders>
                            <w:left w:val="nil"/>
                            <w:bottom w:val="nil"/>
                            <w:right w:val="nil"/>
                          </w:tcBorders>
                          <w:vAlign w:val="center"/>
                        </w:tcPr>
                        <w:p w:rsidR="00FA758A" w:rsidRDefault="00FA758A">
                          <w:pPr>
                            <w:pStyle w:val="a4"/>
                            <w:rPr>
                              <w:sz w:val="18"/>
                            </w:rPr>
                          </w:pPr>
                        </w:p>
                      </w:tc>
                    </w:tr>
                  </w:tbl>
                  <w:p w:rsidR="00FA758A" w:rsidRPr="0067046B" w:rsidRDefault="00FA758A" w:rsidP="00FA758A">
                    <w:pPr>
                      <w:rPr>
                        <w:rFonts w:ascii="Calibri" w:eastAsia="Calibri" w:hAnsi="Calibri" w:cs="Times New Roman"/>
                      </w:rPr>
                    </w:pPr>
                  </w:p>
                </w:txbxContent>
              </v:textbox>
            </v:shape>
            <v:line id="_x0000_s1368" style="position:absolute" from="1134,397" to="1134,16441" strokeweight="2.25pt"/>
            <v:line id="_x0000_s1369" style="position:absolute" from="11509,397" to="11509,16441" strokeweight="2.25pt"/>
            <v:line id="_x0000_s1370" style="position:absolute" from="1137,16441" to="11512,16441" strokeweight="2.25pt"/>
            <v:line id="_x0000_s1371" style="position:absolute" from="1137,14173" to="11512,14173" strokeweight="2.25pt"/>
            <v:line id="_x0000_s1372" style="position:absolute" from="1134,397" to="11509,397" strokeweight="2.25pt"/>
            <w10:wrap anchorx="margin" anchory="margin"/>
            <w10:anchorlock/>
          </v:group>
        </w:pict>
      </w:r>
      <w:r>
        <w:rPr>
          <w:b w:val="0"/>
          <w:sz w:val="28"/>
          <w:szCs w:val="28"/>
        </w:rPr>
        <w:t>ВИСНОВКИ</w:t>
      </w:r>
    </w:p>
    <w:p w:rsidR="00FA758A" w:rsidRDefault="00FA758A" w:rsidP="00FA758A">
      <w:pPr>
        <w:pStyle w:val="3"/>
        <w:spacing w:before="0" w:line="360" w:lineRule="auto"/>
        <w:jc w:val="center"/>
        <w:rPr>
          <w:b w:val="0"/>
          <w:sz w:val="28"/>
          <w:szCs w:val="28"/>
        </w:rPr>
      </w:pPr>
    </w:p>
    <w:p w:rsidR="00FA758A" w:rsidRDefault="00FA758A" w:rsidP="00FA758A">
      <w:pPr>
        <w:pStyle w:val="3"/>
        <w:spacing w:before="0" w:line="360" w:lineRule="auto"/>
        <w:ind w:firstLine="709"/>
        <w:jc w:val="both"/>
        <w:rPr>
          <w:b w:val="0"/>
          <w:sz w:val="28"/>
          <w:szCs w:val="28"/>
        </w:rPr>
      </w:pPr>
      <w:r w:rsidRPr="00E86A83">
        <w:rPr>
          <w:b w:val="0"/>
          <w:sz w:val="28"/>
          <w:szCs w:val="28"/>
        </w:rPr>
        <w:t xml:space="preserve">У ході виконання дипломного </w:t>
      </w:r>
      <w:proofErr w:type="spellStart"/>
      <w:r w:rsidRPr="00E86A83">
        <w:rPr>
          <w:b w:val="0"/>
          <w:sz w:val="28"/>
          <w:szCs w:val="28"/>
        </w:rPr>
        <w:t>проєкту</w:t>
      </w:r>
      <w:proofErr w:type="spellEnd"/>
      <w:r w:rsidRPr="00E86A83">
        <w:rPr>
          <w:b w:val="0"/>
          <w:sz w:val="28"/>
          <w:szCs w:val="28"/>
        </w:rPr>
        <w:t xml:space="preserve"> було розроблено та науково обґрунтовано технічне рішення щодо створення автономної сонячної енергосистеми для приватного котеджу в м. Житомир. На основі проведеного аудиту енергоспоживання встановлено, що середньодобова потреба об’єкта становить 15,2 </w:t>
      </w:r>
      <w:proofErr w:type="spellStart"/>
      <w:r w:rsidRPr="00E86A83">
        <w:rPr>
          <w:b w:val="0"/>
          <w:sz w:val="28"/>
          <w:szCs w:val="28"/>
        </w:rPr>
        <w:t>кВт·год</w:t>
      </w:r>
      <w:proofErr w:type="spellEnd"/>
      <w:r w:rsidRPr="00E86A83">
        <w:rPr>
          <w:b w:val="0"/>
          <w:sz w:val="28"/>
          <w:szCs w:val="28"/>
        </w:rPr>
        <w:t xml:space="preserve"> при піковому навантаженні 6,28 кВт. Аналіз кліматичних умов регіону підтвердив високий потенціал сонячної інсоляції протягом більшої частини року, проте виявив суттєвий дефіцит генерації в зимові місяці, що стало ключовим фактором при виборі потужності фотоелектричного поля та місткості акумуляторного буфера.</w:t>
      </w:r>
    </w:p>
    <w:p w:rsidR="00FA758A" w:rsidRDefault="00FA758A" w:rsidP="00FA758A">
      <w:pPr>
        <w:pStyle w:val="3"/>
        <w:spacing w:before="0" w:line="360" w:lineRule="auto"/>
        <w:ind w:firstLine="709"/>
        <w:jc w:val="both"/>
        <w:rPr>
          <w:b w:val="0"/>
          <w:sz w:val="28"/>
          <w:szCs w:val="28"/>
        </w:rPr>
      </w:pPr>
      <w:r w:rsidRPr="000A28CF">
        <w:rPr>
          <w:b w:val="0"/>
          <w:sz w:val="28"/>
          <w:szCs w:val="28"/>
        </w:rPr>
        <w:t>Для забезпечення максимальної надійності обрано автономну конфігурацію системи (</w:t>
      </w:r>
      <w:proofErr w:type="spellStart"/>
      <w:r w:rsidRPr="000A28CF">
        <w:rPr>
          <w:b w:val="0"/>
          <w:sz w:val="28"/>
          <w:szCs w:val="28"/>
        </w:rPr>
        <w:t>Off-Grid</w:t>
      </w:r>
      <w:proofErr w:type="spellEnd"/>
      <w:r w:rsidRPr="000A28CF">
        <w:rPr>
          <w:b w:val="0"/>
          <w:sz w:val="28"/>
          <w:szCs w:val="28"/>
        </w:rPr>
        <w:t xml:space="preserve">), побудовану на базі інтелектуального гібридного інвертора потужністю 8 кВт. Таке рішення гарантує стабільну якість напруги з чистою синусоїдою, що є критично важливим для безперебійної роботи автоматики опалювального котла, насосного обладнання та побутової електроніки. Система </w:t>
      </w:r>
      <w:proofErr w:type="spellStart"/>
      <w:r w:rsidRPr="000A28CF">
        <w:rPr>
          <w:b w:val="0"/>
          <w:sz w:val="28"/>
          <w:szCs w:val="28"/>
        </w:rPr>
        <w:t>проєктувалася</w:t>
      </w:r>
      <w:proofErr w:type="spellEnd"/>
      <w:r w:rsidRPr="000A28CF">
        <w:rPr>
          <w:b w:val="0"/>
          <w:sz w:val="28"/>
          <w:szCs w:val="28"/>
        </w:rPr>
        <w:t xml:space="preserve"> з пріоритетом повної незалежності від зовнішніх мереж, що дозволяє котеджу функціонувати навіть за умов тривалих аварійних відключень централізованого електропостачання.</w:t>
      </w:r>
    </w:p>
    <w:p w:rsidR="00FA758A" w:rsidRDefault="00FA758A" w:rsidP="00FA758A">
      <w:pPr>
        <w:pStyle w:val="3"/>
        <w:spacing w:before="0" w:line="360" w:lineRule="auto"/>
        <w:ind w:firstLine="709"/>
        <w:jc w:val="both"/>
        <w:rPr>
          <w:b w:val="0"/>
          <w:sz w:val="28"/>
          <w:szCs w:val="28"/>
        </w:rPr>
      </w:pPr>
      <w:proofErr w:type="spellStart"/>
      <w:r w:rsidRPr="000A28CF">
        <w:rPr>
          <w:b w:val="0"/>
          <w:sz w:val="28"/>
          <w:szCs w:val="28"/>
        </w:rPr>
        <w:lastRenderedPageBreak/>
        <w:t>Генераційну</w:t>
      </w:r>
      <w:proofErr w:type="spellEnd"/>
      <w:r w:rsidRPr="000A28CF">
        <w:rPr>
          <w:b w:val="0"/>
          <w:sz w:val="28"/>
          <w:szCs w:val="28"/>
        </w:rPr>
        <w:t xml:space="preserve"> частину системи сформовано з 12 високоефективних монокристалічних модулів загальною потужністю 6,6 кВт. Використання панелей із технологією PERC </w:t>
      </w:r>
      <w:proofErr w:type="spellStart"/>
      <w:r w:rsidRPr="000A28CF">
        <w:rPr>
          <w:b w:val="0"/>
          <w:sz w:val="28"/>
          <w:szCs w:val="28"/>
        </w:rPr>
        <w:t>Half-Cut</w:t>
      </w:r>
      <w:proofErr w:type="spellEnd"/>
      <w:r w:rsidRPr="000A28CF">
        <w:rPr>
          <w:b w:val="0"/>
          <w:sz w:val="28"/>
          <w:szCs w:val="28"/>
        </w:rPr>
        <w:t xml:space="preserve"> дозволило оптимізувати виробіток енергії в умовах хмарності та часткового затінення, що є характерним для Житомирщини. Розрахована площа фотоелектричного масиву складає близько 31 м², що ідеально вписується в архітектурні параметри південного схилу даху будівлі, не створюючи надмірного навантаження на кроквяну конструкцію.</w:t>
      </w:r>
    </w:p>
    <w:p w:rsidR="00FA758A" w:rsidRDefault="00FA758A" w:rsidP="00FA758A">
      <w:pPr>
        <w:pStyle w:val="3"/>
        <w:spacing w:before="0" w:line="360" w:lineRule="auto"/>
        <w:ind w:firstLine="709"/>
        <w:jc w:val="both"/>
      </w:pPr>
    </w:p>
    <w:p w:rsidR="00FA758A" w:rsidRDefault="00FA758A" w:rsidP="00FA758A">
      <w:pPr>
        <w:pStyle w:val="3"/>
        <w:spacing w:before="0" w:line="360" w:lineRule="auto"/>
        <w:ind w:firstLine="709"/>
        <w:jc w:val="both"/>
        <w:rPr>
          <w:b w:val="0"/>
          <w:sz w:val="28"/>
          <w:szCs w:val="28"/>
        </w:rPr>
      </w:pPr>
      <w:r w:rsidRPr="00544AF9">
        <w:rPr>
          <w:b w:val="0"/>
          <w:sz w:val="28"/>
          <w:szCs w:val="28"/>
        </w:rPr>
        <w:t xml:space="preserve">Особлива увага в </w:t>
      </w:r>
      <w:proofErr w:type="spellStart"/>
      <w:r w:rsidRPr="00544AF9">
        <w:rPr>
          <w:b w:val="0"/>
          <w:sz w:val="28"/>
          <w:szCs w:val="28"/>
        </w:rPr>
        <w:t>проєкті</w:t>
      </w:r>
      <w:proofErr w:type="spellEnd"/>
      <w:r w:rsidRPr="00544AF9">
        <w:rPr>
          <w:b w:val="0"/>
          <w:sz w:val="28"/>
          <w:szCs w:val="28"/>
        </w:rPr>
        <w:t xml:space="preserve"> приділена накопиченню енергії, яке реалізовано за допомогою літій-залізо-фосфатних акумуляторів (LiFePO4) сумарною ємністю </w:t>
      </w:r>
      <w:r w:rsidRPr="00544AF9">
        <w:rPr>
          <w:b w:val="0"/>
          <w:bCs w:val="0"/>
          <w:sz w:val="28"/>
          <w:szCs w:val="28"/>
        </w:rPr>
        <w:t xml:space="preserve">600 </w:t>
      </w:r>
      <w:proofErr w:type="spellStart"/>
      <w:r w:rsidRPr="00544AF9">
        <w:rPr>
          <w:b w:val="0"/>
          <w:bCs w:val="0"/>
          <w:sz w:val="28"/>
          <w:szCs w:val="28"/>
        </w:rPr>
        <w:t>А·год</w:t>
      </w:r>
      <w:proofErr w:type="spellEnd"/>
      <w:r w:rsidRPr="00544AF9">
        <w:rPr>
          <w:b w:val="0"/>
          <w:sz w:val="28"/>
          <w:szCs w:val="28"/>
        </w:rPr>
        <w:t xml:space="preserve">. Загальний енергетичний запас системи накопичення у </w:t>
      </w:r>
      <w:r w:rsidRPr="00544AF9">
        <w:rPr>
          <w:b w:val="0"/>
          <w:bCs w:val="0"/>
          <w:sz w:val="28"/>
          <w:szCs w:val="28"/>
        </w:rPr>
        <w:t xml:space="preserve">28,8 </w:t>
      </w:r>
      <w:proofErr w:type="spellStart"/>
      <w:r w:rsidRPr="00544AF9">
        <w:rPr>
          <w:b w:val="0"/>
          <w:bCs w:val="0"/>
          <w:sz w:val="28"/>
          <w:szCs w:val="28"/>
        </w:rPr>
        <w:t>кВт·год</w:t>
      </w:r>
      <w:proofErr w:type="spellEnd"/>
      <w:r w:rsidRPr="00544AF9">
        <w:rPr>
          <w:b w:val="0"/>
          <w:sz w:val="28"/>
          <w:szCs w:val="28"/>
        </w:rPr>
        <w:t xml:space="preserve"> забезпечує автономну життєдіяльність будинку протягом півтори доби навіть за повної відсутності сонця. Обрана технологія LiFePO4 відзначається високою пожежною безпекою та тривалим терміном служби, що перевищує 6000 циклів заряду-розряду, забезпечуючи експлуатацію накопичувачів до 20 років без втрати номінальних характеристик</w:t>
      </w:r>
      <w:r>
        <w:rPr>
          <w:b w:val="0"/>
          <w:sz w:val="28"/>
          <w:szCs w:val="28"/>
        </w:rPr>
        <w:t>.</w:t>
      </w:r>
    </w:p>
    <w:p w:rsidR="00FA758A" w:rsidRPr="00830C8B" w:rsidRDefault="00FA758A" w:rsidP="00FA758A">
      <w:pPr>
        <w:pStyle w:val="3"/>
        <w:spacing w:before="0" w:line="360" w:lineRule="auto"/>
        <w:ind w:firstLine="709"/>
        <w:jc w:val="both"/>
        <w:rPr>
          <w:b w:val="0"/>
          <w:sz w:val="28"/>
          <w:szCs w:val="28"/>
        </w:rPr>
      </w:pPr>
      <w:r>
        <w:rPr>
          <w:b w:val="0"/>
          <w:noProof/>
          <w:sz w:val="28"/>
          <w:szCs w:val="28"/>
        </w:rPr>
        <w:pict>
          <v:group id="_x0000_s1373" style="position:absolute;left:0;text-align:left;margin-left:0;margin-top:0;width:519.45pt;height:806.7pt;z-index:251715584;mso-position-horizontal:center;mso-position-horizontal-relative:margin;mso-position-vertical:center;mso-position-vertical-relative:margin" coordorigin="1134,397" coordsize="10378,16044" o:allowincell="f">
            <v:line id="_x0000_s1374" style="position:absolute" from="1134,397" to="1134,16441" strokeweight="2.25pt"/>
            <v:line id="_x0000_s1375" style="position:absolute" from="11509,397" to="11509,16441" strokeweight="2.25pt"/>
            <v:line id="_x0000_s1376" style="position:absolute" from="1137,16441" to="11512,16441" strokeweight="2.25pt"/>
            <v:line id="_x0000_s1377" style="position:absolute" from="1134,15591" to="11509,15591" strokeweight="2.25pt"/>
            <v:line id="_x0000_s1378" style="position:absolute" from="1134,397" to="11509,397" strokeweight="2.25pt"/>
            <v:shape id="_x0000_s1379" type="#_x0000_t202" style="position:absolute;left:1137;top:15591;width:10375;height:850" filled="f" stroked="f" strokeweight="2.25pt">
              <v:textbox style="mso-next-textbox:#_x0000_s1379"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117A6A">
                          <w:pPr>
                            <w:pStyle w:val="a4"/>
                            <w:jc w:val="center"/>
                            <w:rPr>
                              <w:rFonts w:ascii="Times New Roman" w:hAnsi="Times New Roman"/>
                              <w:sz w:val="32"/>
                              <w:szCs w:val="32"/>
                              <w:lang w:val="ru-RU"/>
                            </w:rPr>
                          </w:pPr>
                          <w:r w:rsidRPr="00855A94">
                            <w:rPr>
                              <w:rFonts w:ascii="Times New Roman" w:eastAsia="Calibri" w:hAnsi="Times New Roman"/>
                              <w:sz w:val="32"/>
                              <w:szCs w:val="32"/>
                            </w:rPr>
                            <w:t>ДП.141.043.02</w:t>
                          </w:r>
                          <w:r>
                            <w:rPr>
                              <w:rFonts w:ascii="Times New Roman" w:eastAsia="Calibri" w:hAnsi="Times New Roman"/>
                              <w:sz w:val="32"/>
                              <w:szCs w:val="32"/>
                            </w:rPr>
                            <w:t>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2C7AF2" w:rsidRDefault="00FA758A" w:rsidP="003176C6">
                          <w:pPr>
                            <w:pStyle w:val="a4"/>
                            <w:jc w:val="center"/>
                            <w:rPr>
                              <w:i w:val="0"/>
                              <w:sz w:val="18"/>
                              <w:lang w:val="ru-RU"/>
                            </w:rPr>
                          </w:pPr>
                          <w:r>
                            <w:rPr>
                              <w:i w:val="0"/>
                              <w:sz w:val="18"/>
                              <w:lang w:val="ru-RU"/>
                            </w:rPr>
                            <w:t>54</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544AF9">
        <w:rPr>
          <w:b w:val="0"/>
          <w:sz w:val="28"/>
          <w:szCs w:val="28"/>
        </w:rPr>
        <w:t xml:space="preserve">Економічна оцінка </w:t>
      </w:r>
      <w:proofErr w:type="spellStart"/>
      <w:r w:rsidRPr="00544AF9">
        <w:rPr>
          <w:b w:val="0"/>
          <w:sz w:val="28"/>
          <w:szCs w:val="28"/>
        </w:rPr>
        <w:t>проєкту</w:t>
      </w:r>
      <w:proofErr w:type="spellEnd"/>
      <w:r w:rsidRPr="00544AF9">
        <w:rPr>
          <w:b w:val="0"/>
          <w:sz w:val="28"/>
          <w:szCs w:val="28"/>
        </w:rPr>
        <w:t xml:space="preserve"> підтверджує його доцільність у довгостроковій перспективі. Попри значні капітальні інвестиції на етапі закупівлі високотехнологічного обладнання (LiFePO4 та Tier-1 панелей), система демонструє низьку вартість циклу накопичення енергії та мінімальні експлуатаційні витрати. Розрахований термін окупності </w:t>
      </w:r>
      <w:proofErr w:type="spellStart"/>
      <w:r w:rsidRPr="00544AF9">
        <w:rPr>
          <w:b w:val="0"/>
          <w:sz w:val="28"/>
          <w:szCs w:val="28"/>
        </w:rPr>
        <w:t>проєкту</w:t>
      </w:r>
      <w:proofErr w:type="spellEnd"/>
      <w:r w:rsidRPr="00544AF9">
        <w:rPr>
          <w:b w:val="0"/>
          <w:sz w:val="28"/>
          <w:szCs w:val="28"/>
        </w:rPr>
        <w:t xml:space="preserve"> в умовах постійного зростання тарифів на електроенергію та вартості підключення до мереж становить близько </w:t>
      </w:r>
      <w:r>
        <w:rPr>
          <w:b w:val="0"/>
          <w:sz w:val="28"/>
          <w:szCs w:val="28"/>
        </w:rPr>
        <w:t xml:space="preserve">6,5 </w:t>
      </w:r>
      <w:r w:rsidRPr="00544AF9">
        <w:rPr>
          <w:b w:val="0"/>
          <w:sz w:val="28"/>
          <w:szCs w:val="28"/>
        </w:rPr>
        <w:t>–</w:t>
      </w:r>
      <w:r>
        <w:rPr>
          <w:b w:val="0"/>
          <w:sz w:val="28"/>
          <w:szCs w:val="28"/>
        </w:rPr>
        <w:t xml:space="preserve"> 8,8</w:t>
      </w:r>
      <w:r w:rsidRPr="00544AF9">
        <w:rPr>
          <w:b w:val="0"/>
          <w:sz w:val="28"/>
          <w:szCs w:val="28"/>
        </w:rPr>
        <w:t xml:space="preserve"> років. Окрім прямого економічного ефекту, впровадження СЕС забезпечує суттєву капіталізацію нерухомості та робить вагомий внесок у декарбонізацію енергетики України.</w:t>
      </w:r>
    </w:p>
    <w:p w:rsidR="00FA758A" w:rsidRPr="00830C8B" w:rsidRDefault="00FA758A" w:rsidP="00FA758A">
      <w:pPr>
        <w:pStyle w:val="3"/>
        <w:spacing w:before="0" w:line="360" w:lineRule="auto"/>
        <w:ind w:firstLine="709"/>
        <w:jc w:val="both"/>
        <w:rPr>
          <w:b w:val="0"/>
          <w:sz w:val="28"/>
          <w:szCs w:val="28"/>
        </w:rPr>
      </w:pPr>
    </w:p>
    <w:p w:rsidR="00FA758A" w:rsidRPr="00830C8B" w:rsidRDefault="00FA758A" w:rsidP="00FA758A">
      <w:pPr>
        <w:pStyle w:val="3"/>
        <w:spacing w:before="0" w:line="360" w:lineRule="auto"/>
        <w:ind w:firstLine="709"/>
        <w:jc w:val="both"/>
        <w:rPr>
          <w:b w:val="0"/>
          <w:sz w:val="28"/>
          <w:szCs w:val="28"/>
        </w:rPr>
      </w:pPr>
    </w:p>
    <w:p w:rsidR="00FA758A" w:rsidRPr="00830C8B" w:rsidRDefault="00FA758A" w:rsidP="00FA758A">
      <w:pPr>
        <w:pStyle w:val="3"/>
        <w:spacing w:before="0" w:line="360" w:lineRule="auto"/>
        <w:ind w:firstLine="709"/>
        <w:jc w:val="both"/>
        <w:rPr>
          <w:b w:val="0"/>
          <w:sz w:val="28"/>
          <w:szCs w:val="28"/>
        </w:rPr>
      </w:pPr>
    </w:p>
    <w:p w:rsidR="00FA758A" w:rsidRPr="00830C8B" w:rsidRDefault="00FA758A" w:rsidP="00FA758A">
      <w:pPr>
        <w:pStyle w:val="3"/>
        <w:spacing w:before="0" w:line="360" w:lineRule="auto"/>
        <w:ind w:firstLine="709"/>
        <w:jc w:val="both"/>
        <w:rPr>
          <w:b w:val="0"/>
          <w:sz w:val="28"/>
          <w:szCs w:val="28"/>
        </w:rPr>
      </w:pPr>
    </w:p>
    <w:p w:rsidR="00FA758A" w:rsidRPr="00830C8B" w:rsidRDefault="00FA758A" w:rsidP="00FA758A">
      <w:pPr>
        <w:pStyle w:val="3"/>
        <w:spacing w:before="0" w:line="360" w:lineRule="auto"/>
        <w:ind w:firstLine="709"/>
        <w:jc w:val="both"/>
        <w:rPr>
          <w:b w:val="0"/>
          <w:sz w:val="28"/>
          <w:szCs w:val="28"/>
        </w:rPr>
      </w:pPr>
    </w:p>
    <w:p w:rsidR="00FA758A" w:rsidRPr="00830C8B" w:rsidRDefault="00FA758A" w:rsidP="00FA758A">
      <w:pPr>
        <w:pStyle w:val="3"/>
        <w:spacing w:before="0" w:line="360" w:lineRule="auto"/>
        <w:ind w:firstLine="709"/>
        <w:jc w:val="both"/>
        <w:rPr>
          <w:b w:val="0"/>
          <w:sz w:val="28"/>
          <w:szCs w:val="28"/>
        </w:rPr>
      </w:pPr>
    </w:p>
    <w:p w:rsidR="00FA758A" w:rsidRPr="00830C8B" w:rsidRDefault="00FA758A" w:rsidP="00FA758A">
      <w:pPr>
        <w:pStyle w:val="3"/>
        <w:spacing w:before="0" w:line="360" w:lineRule="auto"/>
        <w:ind w:firstLine="709"/>
        <w:jc w:val="both"/>
        <w:rPr>
          <w:b w:val="0"/>
          <w:sz w:val="28"/>
          <w:szCs w:val="28"/>
        </w:rPr>
      </w:pPr>
    </w:p>
    <w:p w:rsidR="00FA758A" w:rsidRPr="00830C8B" w:rsidRDefault="00FA758A" w:rsidP="00FA758A">
      <w:pPr>
        <w:pStyle w:val="3"/>
        <w:spacing w:before="0" w:line="360" w:lineRule="auto"/>
        <w:ind w:firstLine="709"/>
        <w:jc w:val="both"/>
        <w:rPr>
          <w:b w:val="0"/>
          <w:sz w:val="28"/>
          <w:szCs w:val="28"/>
        </w:rPr>
      </w:pPr>
    </w:p>
    <w:p w:rsidR="00FA758A" w:rsidRPr="00830C8B" w:rsidRDefault="00FA758A" w:rsidP="00FA758A">
      <w:pPr>
        <w:pStyle w:val="3"/>
        <w:spacing w:before="0" w:line="360" w:lineRule="auto"/>
        <w:ind w:firstLine="709"/>
        <w:jc w:val="both"/>
        <w:rPr>
          <w:b w:val="0"/>
          <w:sz w:val="28"/>
          <w:szCs w:val="28"/>
        </w:rPr>
      </w:pPr>
    </w:p>
    <w:p w:rsidR="00FA758A" w:rsidRPr="00830C8B" w:rsidRDefault="00FA758A" w:rsidP="00FA758A">
      <w:pPr>
        <w:pStyle w:val="3"/>
        <w:spacing w:before="0" w:line="360" w:lineRule="auto"/>
        <w:ind w:firstLine="709"/>
        <w:jc w:val="both"/>
        <w:rPr>
          <w:b w:val="0"/>
          <w:sz w:val="28"/>
          <w:szCs w:val="28"/>
        </w:rPr>
      </w:pPr>
    </w:p>
    <w:p w:rsidR="00FA758A" w:rsidRPr="00830C8B" w:rsidRDefault="00FA758A" w:rsidP="00FA758A">
      <w:pPr>
        <w:pStyle w:val="3"/>
        <w:spacing w:before="0" w:line="360" w:lineRule="auto"/>
        <w:ind w:firstLine="709"/>
        <w:jc w:val="both"/>
        <w:rPr>
          <w:b w:val="0"/>
          <w:sz w:val="28"/>
          <w:szCs w:val="28"/>
        </w:rPr>
      </w:pPr>
    </w:p>
    <w:p w:rsidR="00FA758A" w:rsidRPr="00830C8B" w:rsidRDefault="00FA758A" w:rsidP="00FA758A">
      <w:pPr>
        <w:pStyle w:val="3"/>
        <w:spacing w:before="0" w:line="360" w:lineRule="auto"/>
        <w:ind w:firstLine="709"/>
        <w:jc w:val="both"/>
        <w:rPr>
          <w:b w:val="0"/>
          <w:sz w:val="28"/>
          <w:szCs w:val="28"/>
        </w:rPr>
      </w:pPr>
    </w:p>
    <w:p w:rsidR="00FA758A" w:rsidRDefault="00FA758A" w:rsidP="00FA758A">
      <w:pPr>
        <w:pStyle w:val="a6"/>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pict>
          <v:group id="_x0000_s1380" style="position:absolute;left:0;text-align:left;margin-left:0;margin-top:0;width:516.65pt;height:803.8pt;z-index:251716608;mso-position-horizontal:center;mso-position-horizontal-relative:margin;mso-position-vertical:center;mso-position-vertical-relative:margin" coordorigin="1134,397" coordsize="10378,16044" o:allowincell="f">
            <v:shape id="_x0000_s1381" type="#_x0000_t202" style="position:absolute;left:1137;top:14173;width:10375;height:2268" filled="f" stroked="f" strokeweight="2.25pt">
              <v:textbox style="mso-next-textbox:#_x0000_s1381"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969"/>
                      <w:gridCol w:w="284"/>
                      <w:gridCol w:w="284"/>
                      <w:gridCol w:w="284"/>
                      <w:gridCol w:w="851"/>
                      <w:gridCol w:w="990"/>
                    </w:tblGrid>
                    <w:tr w:rsidR="00FA758A">
                      <w:trPr>
                        <w:cantSplit/>
                        <w:trHeight w:hRule="exact" w:val="284"/>
                      </w:trPr>
                      <w:tc>
                        <w:tcPr>
                          <w:tcW w:w="397" w:type="dxa"/>
                          <w:tcBorders>
                            <w:top w:val="nil"/>
                            <w:left w:val="nil"/>
                            <w:right w:val="single" w:sz="18" w:space="0" w:color="auto"/>
                          </w:tcBorders>
                          <w:vAlign w:val="center"/>
                        </w:tcPr>
                        <w:p w:rsidR="00FA758A" w:rsidRDefault="00FA758A">
                          <w:pPr>
                            <w:pStyle w:val="a4"/>
                            <w:rPr>
                              <w:sz w:val="18"/>
                            </w:rPr>
                          </w:pPr>
                        </w:p>
                      </w:tc>
                      <w:tc>
                        <w:tcPr>
                          <w:tcW w:w="567" w:type="dxa"/>
                          <w:tcBorders>
                            <w:top w:val="nil"/>
                            <w:left w:val="nil"/>
                            <w:right w:val="single" w:sz="18" w:space="0" w:color="auto"/>
                          </w:tcBorders>
                          <w:vAlign w:val="center"/>
                        </w:tcPr>
                        <w:p w:rsidR="00FA758A" w:rsidRDefault="00FA758A">
                          <w:pPr>
                            <w:pStyle w:val="a4"/>
                            <w:rPr>
                              <w:sz w:val="18"/>
                            </w:rPr>
                          </w:pPr>
                        </w:p>
                      </w:tc>
                      <w:tc>
                        <w:tcPr>
                          <w:tcW w:w="1304" w:type="dxa"/>
                          <w:tcBorders>
                            <w:top w:val="nil"/>
                            <w:left w:val="nil"/>
                            <w:right w:val="nil"/>
                          </w:tcBorders>
                          <w:vAlign w:val="center"/>
                        </w:tcPr>
                        <w:p w:rsidR="00FA758A" w:rsidRDefault="00FA758A">
                          <w:pPr>
                            <w:pStyle w:val="a4"/>
                            <w:rPr>
                              <w:sz w:val="18"/>
                            </w:rPr>
                          </w:pPr>
                        </w:p>
                      </w:tc>
                      <w:tc>
                        <w:tcPr>
                          <w:tcW w:w="851" w:type="dxa"/>
                          <w:tcBorders>
                            <w:top w:val="nil"/>
                            <w:left w:val="single" w:sz="18" w:space="0" w:color="auto"/>
                            <w:right w:val="single" w:sz="18" w:space="0" w:color="auto"/>
                          </w:tcBorders>
                          <w:vAlign w:val="center"/>
                        </w:tcPr>
                        <w:p w:rsidR="00FA758A" w:rsidRDefault="00FA758A">
                          <w:pPr>
                            <w:pStyle w:val="a4"/>
                            <w:rPr>
                              <w:sz w:val="18"/>
                            </w:rPr>
                          </w:pPr>
                        </w:p>
                      </w:tc>
                      <w:tc>
                        <w:tcPr>
                          <w:tcW w:w="567" w:type="dxa"/>
                          <w:tcBorders>
                            <w:top w:val="nil"/>
                            <w:left w:val="nil"/>
                            <w:right w:val="single" w:sz="18" w:space="0" w:color="auto"/>
                          </w:tcBorders>
                          <w:vAlign w:val="center"/>
                        </w:tcPr>
                        <w:p w:rsidR="00FA758A" w:rsidRDefault="00FA758A">
                          <w:pPr>
                            <w:pStyle w:val="a4"/>
                            <w:rPr>
                              <w:sz w:val="18"/>
                            </w:rPr>
                          </w:pPr>
                        </w:p>
                      </w:tc>
                      <w:tc>
                        <w:tcPr>
                          <w:tcW w:w="6662" w:type="dxa"/>
                          <w:gridSpan w:val="6"/>
                          <w:vMerge w:val="restart"/>
                          <w:tcBorders>
                            <w:top w:val="nil"/>
                            <w:left w:val="nil"/>
                            <w:bottom w:val="single" w:sz="18" w:space="0" w:color="auto"/>
                            <w:right w:val="nil"/>
                          </w:tcBorders>
                          <w:vAlign w:val="center"/>
                        </w:tcPr>
                        <w:p w:rsidR="00FA758A" w:rsidRPr="00855A94" w:rsidRDefault="00FA758A" w:rsidP="00117A6A">
                          <w:pPr>
                            <w:jc w:val="center"/>
                            <w:rPr>
                              <w:rFonts w:ascii="Times New Roman" w:eastAsia="Calibri" w:hAnsi="Times New Roman" w:cs="Times New Roman"/>
                              <w:i/>
                              <w:sz w:val="32"/>
                              <w:szCs w:val="32"/>
                            </w:rPr>
                          </w:pPr>
                          <w:r w:rsidRPr="00855A94">
                            <w:rPr>
                              <w:rFonts w:ascii="Times New Roman" w:eastAsia="Calibri" w:hAnsi="Times New Roman" w:cs="Times New Roman"/>
                              <w:i/>
                              <w:sz w:val="32"/>
                              <w:szCs w:val="32"/>
                            </w:rPr>
                            <w:t>ДП.141.043.</w:t>
                          </w:r>
                          <w:r w:rsidRPr="00117A6A">
                            <w:rPr>
                              <w:rFonts w:ascii="Times New Roman" w:eastAsia="Calibri" w:hAnsi="Times New Roman" w:cs="Times New Roman"/>
                              <w:i/>
                              <w:sz w:val="32"/>
                              <w:szCs w:val="32"/>
                            </w:rPr>
                            <w:t>021</w:t>
                          </w:r>
                          <w:r w:rsidRPr="00855A94">
                            <w:rPr>
                              <w:rFonts w:ascii="Times New Roman" w:eastAsia="Calibri" w:hAnsi="Times New Roman" w:cs="Times New Roman"/>
                              <w:i/>
                              <w:sz w:val="32"/>
                              <w:szCs w:val="32"/>
                            </w:rPr>
                            <w:t>.ПЗ</w:t>
                          </w:r>
                        </w:p>
                      </w:tc>
                    </w:tr>
                    <w:tr w:rsidR="00FA758A">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p w:rsidR="00FA758A" w:rsidRDefault="00FA758A">
                          <w:pPr>
                            <w:pStyle w:val="a4"/>
                            <w:rPr>
                              <w:sz w:val="18"/>
                            </w:rPr>
                          </w:pPr>
                        </w:p>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662" w:type="dxa"/>
                          <w:gridSpan w:val="6"/>
                          <w:vMerge/>
                          <w:tcBorders>
                            <w:left w:val="nil"/>
                            <w:bottom w:val="single" w:sz="18" w:space="0" w:color="auto"/>
                            <w:right w:val="nil"/>
                          </w:tcBorders>
                          <w:vAlign w:val="center"/>
                        </w:tcPr>
                        <w:p w:rsidR="00FA758A" w:rsidRDefault="00FA758A">
                          <w:pPr>
                            <w:pStyle w:val="a4"/>
                            <w:rPr>
                              <w:sz w:val="18"/>
                            </w:rPr>
                          </w:pPr>
                        </w:p>
                      </w:tc>
                    </w:tr>
                    <w:tr w:rsidR="00FA758A">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rPr>
                            <w:t>Зм</w:t>
                          </w:r>
                          <w:proofErr w:type="spellEnd"/>
                          <w:r>
                            <w:rPr>
                              <w:rFonts w:ascii="Times New Roman" w:hAnsi="Times New Roman"/>
                              <w:sz w:val="17"/>
                            </w:rPr>
                            <w:t>..</w:t>
                          </w:r>
                        </w:p>
                      </w:tc>
                      <w:tc>
                        <w:tcPr>
                          <w:tcW w:w="567" w:type="dxa"/>
                          <w:tcBorders>
                            <w:top w:val="single" w:sz="18" w:space="0" w:color="auto"/>
                            <w:left w:val="nil"/>
                            <w:bottom w:val="single" w:sz="18" w:space="0" w:color="auto"/>
                            <w:right w:val="single" w:sz="18" w:space="0" w:color="auto"/>
                          </w:tcBorders>
                          <w:vAlign w:val="center"/>
                        </w:tcPr>
                        <w:p w:rsidR="00FA758A" w:rsidRDefault="00FA758A">
                          <w:pPr>
                            <w:pStyle w:val="a4"/>
                            <w:jc w:val="center"/>
                            <w:rPr>
                              <w:rFonts w:ascii="Times New Roman" w:hAnsi="Times New Roman"/>
                              <w:sz w:val="17"/>
                            </w:rPr>
                          </w:pPr>
                          <w:proofErr w:type="spellStart"/>
                          <w:r>
                            <w:rPr>
                              <w:rFonts w:ascii="Times New Roman" w:hAnsi="Times New Roman"/>
                              <w:sz w:val="17"/>
                            </w:rPr>
                            <w:t>Арк</w:t>
                          </w:r>
                          <w:proofErr w:type="spellEnd"/>
                          <w:r>
                            <w:rPr>
                              <w:rFonts w:ascii="Times New Roman" w:hAnsi="Times New Roman"/>
                              <w:sz w:val="17"/>
                            </w:rPr>
                            <w:t>.</w:t>
                          </w:r>
                        </w:p>
                      </w:tc>
                      <w:tc>
                        <w:tcPr>
                          <w:tcW w:w="1304" w:type="dxa"/>
                          <w:tcBorders>
                            <w:top w:val="single" w:sz="18"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rPr>
                            <w:t>.</w:t>
                          </w:r>
                        </w:p>
                      </w:tc>
                      <w:tc>
                        <w:tcPr>
                          <w:tcW w:w="851" w:type="dxa"/>
                          <w:tcBorders>
                            <w:top w:val="single" w:sz="18" w:space="0" w:color="auto"/>
                            <w:left w:val="single" w:sz="18" w:space="0" w:color="auto"/>
                            <w:bottom w:val="single" w:sz="18"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18"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662" w:type="dxa"/>
                          <w:gridSpan w:val="6"/>
                          <w:vMerge/>
                          <w:tcBorders>
                            <w:left w:val="nil"/>
                            <w:bottom w:val="single" w:sz="18" w:space="0" w:color="auto"/>
                            <w:right w:val="nil"/>
                          </w:tcBorders>
                          <w:vAlign w:val="center"/>
                        </w:tcPr>
                        <w:p w:rsidR="00FA758A" w:rsidRDefault="00FA758A">
                          <w:pPr>
                            <w:pStyle w:val="a4"/>
                            <w:rPr>
                              <w:sz w:val="18"/>
                            </w:rPr>
                          </w:pPr>
                        </w:p>
                      </w:tc>
                    </w:tr>
                    <w:tr w:rsidR="00FA758A" w:rsidRPr="006E3DE8">
                      <w:trPr>
                        <w:cantSplit/>
                        <w:trHeight w:hRule="exact" w:val="284"/>
                      </w:trPr>
                      <w:tc>
                        <w:tcPr>
                          <w:tcW w:w="964" w:type="dxa"/>
                          <w:gridSpan w:val="2"/>
                          <w:tcBorders>
                            <w:top w:val="nil"/>
                            <w:left w:val="nil"/>
                            <w:right w:val="single" w:sz="18" w:space="0" w:color="auto"/>
                          </w:tcBorders>
                          <w:vAlign w:val="center"/>
                        </w:tcPr>
                        <w:p w:rsidR="00FA758A" w:rsidRDefault="00FA758A" w:rsidP="00883DD7">
                          <w:pPr>
                            <w:pStyle w:val="a4"/>
                            <w:rPr>
                              <w:rFonts w:ascii="Times New Roman" w:hAnsi="Times New Roman"/>
                              <w:sz w:val="17"/>
                            </w:rPr>
                          </w:pPr>
                          <w:r>
                            <w:rPr>
                              <w:rFonts w:ascii="Times New Roman" w:hAnsi="Times New Roman"/>
                              <w:sz w:val="17"/>
                            </w:rPr>
                            <w:t>Розробив</w:t>
                          </w:r>
                        </w:p>
                      </w:tc>
                      <w:tc>
                        <w:tcPr>
                          <w:tcW w:w="1304" w:type="dxa"/>
                          <w:tcBorders>
                            <w:top w:val="nil"/>
                            <w:left w:val="nil"/>
                            <w:right w:val="nil"/>
                          </w:tcBorders>
                          <w:vAlign w:val="center"/>
                        </w:tcPr>
                        <w:p w:rsidR="00FA758A" w:rsidRPr="00117A6A" w:rsidRDefault="00FA758A" w:rsidP="00CF5334">
                          <w:pPr>
                            <w:pStyle w:val="a4"/>
                            <w:rPr>
                              <w:rFonts w:ascii="Times New Roman" w:hAnsi="Times New Roman"/>
                              <w:sz w:val="18"/>
                              <w:szCs w:val="18"/>
                            </w:rPr>
                          </w:pPr>
                          <w:proofErr w:type="spellStart"/>
                          <w:r w:rsidRPr="00117A6A">
                            <w:rPr>
                              <w:rFonts w:ascii="Times New Roman" w:hAnsi="Times New Roman"/>
                              <w:sz w:val="18"/>
                              <w:szCs w:val="18"/>
                            </w:rPr>
                            <w:t>Тюрменко</w:t>
                          </w:r>
                          <w:proofErr w:type="spellEnd"/>
                          <w:r w:rsidRPr="00117A6A">
                            <w:rPr>
                              <w:rFonts w:ascii="Times New Roman" w:hAnsi="Times New Roman"/>
                              <w:sz w:val="18"/>
                              <w:szCs w:val="18"/>
                            </w:rPr>
                            <w:t xml:space="preserve"> В.Л.</w:t>
                          </w:r>
                        </w:p>
                      </w:tc>
                      <w:tc>
                        <w:tcPr>
                          <w:tcW w:w="851" w:type="dxa"/>
                          <w:tcBorders>
                            <w:top w:val="nil"/>
                            <w:left w:val="single" w:sz="18" w:space="0" w:color="auto"/>
                            <w:right w:val="single" w:sz="18" w:space="0" w:color="auto"/>
                          </w:tcBorders>
                          <w:vAlign w:val="center"/>
                        </w:tcPr>
                        <w:p w:rsidR="00FA758A" w:rsidRDefault="00FA758A">
                          <w:pPr>
                            <w:pStyle w:val="a4"/>
                            <w:rPr>
                              <w:sz w:val="18"/>
                            </w:rPr>
                          </w:pPr>
                        </w:p>
                      </w:tc>
                      <w:tc>
                        <w:tcPr>
                          <w:tcW w:w="567" w:type="dxa"/>
                          <w:tcBorders>
                            <w:top w:val="nil"/>
                            <w:left w:val="nil"/>
                            <w:right w:val="single" w:sz="18" w:space="0" w:color="auto"/>
                          </w:tcBorders>
                          <w:vAlign w:val="center"/>
                        </w:tcPr>
                        <w:p w:rsidR="00FA758A" w:rsidRDefault="00FA758A">
                          <w:pPr>
                            <w:pStyle w:val="a4"/>
                            <w:rPr>
                              <w:sz w:val="18"/>
                            </w:rPr>
                          </w:pPr>
                        </w:p>
                      </w:tc>
                      <w:tc>
                        <w:tcPr>
                          <w:tcW w:w="3969" w:type="dxa"/>
                          <w:vMerge w:val="restart"/>
                          <w:tcBorders>
                            <w:top w:val="nil"/>
                            <w:left w:val="nil"/>
                            <w:bottom w:val="single" w:sz="18" w:space="0" w:color="auto"/>
                            <w:right w:val="single" w:sz="18" w:space="0" w:color="auto"/>
                          </w:tcBorders>
                          <w:vAlign w:val="center"/>
                        </w:tcPr>
                        <w:p w:rsidR="00FA758A" w:rsidRDefault="00FA758A" w:rsidP="00883DD7">
                          <w:pPr>
                            <w:pStyle w:val="a4"/>
                            <w:jc w:val="center"/>
                            <w:rPr>
                              <w:rFonts w:ascii="Times New Roman" w:hAnsi="Times New Roman"/>
                              <w:noProof/>
                              <w:sz w:val="22"/>
                              <w:szCs w:val="22"/>
                            </w:rPr>
                          </w:pPr>
                          <w:r w:rsidRPr="00117A6A">
                            <w:rPr>
                              <w:rFonts w:ascii="Times New Roman" w:hAnsi="Times New Roman"/>
                              <w:noProof/>
                              <w:sz w:val="22"/>
                              <w:szCs w:val="22"/>
                            </w:rPr>
                            <w:t xml:space="preserve">СПИСОК </w:t>
                          </w:r>
                        </w:p>
                        <w:p w:rsidR="00FA758A" w:rsidRPr="00117A6A" w:rsidRDefault="00FA758A" w:rsidP="00883DD7">
                          <w:pPr>
                            <w:pStyle w:val="a4"/>
                            <w:jc w:val="center"/>
                            <w:rPr>
                              <w:rFonts w:ascii="Times New Roman" w:hAnsi="Times New Roman"/>
                              <w:sz w:val="22"/>
                              <w:szCs w:val="22"/>
                            </w:rPr>
                          </w:pPr>
                          <w:r w:rsidRPr="00117A6A">
                            <w:rPr>
                              <w:rFonts w:ascii="Times New Roman" w:hAnsi="Times New Roman"/>
                              <w:noProof/>
                              <w:sz w:val="22"/>
                              <w:szCs w:val="22"/>
                            </w:rPr>
                            <w:t>ВИКОРИСТАНИХ ІНФОРМАЦІЙНИХ ДЖЕРЕЛ</w:t>
                          </w:r>
                        </w:p>
                      </w:tc>
                      <w:tc>
                        <w:tcPr>
                          <w:tcW w:w="852" w:type="dxa"/>
                          <w:gridSpan w:val="3"/>
                          <w:tcBorders>
                            <w:top w:val="nil"/>
                            <w:left w:val="nil"/>
                            <w:bottom w:val="single" w:sz="18" w:space="0" w:color="auto"/>
                            <w:right w:val="single" w:sz="18" w:space="0" w:color="auto"/>
                          </w:tcBorders>
                          <w:vAlign w:val="center"/>
                        </w:tcPr>
                        <w:p w:rsidR="00FA758A" w:rsidRPr="00E870CD" w:rsidRDefault="00FA758A">
                          <w:pPr>
                            <w:pStyle w:val="a4"/>
                            <w:jc w:val="center"/>
                            <w:rPr>
                              <w:rFonts w:ascii="Times New Roman" w:hAnsi="Times New Roman"/>
                              <w:sz w:val="17"/>
                            </w:rPr>
                          </w:pPr>
                          <w:r w:rsidRPr="00D90667">
                            <w:rPr>
                              <w:rFonts w:ascii="Times New Roman" w:hAnsi="Times New Roman"/>
                              <w:sz w:val="17"/>
                            </w:rPr>
                            <w:t>Л</w:t>
                          </w:r>
                          <w:r>
                            <w:rPr>
                              <w:rFonts w:ascii="Times New Roman" w:hAnsi="Times New Roman"/>
                              <w:sz w:val="17"/>
                            </w:rPr>
                            <w:t>іт.</w:t>
                          </w:r>
                        </w:p>
                      </w:tc>
                      <w:tc>
                        <w:tcPr>
                          <w:tcW w:w="851" w:type="dxa"/>
                          <w:tcBorders>
                            <w:top w:val="nil"/>
                            <w:left w:val="single" w:sz="18" w:space="0" w:color="auto"/>
                            <w:bottom w:val="single" w:sz="18" w:space="0" w:color="auto"/>
                            <w:right w:val="single" w:sz="18" w:space="0" w:color="auto"/>
                          </w:tcBorders>
                          <w:vAlign w:val="center"/>
                        </w:tcPr>
                        <w:p w:rsidR="00FA758A" w:rsidRDefault="00FA758A">
                          <w:pPr>
                            <w:pStyle w:val="a4"/>
                            <w:jc w:val="center"/>
                            <w:rPr>
                              <w:rFonts w:ascii="Times New Roman" w:hAnsi="Times New Roman"/>
                              <w:sz w:val="17"/>
                            </w:rPr>
                          </w:pPr>
                          <w:proofErr w:type="spellStart"/>
                          <w:r>
                            <w:rPr>
                              <w:rFonts w:ascii="Times New Roman" w:hAnsi="Times New Roman"/>
                              <w:sz w:val="17"/>
                            </w:rPr>
                            <w:t>Арк</w:t>
                          </w:r>
                          <w:proofErr w:type="spellEnd"/>
                          <w:r>
                            <w:rPr>
                              <w:rFonts w:ascii="Times New Roman" w:hAnsi="Times New Roman"/>
                              <w:sz w:val="17"/>
                            </w:rPr>
                            <w:t>.</w:t>
                          </w:r>
                        </w:p>
                      </w:tc>
                      <w:tc>
                        <w:tcPr>
                          <w:tcW w:w="990" w:type="dxa"/>
                          <w:tcBorders>
                            <w:top w:val="nil"/>
                            <w:left w:val="single" w:sz="18" w:space="0" w:color="auto"/>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Аркушів</w:t>
                          </w:r>
                        </w:p>
                      </w:tc>
                    </w:tr>
                    <w:tr w:rsidR="00FA758A" w:rsidRPr="006E3DE8">
                      <w:trPr>
                        <w:cantSplit/>
                        <w:trHeight w:hRule="exact" w:val="284"/>
                      </w:trPr>
                      <w:tc>
                        <w:tcPr>
                          <w:tcW w:w="964" w:type="dxa"/>
                          <w:gridSpan w:val="2"/>
                          <w:tcBorders>
                            <w:left w:val="nil"/>
                            <w:right w:val="single" w:sz="18" w:space="0" w:color="auto"/>
                          </w:tcBorders>
                          <w:vAlign w:val="center"/>
                        </w:tcPr>
                        <w:p w:rsidR="00FA758A" w:rsidRDefault="00FA758A">
                          <w:pPr>
                            <w:pStyle w:val="a4"/>
                            <w:rPr>
                              <w:rFonts w:ascii="Times New Roman" w:hAnsi="Times New Roman"/>
                              <w:sz w:val="17"/>
                            </w:rPr>
                          </w:pPr>
                          <w:proofErr w:type="spellStart"/>
                          <w:r>
                            <w:rPr>
                              <w:rFonts w:ascii="Times New Roman" w:hAnsi="Times New Roman"/>
                              <w:sz w:val="17"/>
                            </w:rPr>
                            <w:t>Перевір</w:t>
                          </w:r>
                          <w:proofErr w:type="spellEnd"/>
                        </w:p>
                      </w:tc>
                      <w:tc>
                        <w:tcPr>
                          <w:tcW w:w="1304" w:type="dxa"/>
                          <w:tcBorders>
                            <w:left w:val="nil"/>
                            <w:right w:val="nil"/>
                          </w:tcBorders>
                          <w:vAlign w:val="center"/>
                        </w:tcPr>
                        <w:p w:rsidR="00FA758A" w:rsidRPr="0067046B" w:rsidRDefault="00FA758A" w:rsidP="00883DD7">
                          <w:pPr>
                            <w:pStyle w:val="a4"/>
                            <w:jc w:val="left"/>
                            <w:rPr>
                              <w:rFonts w:ascii="Times New Roman" w:hAnsi="Times New Roman"/>
                              <w:sz w:val="20"/>
                            </w:rPr>
                          </w:pPr>
                          <w:proofErr w:type="spellStart"/>
                          <w:r w:rsidRPr="0067046B">
                            <w:rPr>
                              <w:rFonts w:ascii="Times New Roman" w:hAnsi="Times New Roman"/>
                              <w:sz w:val="18"/>
                              <w:szCs w:val="18"/>
                            </w:rPr>
                            <w:t>Антипчук</w:t>
                          </w:r>
                          <w:proofErr w:type="spellEnd"/>
                          <w:r w:rsidRPr="0067046B">
                            <w:rPr>
                              <w:rFonts w:ascii="Times New Roman" w:hAnsi="Times New Roman"/>
                              <w:sz w:val="18"/>
                              <w:szCs w:val="18"/>
                            </w:rPr>
                            <w:t xml:space="preserve"> Б.О.</w:t>
                          </w:r>
                          <w:r w:rsidRPr="0067046B">
                            <w:rPr>
                              <w:rFonts w:ascii="Times New Roman" w:hAnsi="Times New Roman"/>
                              <w:sz w:val="20"/>
                            </w:rPr>
                            <w:t xml:space="preserve"> </w:t>
                          </w:r>
                          <w:proofErr w:type="spellStart"/>
                          <w:r w:rsidRPr="0067046B">
                            <w:rPr>
                              <w:rFonts w:ascii="Times New Roman" w:hAnsi="Times New Roman"/>
                              <w:sz w:val="20"/>
                            </w:rPr>
                            <w:t>пппбББББ.ОБ</w:t>
                          </w:r>
                          <w:proofErr w:type="spellEnd"/>
                        </w:p>
                      </w:tc>
                      <w:tc>
                        <w:tcPr>
                          <w:tcW w:w="851" w:type="dxa"/>
                          <w:tcBorders>
                            <w:left w:val="single" w:sz="18" w:space="0" w:color="auto"/>
                            <w:right w:val="single" w:sz="18" w:space="0" w:color="auto"/>
                          </w:tcBorders>
                          <w:vAlign w:val="center"/>
                        </w:tcPr>
                        <w:p w:rsidR="00FA758A" w:rsidRDefault="00FA758A">
                          <w:pPr>
                            <w:pStyle w:val="a4"/>
                            <w:rPr>
                              <w:sz w:val="18"/>
                            </w:rPr>
                          </w:pPr>
                        </w:p>
                      </w:tc>
                      <w:tc>
                        <w:tcPr>
                          <w:tcW w:w="567" w:type="dxa"/>
                          <w:tcBorders>
                            <w:left w:val="nil"/>
                            <w:right w:val="single" w:sz="18" w:space="0" w:color="auto"/>
                          </w:tcBorders>
                          <w:vAlign w:val="center"/>
                        </w:tcPr>
                        <w:p w:rsidR="00FA758A" w:rsidRDefault="00FA758A">
                          <w:pPr>
                            <w:pStyle w:val="a4"/>
                            <w:rPr>
                              <w:sz w:val="18"/>
                            </w:rPr>
                          </w:pPr>
                        </w:p>
                      </w:tc>
                      <w:tc>
                        <w:tcPr>
                          <w:tcW w:w="3969" w:type="dxa"/>
                          <w:vMerge/>
                          <w:tcBorders>
                            <w:left w:val="nil"/>
                            <w:right w:val="single" w:sz="18" w:space="0" w:color="auto"/>
                          </w:tcBorders>
                          <w:vAlign w:val="center"/>
                        </w:tcPr>
                        <w:p w:rsidR="00FA758A" w:rsidRDefault="00FA758A">
                          <w:pPr>
                            <w:pStyle w:val="a4"/>
                            <w:rPr>
                              <w:sz w:val="18"/>
                            </w:rPr>
                          </w:pPr>
                        </w:p>
                      </w:tc>
                      <w:tc>
                        <w:tcPr>
                          <w:tcW w:w="284" w:type="dxa"/>
                          <w:tcBorders>
                            <w:left w:val="nil"/>
                            <w:bottom w:val="single" w:sz="18" w:space="0" w:color="auto"/>
                          </w:tcBorders>
                          <w:vAlign w:val="center"/>
                        </w:tcPr>
                        <w:p w:rsidR="00FA758A" w:rsidRDefault="00FA758A">
                          <w:pPr>
                            <w:pStyle w:val="a4"/>
                            <w:rPr>
                              <w:sz w:val="18"/>
                            </w:rPr>
                          </w:pPr>
                        </w:p>
                      </w:tc>
                      <w:tc>
                        <w:tcPr>
                          <w:tcW w:w="284" w:type="dxa"/>
                          <w:tcBorders>
                            <w:bottom w:val="single" w:sz="18" w:space="0" w:color="auto"/>
                          </w:tcBorders>
                          <w:vAlign w:val="center"/>
                        </w:tcPr>
                        <w:p w:rsidR="00FA758A" w:rsidRPr="00E870CD" w:rsidRDefault="00FA758A" w:rsidP="00883DD7">
                          <w:pPr>
                            <w:pStyle w:val="a4"/>
                            <w:jc w:val="center"/>
                            <w:rPr>
                              <w:sz w:val="18"/>
                            </w:rPr>
                          </w:pPr>
                          <w:r>
                            <w:rPr>
                              <w:sz w:val="18"/>
                            </w:rPr>
                            <w:t>У</w:t>
                          </w:r>
                        </w:p>
                      </w:tc>
                      <w:tc>
                        <w:tcPr>
                          <w:tcW w:w="284" w:type="dxa"/>
                          <w:tcBorders>
                            <w:bottom w:val="single" w:sz="18" w:space="0" w:color="auto"/>
                            <w:right w:val="single" w:sz="18" w:space="0" w:color="auto"/>
                          </w:tcBorders>
                          <w:vAlign w:val="center"/>
                        </w:tcPr>
                        <w:p w:rsidR="00FA758A" w:rsidRDefault="00FA758A">
                          <w:pPr>
                            <w:pStyle w:val="a4"/>
                            <w:rPr>
                              <w:sz w:val="18"/>
                            </w:rPr>
                          </w:pPr>
                        </w:p>
                      </w:tc>
                      <w:tc>
                        <w:tcPr>
                          <w:tcW w:w="851" w:type="dxa"/>
                          <w:tcBorders>
                            <w:left w:val="single" w:sz="18" w:space="0" w:color="auto"/>
                            <w:bottom w:val="single" w:sz="18" w:space="0" w:color="auto"/>
                            <w:right w:val="single" w:sz="18" w:space="0" w:color="auto"/>
                          </w:tcBorders>
                          <w:vAlign w:val="center"/>
                        </w:tcPr>
                        <w:p w:rsidR="00FA758A" w:rsidRPr="00E839B0" w:rsidRDefault="00FA758A">
                          <w:pPr>
                            <w:pStyle w:val="a4"/>
                            <w:jc w:val="center"/>
                            <w:rPr>
                              <w:sz w:val="18"/>
                            </w:rPr>
                          </w:pPr>
                          <w:r>
                            <w:rPr>
                              <w:sz w:val="18"/>
                            </w:rPr>
                            <w:t>55</w:t>
                          </w:r>
                        </w:p>
                      </w:tc>
                      <w:tc>
                        <w:tcPr>
                          <w:tcW w:w="990" w:type="dxa"/>
                          <w:tcBorders>
                            <w:left w:val="single" w:sz="18" w:space="0" w:color="auto"/>
                            <w:bottom w:val="single" w:sz="18" w:space="0" w:color="auto"/>
                            <w:right w:val="nil"/>
                          </w:tcBorders>
                          <w:vAlign w:val="center"/>
                        </w:tcPr>
                        <w:p w:rsidR="00FA758A" w:rsidRPr="009E2AC1" w:rsidRDefault="00FA758A" w:rsidP="009E2AC1">
                          <w:pPr>
                            <w:pStyle w:val="a4"/>
                            <w:jc w:val="center"/>
                            <w:rPr>
                              <w:sz w:val="18"/>
                              <w:lang w:val="ru-RU"/>
                            </w:rPr>
                          </w:pPr>
                          <w:r>
                            <w:rPr>
                              <w:sz w:val="18"/>
                              <w:lang w:val="ru-RU"/>
                            </w:rPr>
                            <w:t>56</w:t>
                          </w:r>
                        </w:p>
                      </w:tc>
                    </w:tr>
                    <w:tr w:rsidR="00FA758A" w:rsidRPr="006E3DE8">
                      <w:trPr>
                        <w:cantSplit/>
                        <w:trHeight w:hRule="exact" w:val="284"/>
                      </w:trPr>
                      <w:tc>
                        <w:tcPr>
                          <w:tcW w:w="964" w:type="dxa"/>
                          <w:gridSpan w:val="2"/>
                          <w:tcBorders>
                            <w:left w:val="nil"/>
                            <w:right w:val="single" w:sz="18" w:space="0" w:color="auto"/>
                          </w:tcBorders>
                          <w:vAlign w:val="center"/>
                        </w:tcPr>
                        <w:p w:rsidR="00FA758A" w:rsidRDefault="00FA758A">
                          <w:pPr>
                            <w:pStyle w:val="a4"/>
                            <w:rPr>
                              <w:rFonts w:ascii="Times New Roman" w:hAnsi="Times New Roman"/>
                              <w:sz w:val="17"/>
                            </w:rPr>
                          </w:pPr>
                        </w:p>
                      </w:tc>
                      <w:tc>
                        <w:tcPr>
                          <w:tcW w:w="1304" w:type="dxa"/>
                          <w:tcBorders>
                            <w:left w:val="nil"/>
                            <w:right w:val="nil"/>
                          </w:tcBorders>
                          <w:vAlign w:val="center"/>
                        </w:tcPr>
                        <w:p w:rsidR="00FA758A" w:rsidRDefault="00FA758A">
                          <w:pPr>
                            <w:pStyle w:val="a4"/>
                            <w:rPr>
                              <w:sz w:val="18"/>
                            </w:rPr>
                          </w:pPr>
                        </w:p>
                      </w:tc>
                      <w:tc>
                        <w:tcPr>
                          <w:tcW w:w="851" w:type="dxa"/>
                          <w:tcBorders>
                            <w:left w:val="single" w:sz="18" w:space="0" w:color="auto"/>
                            <w:right w:val="single" w:sz="18" w:space="0" w:color="auto"/>
                          </w:tcBorders>
                          <w:vAlign w:val="center"/>
                        </w:tcPr>
                        <w:p w:rsidR="00FA758A" w:rsidRDefault="00FA758A">
                          <w:pPr>
                            <w:pStyle w:val="a4"/>
                            <w:rPr>
                              <w:sz w:val="18"/>
                            </w:rPr>
                          </w:pPr>
                        </w:p>
                      </w:tc>
                      <w:tc>
                        <w:tcPr>
                          <w:tcW w:w="567" w:type="dxa"/>
                          <w:tcBorders>
                            <w:left w:val="nil"/>
                            <w:right w:val="single" w:sz="18" w:space="0" w:color="auto"/>
                          </w:tcBorders>
                          <w:vAlign w:val="center"/>
                        </w:tcPr>
                        <w:p w:rsidR="00FA758A" w:rsidRDefault="00FA758A">
                          <w:pPr>
                            <w:pStyle w:val="a4"/>
                            <w:rPr>
                              <w:sz w:val="18"/>
                            </w:rPr>
                          </w:pPr>
                        </w:p>
                      </w:tc>
                      <w:tc>
                        <w:tcPr>
                          <w:tcW w:w="3969" w:type="dxa"/>
                          <w:vMerge/>
                          <w:tcBorders>
                            <w:left w:val="nil"/>
                            <w:right w:val="single" w:sz="18" w:space="0" w:color="auto"/>
                          </w:tcBorders>
                          <w:vAlign w:val="center"/>
                        </w:tcPr>
                        <w:p w:rsidR="00FA758A" w:rsidRDefault="00FA758A">
                          <w:pPr>
                            <w:pStyle w:val="a4"/>
                            <w:rPr>
                              <w:sz w:val="18"/>
                            </w:rPr>
                          </w:pPr>
                        </w:p>
                      </w:tc>
                      <w:tc>
                        <w:tcPr>
                          <w:tcW w:w="2693" w:type="dxa"/>
                          <w:gridSpan w:val="5"/>
                          <w:vMerge w:val="restart"/>
                          <w:tcBorders>
                            <w:top w:val="single" w:sz="18" w:space="0" w:color="auto"/>
                            <w:left w:val="nil"/>
                            <w:right w:val="nil"/>
                          </w:tcBorders>
                          <w:vAlign w:val="center"/>
                        </w:tcPr>
                        <w:p w:rsidR="00FA758A" w:rsidRPr="002D461F" w:rsidRDefault="00FA758A">
                          <w:pPr>
                            <w:pStyle w:val="a4"/>
                            <w:jc w:val="center"/>
                            <w:rPr>
                              <w:rFonts w:ascii="Times New Roman" w:hAnsi="Times New Roman"/>
                              <w:sz w:val="24"/>
                              <w:lang w:val="ru-RU"/>
                            </w:rPr>
                          </w:pPr>
                          <w:r w:rsidRPr="00D90667">
                            <w:rPr>
                              <w:rFonts w:ascii="Times New Roman" w:hAnsi="Times New Roman"/>
                              <w:sz w:val="24"/>
                            </w:rPr>
                            <w:t>ЖАТ</w:t>
                          </w:r>
                          <w:r w:rsidRPr="006E3DE8">
                            <w:rPr>
                              <w:rFonts w:ascii="Times New Roman" w:hAnsi="Times New Roman"/>
                              <w:sz w:val="24"/>
                            </w:rPr>
                            <w:t>Ф</w:t>
                          </w:r>
                          <w:r>
                            <w:rPr>
                              <w:rFonts w:ascii="Times New Roman" w:hAnsi="Times New Roman"/>
                              <w:sz w:val="24"/>
                            </w:rPr>
                            <w:t>К, Гр. Е-4</w:t>
                          </w:r>
                          <w:r>
                            <w:rPr>
                              <w:rFonts w:ascii="Times New Roman" w:hAnsi="Times New Roman"/>
                              <w:sz w:val="24"/>
                              <w:lang w:val="ru-RU"/>
                            </w:rPr>
                            <w:t>3стн</w:t>
                          </w:r>
                        </w:p>
                      </w:tc>
                    </w:tr>
                    <w:tr w:rsidR="00FA758A" w:rsidRPr="006E3DE8">
                      <w:trPr>
                        <w:cantSplit/>
                        <w:trHeight w:hRule="exact" w:val="284"/>
                      </w:trPr>
                      <w:tc>
                        <w:tcPr>
                          <w:tcW w:w="964" w:type="dxa"/>
                          <w:gridSpan w:val="2"/>
                          <w:tcBorders>
                            <w:left w:val="nil"/>
                            <w:right w:val="single" w:sz="18" w:space="0" w:color="auto"/>
                          </w:tcBorders>
                          <w:vAlign w:val="center"/>
                        </w:tcPr>
                        <w:p w:rsidR="00FA758A" w:rsidRDefault="00FA758A">
                          <w:pPr>
                            <w:pStyle w:val="a4"/>
                            <w:rPr>
                              <w:rFonts w:ascii="Times New Roman" w:hAnsi="Times New Roman"/>
                              <w:sz w:val="17"/>
                            </w:rPr>
                          </w:pPr>
                          <w:r>
                            <w:rPr>
                              <w:rFonts w:ascii="Times New Roman" w:hAnsi="Times New Roman"/>
                              <w:sz w:val="17"/>
                            </w:rPr>
                            <w:t>Н. Контр.</w:t>
                          </w:r>
                        </w:p>
                      </w:tc>
                      <w:tc>
                        <w:tcPr>
                          <w:tcW w:w="1304" w:type="dxa"/>
                          <w:tcBorders>
                            <w:left w:val="nil"/>
                            <w:right w:val="nil"/>
                          </w:tcBorders>
                          <w:vAlign w:val="center"/>
                        </w:tcPr>
                        <w:p w:rsidR="00FA758A" w:rsidRPr="00170490" w:rsidRDefault="00FA758A">
                          <w:pPr>
                            <w:pStyle w:val="a4"/>
                            <w:rPr>
                              <w:rFonts w:ascii="Times New Roman" w:hAnsi="Times New Roman"/>
                              <w:sz w:val="18"/>
                            </w:rPr>
                          </w:pPr>
                          <w:proofErr w:type="spellStart"/>
                          <w:r w:rsidRPr="0067046B">
                            <w:rPr>
                              <w:rFonts w:ascii="Times New Roman" w:hAnsi="Times New Roman"/>
                              <w:sz w:val="18"/>
                              <w:szCs w:val="18"/>
                            </w:rPr>
                            <w:t>Антипчук</w:t>
                          </w:r>
                          <w:proofErr w:type="spellEnd"/>
                          <w:r w:rsidRPr="0067046B">
                            <w:rPr>
                              <w:rFonts w:ascii="Times New Roman" w:hAnsi="Times New Roman"/>
                              <w:sz w:val="18"/>
                              <w:szCs w:val="18"/>
                            </w:rPr>
                            <w:t xml:space="preserve"> Б.О.</w:t>
                          </w:r>
                        </w:p>
                      </w:tc>
                      <w:tc>
                        <w:tcPr>
                          <w:tcW w:w="851" w:type="dxa"/>
                          <w:tcBorders>
                            <w:left w:val="single" w:sz="18" w:space="0" w:color="auto"/>
                            <w:right w:val="single" w:sz="18" w:space="0" w:color="auto"/>
                          </w:tcBorders>
                          <w:vAlign w:val="center"/>
                        </w:tcPr>
                        <w:p w:rsidR="00FA758A" w:rsidRDefault="00FA758A">
                          <w:pPr>
                            <w:pStyle w:val="a4"/>
                            <w:rPr>
                              <w:sz w:val="18"/>
                            </w:rPr>
                          </w:pPr>
                        </w:p>
                      </w:tc>
                      <w:tc>
                        <w:tcPr>
                          <w:tcW w:w="567" w:type="dxa"/>
                          <w:tcBorders>
                            <w:left w:val="nil"/>
                            <w:right w:val="single" w:sz="18" w:space="0" w:color="auto"/>
                          </w:tcBorders>
                          <w:vAlign w:val="center"/>
                        </w:tcPr>
                        <w:p w:rsidR="00FA758A" w:rsidRDefault="00FA758A">
                          <w:pPr>
                            <w:pStyle w:val="a4"/>
                            <w:rPr>
                              <w:sz w:val="18"/>
                            </w:rPr>
                          </w:pPr>
                        </w:p>
                      </w:tc>
                      <w:tc>
                        <w:tcPr>
                          <w:tcW w:w="3969" w:type="dxa"/>
                          <w:vMerge/>
                          <w:tcBorders>
                            <w:left w:val="nil"/>
                            <w:right w:val="single" w:sz="18" w:space="0" w:color="auto"/>
                          </w:tcBorders>
                          <w:vAlign w:val="center"/>
                        </w:tcPr>
                        <w:p w:rsidR="00FA758A" w:rsidRDefault="00FA758A">
                          <w:pPr>
                            <w:pStyle w:val="a4"/>
                            <w:rPr>
                              <w:sz w:val="18"/>
                            </w:rPr>
                          </w:pPr>
                        </w:p>
                      </w:tc>
                      <w:tc>
                        <w:tcPr>
                          <w:tcW w:w="2693" w:type="dxa"/>
                          <w:gridSpan w:val="5"/>
                          <w:vMerge/>
                          <w:tcBorders>
                            <w:left w:val="nil"/>
                            <w:right w:val="nil"/>
                          </w:tcBorders>
                          <w:vAlign w:val="center"/>
                        </w:tcPr>
                        <w:p w:rsidR="00FA758A" w:rsidRDefault="00FA758A">
                          <w:pPr>
                            <w:pStyle w:val="a4"/>
                            <w:rPr>
                              <w:sz w:val="18"/>
                            </w:rPr>
                          </w:pPr>
                        </w:p>
                      </w:tc>
                    </w:tr>
                    <w:tr w:rsidR="00FA758A" w:rsidRPr="00D90667">
                      <w:trPr>
                        <w:cantSplit/>
                        <w:trHeight w:hRule="exact" w:val="284"/>
                      </w:trPr>
                      <w:tc>
                        <w:tcPr>
                          <w:tcW w:w="964" w:type="dxa"/>
                          <w:gridSpan w:val="2"/>
                          <w:tcBorders>
                            <w:left w:val="nil"/>
                            <w:bottom w:val="nil"/>
                            <w:right w:val="single" w:sz="18" w:space="0" w:color="auto"/>
                          </w:tcBorders>
                          <w:vAlign w:val="center"/>
                        </w:tcPr>
                        <w:p w:rsidR="00FA758A" w:rsidRPr="0067046B" w:rsidRDefault="00FA758A">
                          <w:pPr>
                            <w:pStyle w:val="a4"/>
                            <w:rPr>
                              <w:rFonts w:ascii="Times New Roman" w:hAnsi="Times New Roman"/>
                              <w:sz w:val="17"/>
                            </w:rPr>
                          </w:pPr>
                          <w:proofErr w:type="spellStart"/>
                          <w:r>
                            <w:rPr>
                              <w:rFonts w:ascii="Times New Roman" w:hAnsi="Times New Roman"/>
                              <w:sz w:val="17"/>
                            </w:rPr>
                            <w:t>Затв</w:t>
                          </w:r>
                          <w:proofErr w:type="spellEnd"/>
                          <w:r>
                            <w:rPr>
                              <w:rFonts w:ascii="Times New Roman" w:hAnsi="Times New Roman"/>
                              <w:sz w:val="17"/>
                            </w:rPr>
                            <w:t>.</w:t>
                          </w:r>
                        </w:p>
                      </w:tc>
                      <w:tc>
                        <w:tcPr>
                          <w:tcW w:w="1304" w:type="dxa"/>
                          <w:tcBorders>
                            <w:left w:val="nil"/>
                            <w:bottom w:val="nil"/>
                            <w:right w:val="nil"/>
                          </w:tcBorders>
                          <w:vAlign w:val="center"/>
                        </w:tcPr>
                        <w:p w:rsidR="00FA758A" w:rsidRPr="00170490" w:rsidRDefault="00FA758A">
                          <w:pPr>
                            <w:pStyle w:val="a4"/>
                            <w:rPr>
                              <w:rFonts w:ascii="Times New Roman" w:hAnsi="Times New Roman"/>
                              <w:sz w:val="18"/>
                            </w:rPr>
                          </w:pPr>
                          <w:r>
                            <w:rPr>
                              <w:rFonts w:ascii="Times New Roman" w:hAnsi="Times New Roman"/>
                              <w:sz w:val="18"/>
                              <w:lang w:val="ru-RU"/>
                            </w:rPr>
                            <w:t>Гнатюк О.Ф</w:t>
                          </w:r>
                          <w:r w:rsidRPr="00170490">
                            <w:rPr>
                              <w:rFonts w:ascii="Times New Roman" w:hAnsi="Times New Roman"/>
                              <w:sz w:val="18"/>
                            </w:rPr>
                            <w:t>.</w:t>
                          </w: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3969" w:type="dxa"/>
                          <w:vMerge/>
                          <w:tcBorders>
                            <w:left w:val="nil"/>
                            <w:bottom w:val="nil"/>
                            <w:right w:val="single" w:sz="18" w:space="0" w:color="auto"/>
                          </w:tcBorders>
                          <w:vAlign w:val="center"/>
                        </w:tcPr>
                        <w:p w:rsidR="00FA758A" w:rsidRDefault="00FA758A">
                          <w:pPr>
                            <w:pStyle w:val="a4"/>
                            <w:rPr>
                              <w:sz w:val="18"/>
                            </w:rPr>
                          </w:pPr>
                        </w:p>
                      </w:tc>
                      <w:tc>
                        <w:tcPr>
                          <w:tcW w:w="2693" w:type="dxa"/>
                          <w:gridSpan w:val="5"/>
                          <w:vMerge/>
                          <w:tcBorders>
                            <w:left w:val="nil"/>
                            <w:bottom w:val="nil"/>
                            <w:right w:val="nil"/>
                          </w:tcBorders>
                          <w:vAlign w:val="center"/>
                        </w:tcPr>
                        <w:p w:rsidR="00FA758A" w:rsidRDefault="00FA758A">
                          <w:pPr>
                            <w:pStyle w:val="a4"/>
                            <w:rPr>
                              <w:sz w:val="18"/>
                            </w:rPr>
                          </w:pPr>
                        </w:p>
                      </w:tc>
                    </w:tr>
                  </w:tbl>
                  <w:p w:rsidR="00FA758A" w:rsidRPr="0067046B" w:rsidRDefault="00FA758A" w:rsidP="00FA758A">
                    <w:pPr>
                      <w:rPr>
                        <w:rFonts w:ascii="Calibri" w:eastAsia="Calibri" w:hAnsi="Calibri" w:cs="Times New Roman"/>
                      </w:rPr>
                    </w:pPr>
                  </w:p>
                </w:txbxContent>
              </v:textbox>
            </v:shape>
            <v:line id="_x0000_s1382" style="position:absolute" from="1134,397" to="1134,16441" strokeweight="2.25pt"/>
            <v:line id="_x0000_s1383" style="position:absolute" from="11509,397" to="11509,16441" strokeweight="2.25pt"/>
            <v:line id="_x0000_s1384" style="position:absolute" from="1137,16441" to="11512,16441" strokeweight="2.25pt"/>
            <v:line id="_x0000_s1385" style="position:absolute" from="1137,14173" to="11512,14173" strokeweight="2.25pt"/>
            <v:line id="_x0000_s1386" style="position:absolute" from="1134,397" to="11509,397" strokeweight="2.25pt"/>
            <w10:wrap anchorx="margin" anchory="margin"/>
            <w10:anchorlock/>
          </v:group>
        </w:pict>
      </w:r>
      <w:r>
        <w:rPr>
          <w:rFonts w:ascii="Times New Roman" w:hAnsi="Times New Roman" w:cs="Times New Roman"/>
          <w:noProof/>
          <w:sz w:val="28"/>
          <w:szCs w:val="28"/>
          <w:lang w:val="uk-UA" w:eastAsia="ru-RU"/>
        </w:rPr>
        <w:t>СПИСОК ВИКОРИСТАНИХ ІНФОРМАЦІЙНИХ ДЖЕРЕЛ</w:t>
      </w:r>
    </w:p>
    <w:p w:rsidR="00FA758A" w:rsidRDefault="00FA758A" w:rsidP="00FA758A">
      <w:pPr>
        <w:spacing w:line="360" w:lineRule="auto"/>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004"/>
      </w:tblGrid>
      <w:tr w:rsidR="00FA758A" w:rsidRPr="002F4C65" w:rsidTr="00D137D8">
        <w:tc>
          <w:tcPr>
            <w:tcW w:w="566"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t>1.</w:t>
            </w:r>
          </w:p>
        </w:tc>
        <w:tc>
          <w:tcPr>
            <w:tcW w:w="9004"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t xml:space="preserve">Циганок О. В., Череп А. В. Альтернативні джерела енергії як засіб </w:t>
            </w:r>
            <w:proofErr w:type="spellStart"/>
            <w:r w:rsidRPr="002F4C65">
              <w:rPr>
                <w:rFonts w:ascii="Times New Roman" w:hAnsi="Times New Roman" w:cs="Times New Roman"/>
                <w:sz w:val="28"/>
                <w:szCs w:val="28"/>
              </w:rPr>
              <w:t>ресурсоефективності</w:t>
            </w:r>
            <w:proofErr w:type="spellEnd"/>
            <w:r w:rsidRPr="002F4C65">
              <w:rPr>
                <w:rFonts w:ascii="Times New Roman" w:hAnsi="Times New Roman" w:cs="Times New Roman"/>
                <w:sz w:val="28"/>
                <w:szCs w:val="28"/>
              </w:rPr>
              <w:t xml:space="preserve"> / О. В. Циганок, А. В. Череп. </w:t>
            </w:r>
            <w:r w:rsidRPr="002F4C65">
              <w:rPr>
                <w:rFonts w:ascii="Times New Roman" w:hAnsi="Times New Roman" w:cs="Times New Roman"/>
                <w:i/>
                <w:sz w:val="28"/>
                <w:szCs w:val="28"/>
              </w:rPr>
              <w:t xml:space="preserve">Глобальні та національні проблеми економіки </w:t>
            </w:r>
            <w:r w:rsidRPr="002F4C65">
              <w:rPr>
                <w:rFonts w:ascii="Times New Roman" w:hAnsi="Times New Roman" w:cs="Times New Roman"/>
                <w:sz w:val="28"/>
                <w:szCs w:val="28"/>
              </w:rPr>
              <w:t xml:space="preserve">: електронне фахове видання / Миколаївський </w:t>
            </w:r>
            <w:proofErr w:type="spellStart"/>
            <w:r w:rsidRPr="002F4C65">
              <w:rPr>
                <w:rFonts w:ascii="Times New Roman" w:hAnsi="Times New Roman" w:cs="Times New Roman"/>
                <w:sz w:val="28"/>
                <w:szCs w:val="28"/>
              </w:rPr>
              <w:t>нац</w:t>
            </w:r>
            <w:proofErr w:type="spellEnd"/>
            <w:r w:rsidRPr="002F4C65">
              <w:rPr>
                <w:rFonts w:ascii="Times New Roman" w:hAnsi="Times New Roman" w:cs="Times New Roman"/>
                <w:sz w:val="28"/>
                <w:szCs w:val="28"/>
              </w:rPr>
              <w:t xml:space="preserve">. ун-т </w:t>
            </w:r>
            <w:proofErr w:type="spellStart"/>
            <w:r w:rsidRPr="002F4C65">
              <w:rPr>
                <w:rFonts w:ascii="Times New Roman" w:hAnsi="Times New Roman" w:cs="Times New Roman"/>
                <w:sz w:val="28"/>
                <w:szCs w:val="28"/>
              </w:rPr>
              <w:t>ім</w:t>
            </w:r>
            <w:proofErr w:type="spellEnd"/>
            <w:r w:rsidRPr="002F4C65">
              <w:rPr>
                <w:rFonts w:ascii="Times New Roman" w:hAnsi="Times New Roman" w:cs="Times New Roman"/>
                <w:sz w:val="28"/>
                <w:szCs w:val="28"/>
              </w:rPr>
              <w:t xml:space="preserve"> В. О. Сухомлинського. 2018. </w:t>
            </w:r>
            <w:proofErr w:type="spellStart"/>
            <w:r w:rsidRPr="002F4C65">
              <w:rPr>
                <w:rFonts w:ascii="Times New Roman" w:hAnsi="Times New Roman" w:cs="Times New Roman"/>
                <w:sz w:val="28"/>
                <w:szCs w:val="28"/>
              </w:rPr>
              <w:t>Вип</w:t>
            </w:r>
            <w:proofErr w:type="spellEnd"/>
            <w:r w:rsidRPr="002F4C65">
              <w:rPr>
                <w:rFonts w:ascii="Times New Roman" w:hAnsi="Times New Roman" w:cs="Times New Roman"/>
                <w:sz w:val="28"/>
                <w:szCs w:val="28"/>
              </w:rPr>
              <w:t xml:space="preserve">. 22.  С. 688–691. </w:t>
            </w:r>
            <w:r w:rsidRPr="002F4C65">
              <w:rPr>
                <w:rFonts w:ascii="Times New Roman" w:hAnsi="Times New Roman" w:cs="Times New Roman"/>
                <w:bCs/>
                <w:sz w:val="28"/>
                <w:szCs w:val="28"/>
                <w:shd w:val="clear" w:color="auto" w:fill="FFFFFF"/>
              </w:rPr>
              <w:t>URL:</w:t>
            </w:r>
            <w:r w:rsidRPr="002F4C65">
              <w:rPr>
                <w:rFonts w:ascii="Times New Roman" w:hAnsi="Times New Roman" w:cs="Times New Roman"/>
                <w:sz w:val="28"/>
                <w:szCs w:val="28"/>
              </w:rPr>
              <w:t xml:space="preserve"> </w:t>
            </w:r>
            <w:r w:rsidRPr="002F4C65">
              <w:rPr>
                <w:rFonts w:ascii="Times New Roman" w:hAnsi="Times New Roman" w:cs="Times New Roman"/>
                <w:bCs/>
                <w:sz w:val="28"/>
                <w:szCs w:val="28"/>
                <w:shd w:val="clear" w:color="auto" w:fill="FFFFFF"/>
              </w:rPr>
              <w:t>http://global-national.in.ua/issue-22-2018/30-vipusk-22-kviten-2018-r/3982-tsiganok-k-o-cherep-a-v-alternativni-dzherela-energiji-yak-zasib-resursoefektivnosti</w:t>
            </w:r>
          </w:p>
        </w:tc>
      </w:tr>
      <w:tr w:rsidR="00FA758A" w:rsidRPr="002F4C65" w:rsidTr="00D137D8">
        <w:tc>
          <w:tcPr>
            <w:tcW w:w="566"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t>2.</w:t>
            </w:r>
          </w:p>
        </w:tc>
        <w:tc>
          <w:tcPr>
            <w:tcW w:w="9004"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t xml:space="preserve">Хрипко С. Л., </w:t>
            </w:r>
            <w:proofErr w:type="spellStart"/>
            <w:r w:rsidRPr="002F4C65">
              <w:rPr>
                <w:rFonts w:ascii="Times New Roman" w:hAnsi="Times New Roman" w:cs="Times New Roman"/>
                <w:sz w:val="28"/>
                <w:szCs w:val="28"/>
              </w:rPr>
              <w:t>Кідалов</w:t>
            </w:r>
            <w:proofErr w:type="spellEnd"/>
            <w:r w:rsidRPr="002F4C65">
              <w:rPr>
                <w:rFonts w:ascii="Times New Roman" w:hAnsi="Times New Roman" w:cs="Times New Roman"/>
                <w:sz w:val="28"/>
                <w:szCs w:val="28"/>
              </w:rPr>
              <w:t xml:space="preserve"> В. В. Сонячні батареї створенні на основі низько-розмірних </w:t>
            </w:r>
            <w:proofErr w:type="spellStart"/>
            <w:r w:rsidRPr="002F4C65">
              <w:rPr>
                <w:rFonts w:ascii="Times New Roman" w:hAnsi="Times New Roman" w:cs="Times New Roman"/>
                <w:sz w:val="28"/>
                <w:szCs w:val="28"/>
              </w:rPr>
              <w:t>нанокомпозитних</w:t>
            </w:r>
            <w:proofErr w:type="spellEnd"/>
            <w:r w:rsidRPr="002F4C65">
              <w:rPr>
                <w:rFonts w:ascii="Times New Roman" w:hAnsi="Times New Roman" w:cs="Times New Roman"/>
                <w:sz w:val="28"/>
                <w:szCs w:val="28"/>
              </w:rPr>
              <w:t xml:space="preserve"> структур / С. Л. Хрипко, В. В. </w:t>
            </w:r>
            <w:proofErr w:type="spellStart"/>
            <w:r w:rsidRPr="002F4C65">
              <w:rPr>
                <w:rFonts w:ascii="Times New Roman" w:hAnsi="Times New Roman" w:cs="Times New Roman"/>
                <w:sz w:val="28"/>
                <w:szCs w:val="28"/>
              </w:rPr>
              <w:t>Кідалов</w:t>
            </w:r>
            <w:proofErr w:type="spellEnd"/>
            <w:r w:rsidRPr="002F4C65">
              <w:rPr>
                <w:rFonts w:ascii="Times New Roman" w:hAnsi="Times New Roman" w:cs="Times New Roman"/>
                <w:sz w:val="28"/>
                <w:szCs w:val="28"/>
              </w:rPr>
              <w:t xml:space="preserve">. </w:t>
            </w:r>
            <w:r w:rsidRPr="002F4C65">
              <w:rPr>
                <w:rFonts w:ascii="Times New Roman" w:hAnsi="Times New Roman" w:cs="Times New Roman"/>
                <w:i/>
                <w:sz w:val="28"/>
                <w:szCs w:val="28"/>
              </w:rPr>
              <w:t xml:space="preserve">Журнал </w:t>
            </w:r>
            <w:proofErr w:type="spellStart"/>
            <w:r w:rsidRPr="002F4C65">
              <w:rPr>
                <w:rFonts w:ascii="Times New Roman" w:hAnsi="Times New Roman" w:cs="Times New Roman"/>
                <w:i/>
                <w:sz w:val="28"/>
                <w:szCs w:val="28"/>
              </w:rPr>
              <w:t>нано</w:t>
            </w:r>
            <w:proofErr w:type="spellEnd"/>
            <w:r w:rsidRPr="002F4C65">
              <w:rPr>
                <w:rFonts w:ascii="Times New Roman" w:hAnsi="Times New Roman" w:cs="Times New Roman"/>
                <w:i/>
                <w:sz w:val="28"/>
                <w:szCs w:val="28"/>
              </w:rPr>
              <w:t>- та електронної фізики.</w:t>
            </w:r>
            <w:r w:rsidRPr="002F4C65">
              <w:rPr>
                <w:rFonts w:ascii="Times New Roman" w:hAnsi="Times New Roman" w:cs="Times New Roman"/>
                <w:sz w:val="28"/>
                <w:szCs w:val="28"/>
              </w:rPr>
              <w:t xml:space="preserve"> 2016. Том 8, № 4(2). С. 04071(10). </w:t>
            </w:r>
          </w:p>
        </w:tc>
      </w:tr>
      <w:tr w:rsidR="00FA758A" w:rsidRPr="004F513D" w:rsidTr="00D137D8">
        <w:tc>
          <w:tcPr>
            <w:tcW w:w="566"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t>3.</w:t>
            </w:r>
          </w:p>
        </w:tc>
        <w:tc>
          <w:tcPr>
            <w:tcW w:w="9004"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t xml:space="preserve">Фотоелектричні панелі та їх типи. </w:t>
            </w:r>
            <w:proofErr w:type="spellStart"/>
            <w:r w:rsidRPr="002F4C65">
              <w:rPr>
                <w:rFonts w:ascii="Times New Roman" w:hAnsi="Times New Roman" w:cs="Times New Roman"/>
                <w:i/>
                <w:sz w:val="28"/>
                <w:szCs w:val="28"/>
              </w:rPr>
              <w:t>Теплоціль</w:t>
            </w:r>
            <w:proofErr w:type="spellEnd"/>
            <w:r w:rsidRPr="002F4C65">
              <w:rPr>
                <w:rFonts w:ascii="Times New Roman" w:hAnsi="Times New Roman" w:cs="Times New Roman"/>
                <w:sz w:val="28"/>
                <w:szCs w:val="28"/>
              </w:rPr>
              <w:t xml:space="preserve">. 2014. </w:t>
            </w:r>
            <w:r w:rsidRPr="002F4C65">
              <w:rPr>
                <w:rFonts w:ascii="Times New Roman" w:hAnsi="Times New Roman" w:cs="Times New Roman"/>
                <w:bCs/>
                <w:sz w:val="28"/>
                <w:szCs w:val="28"/>
                <w:shd w:val="clear" w:color="auto" w:fill="FFFFFF"/>
              </w:rPr>
              <w:t>URL:</w:t>
            </w:r>
            <w:r w:rsidRPr="002F4C65">
              <w:rPr>
                <w:rFonts w:ascii="Times New Roman" w:hAnsi="Times New Roman" w:cs="Times New Roman"/>
                <w:sz w:val="28"/>
                <w:szCs w:val="28"/>
              </w:rPr>
              <w:t xml:space="preserve"> http://xn--e1amaldq6a1c6e.xn- -j1amh/</w:t>
            </w:r>
            <w:proofErr w:type="spellStart"/>
            <w:r w:rsidRPr="002F4C65">
              <w:rPr>
                <w:rFonts w:ascii="Times New Roman" w:hAnsi="Times New Roman" w:cs="Times New Roman"/>
                <w:sz w:val="28"/>
                <w:szCs w:val="28"/>
              </w:rPr>
              <w:t>fotoelektricheskiye</w:t>
            </w:r>
            <w:proofErr w:type="spellEnd"/>
            <w:r w:rsidRPr="002F4C65">
              <w:rPr>
                <w:rFonts w:ascii="Times New Roman" w:hAnsi="Times New Roman" w:cs="Times New Roman"/>
                <w:sz w:val="28"/>
                <w:szCs w:val="28"/>
              </w:rPr>
              <w:t>-</w:t>
            </w:r>
            <w:proofErr w:type="spellStart"/>
            <w:r w:rsidRPr="002F4C65">
              <w:rPr>
                <w:rFonts w:ascii="Times New Roman" w:hAnsi="Times New Roman" w:cs="Times New Roman"/>
                <w:sz w:val="28"/>
                <w:szCs w:val="28"/>
              </w:rPr>
              <w:t>paneli</w:t>
            </w:r>
            <w:proofErr w:type="spellEnd"/>
            <w:r w:rsidRPr="002F4C65">
              <w:rPr>
                <w:rFonts w:ascii="Times New Roman" w:hAnsi="Times New Roman" w:cs="Times New Roman"/>
                <w:sz w:val="28"/>
                <w:szCs w:val="28"/>
              </w:rPr>
              <w:t>-i-</w:t>
            </w:r>
            <w:proofErr w:type="spellStart"/>
            <w:r w:rsidRPr="002F4C65">
              <w:rPr>
                <w:rFonts w:ascii="Times New Roman" w:hAnsi="Times New Roman" w:cs="Times New Roman"/>
                <w:sz w:val="28"/>
                <w:szCs w:val="28"/>
              </w:rPr>
              <w:t>ikh</w:t>
            </w:r>
            <w:proofErr w:type="spellEnd"/>
            <w:r w:rsidRPr="002F4C65">
              <w:rPr>
                <w:rFonts w:ascii="Times New Roman" w:hAnsi="Times New Roman" w:cs="Times New Roman"/>
                <w:sz w:val="28"/>
                <w:szCs w:val="28"/>
              </w:rPr>
              <w:t>-</w:t>
            </w:r>
            <w:proofErr w:type="spellStart"/>
            <w:r w:rsidRPr="002F4C65">
              <w:rPr>
                <w:rFonts w:ascii="Times New Roman" w:hAnsi="Times New Roman" w:cs="Times New Roman"/>
                <w:sz w:val="28"/>
                <w:szCs w:val="28"/>
              </w:rPr>
              <w:t>tipy</w:t>
            </w:r>
            <w:proofErr w:type="spellEnd"/>
            <w:r w:rsidRPr="002F4C65">
              <w:rPr>
                <w:rFonts w:ascii="Times New Roman" w:hAnsi="Times New Roman" w:cs="Times New Roman"/>
                <w:sz w:val="28"/>
                <w:szCs w:val="28"/>
              </w:rPr>
              <w:t>.</w:t>
            </w:r>
          </w:p>
        </w:tc>
      </w:tr>
      <w:tr w:rsidR="00FA758A" w:rsidRPr="002F4C65" w:rsidTr="00D137D8">
        <w:tc>
          <w:tcPr>
            <w:tcW w:w="566"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t>4.</w:t>
            </w:r>
          </w:p>
        </w:tc>
        <w:tc>
          <w:tcPr>
            <w:tcW w:w="9004"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t xml:space="preserve">Які сонячні панелі кращі – монокристалічні чи полікристалічні? </w:t>
            </w:r>
            <w:r w:rsidRPr="002F4C65">
              <w:rPr>
                <w:rFonts w:ascii="Times New Roman" w:hAnsi="Times New Roman" w:cs="Times New Roman"/>
                <w:i/>
                <w:sz w:val="28"/>
                <w:szCs w:val="28"/>
              </w:rPr>
              <w:t xml:space="preserve">Гексагон-енергія. </w:t>
            </w:r>
            <w:proofErr w:type="spellStart"/>
            <w:r w:rsidRPr="002F4C65">
              <w:rPr>
                <w:rFonts w:ascii="Times New Roman" w:hAnsi="Times New Roman" w:cs="Times New Roman"/>
                <w:i/>
                <w:sz w:val="28"/>
                <w:szCs w:val="28"/>
              </w:rPr>
              <w:t>Альтренатива</w:t>
            </w:r>
            <w:proofErr w:type="spellEnd"/>
            <w:r w:rsidRPr="002F4C65">
              <w:rPr>
                <w:rFonts w:ascii="Times New Roman" w:hAnsi="Times New Roman" w:cs="Times New Roman"/>
                <w:i/>
                <w:sz w:val="28"/>
                <w:szCs w:val="28"/>
              </w:rPr>
              <w:t xml:space="preserve"> енергії природи</w:t>
            </w:r>
            <w:r w:rsidRPr="002F4C65">
              <w:rPr>
                <w:rFonts w:ascii="Times New Roman" w:hAnsi="Times New Roman" w:cs="Times New Roman"/>
                <w:sz w:val="28"/>
                <w:szCs w:val="28"/>
              </w:rPr>
              <w:t xml:space="preserve">. 2017. </w:t>
            </w:r>
            <w:r w:rsidRPr="002F4C65">
              <w:rPr>
                <w:rFonts w:ascii="Times New Roman" w:hAnsi="Times New Roman" w:cs="Times New Roman"/>
                <w:bCs/>
                <w:sz w:val="28"/>
                <w:szCs w:val="28"/>
                <w:shd w:val="clear" w:color="auto" w:fill="FFFFFF"/>
              </w:rPr>
              <w:t>URL:</w:t>
            </w:r>
            <w:r w:rsidRPr="002F4C65">
              <w:rPr>
                <w:rFonts w:ascii="Times New Roman" w:hAnsi="Times New Roman" w:cs="Times New Roman"/>
                <w:sz w:val="28"/>
                <w:szCs w:val="28"/>
              </w:rPr>
              <w:t xml:space="preserve"> https://cutt.ly/me7rDpl.</w:t>
            </w:r>
          </w:p>
        </w:tc>
      </w:tr>
      <w:tr w:rsidR="00FA758A" w:rsidRPr="002F4C65" w:rsidTr="00D137D8">
        <w:trPr>
          <w:trHeight w:val="1362"/>
        </w:trPr>
        <w:tc>
          <w:tcPr>
            <w:tcW w:w="566"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lastRenderedPageBreak/>
              <w:t>5.</w:t>
            </w:r>
          </w:p>
        </w:tc>
        <w:tc>
          <w:tcPr>
            <w:tcW w:w="9004" w:type="dxa"/>
          </w:tcPr>
          <w:p w:rsidR="00FA758A" w:rsidRPr="002F4C65" w:rsidRDefault="00FA758A" w:rsidP="00D137D8">
            <w:pPr>
              <w:spacing w:line="360" w:lineRule="auto"/>
              <w:jc w:val="both"/>
              <w:rPr>
                <w:rFonts w:ascii="Times New Roman" w:hAnsi="Times New Roman" w:cs="Times New Roman"/>
                <w:sz w:val="28"/>
                <w:szCs w:val="28"/>
              </w:rPr>
            </w:pPr>
            <w:proofErr w:type="spellStart"/>
            <w:r w:rsidRPr="002F4C65">
              <w:rPr>
                <w:rFonts w:ascii="Times New Roman" w:hAnsi="Times New Roman" w:cs="Times New Roman"/>
                <w:sz w:val="28"/>
                <w:szCs w:val="28"/>
              </w:rPr>
              <w:t>Герасимюк</w:t>
            </w:r>
            <w:proofErr w:type="spellEnd"/>
            <w:r w:rsidRPr="002F4C65">
              <w:rPr>
                <w:rFonts w:ascii="Times New Roman" w:hAnsi="Times New Roman" w:cs="Times New Roman"/>
                <w:sz w:val="28"/>
                <w:szCs w:val="28"/>
              </w:rPr>
              <w:t xml:space="preserve"> О. Типи сонячних </w:t>
            </w:r>
            <w:proofErr w:type="spellStart"/>
            <w:r w:rsidRPr="002F4C65">
              <w:rPr>
                <w:rFonts w:ascii="Times New Roman" w:hAnsi="Times New Roman" w:cs="Times New Roman"/>
                <w:sz w:val="28"/>
                <w:szCs w:val="28"/>
              </w:rPr>
              <w:t>батарей</w:t>
            </w:r>
            <w:proofErr w:type="spellEnd"/>
            <w:r w:rsidRPr="002F4C65">
              <w:rPr>
                <w:rFonts w:ascii="Times New Roman" w:hAnsi="Times New Roman" w:cs="Times New Roman"/>
                <w:sz w:val="28"/>
                <w:szCs w:val="28"/>
              </w:rPr>
              <w:t xml:space="preserve"> та їх ККД / О. </w:t>
            </w:r>
            <w:proofErr w:type="spellStart"/>
            <w:r w:rsidRPr="002F4C65">
              <w:rPr>
                <w:rFonts w:ascii="Times New Roman" w:hAnsi="Times New Roman" w:cs="Times New Roman"/>
                <w:sz w:val="28"/>
                <w:szCs w:val="28"/>
              </w:rPr>
              <w:t>Герасимюк</w:t>
            </w:r>
            <w:proofErr w:type="spellEnd"/>
            <w:r w:rsidRPr="002F4C65">
              <w:rPr>
                <w:rFonts w:ascii="Times New Roman" w:hAnsi="Times New Roman" w:cs="Times New Roman"/>
                <w:sz w:val="28"/>
                <w:szCs w:val="28"/>
              </w:rPr>
              <w:t xml:space="preserve">. </w:t>
            </w:r>
            <w:r w:rsidRPr="002F4C65">
              <w:rPr>
                <w:rFonts w:ascii="Times New Roman" w:hAnsi="Times New Roman" w:cs="Times New Roman"/>
                <w:i/>
                <w:sz w:val="28"/>
                <w:szCs w:val="28"/>
              </w:rPr>
              <w:t>Компанія "Концепція Енергозбереження"</w:t>
            </w:r>
            <w:r w:rsidRPr="002F4C65">
              <w:rPr>
                <w:rFonts w:ascii="Times New Roman" w:hAnsi="Times New Roman" w:cs="Times New Roman"/>
                <w:sz w:val="28"/>
                <w:szCs w:val="28"/>
              </w:rPr>
              <w:t>. 2016. URL: https://cutt.ly/te7r02e.</w:t>
            </w:r>
          </w:p>
        </w:tc>
      </w:tr>
      <w:tr w:rsidR="00FA758A" w:rsidRPr="002F4C65" w:rsidTr="00D137D8">
        <w:tc>
          <w:tcPr>
            <w:tcW w:w="566"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t>6.</w:t>
            </w:r>
          </w:p>
        </w:tc>
        <w:tc>
          <w:tcPr>
            <w:tcW w:w="9004"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t xml:space="preserve">Боровик Ю. Т., </w:t>
            </w:r>
            <w:proofErr w:type="spellStart"/>
            <w:r w:rsidRPr="002F4C65">
              <w:rPr>
                <w:rFonts w:ascii="Times New Roman" w:hAnsi="Times New Roman" w:cs="Times New Roman"/>
                <w:sz w:val="28"/>
                <w:szCs w:val="28"/>
              </w:rPr>
              <w:t>Єлагін</w:t>
            </w:r>
            <w:proofErr w:type="spellEnd"/>
            <w:r w:rsidRPr="002F4C65">
              <w:rPr>
                <w:rFonts w:ascii="Times New Roman" w:hAnsi="Times New Roman" w:cs="Times New Roman"/>
                <w:sz w:val="28"/>
                <w:szCs w:val="28"/>
              </w:rPr>
              <w:t xml:space="preserve"> Ю. В. Проблеми та перспективи розвитку альтернативної енергетики в Україні / Ю. Т. Боровик, Ю. В. </w:t>
            </w:r>
            <w:proofErr w:type="spellStart"/>
            <w:r w:rsidRPr="002F4C65">
              <w:rPr>
                <w:rFonts w:ascii="Times New Roman" w:hAnsi="Times New Roman" w:cs="Times New Roman"/>
                <w:sz w:val="28"/>
                <w:szCs w:val="28"/>
              </w:rPr>
              <w:t>Єлагін</w:t>
            </w:r>
            <w:proofErr w:type="spellEnd"/>
            <w:r w:rsidRPr="002F4C65">
              <w:rPr>
                <w:rFonts w:ascii="Times New Roman" w:hAnsi="Times New Roman" w:cs="Times New Roman"/>
                <w:sz w:val="28"/>
                <w:szCs w:val="28"/>
              </w:rPr>
              <w:t xml:space="preserve">. </w:t>
            </w:r>
            <w:r w:rsidRPr="002F4C65">
              <w:rPr>
                <w:rFonts w:ascii="Times New Roman" w:hAnsi="Times New Roman" w:cs="Times New Roman"/>
                <w:i/>
                <w:sz w:val="28"/>
                <w:szCs w:val="28"/>
              </w:rPr>
              <w:t>Вісник економіки транспорту і промисловості.</w:t>
            </w:r>
            <w:r w:rsidRPr="002F4C65">
              <w:rPr>
                <w:rFonts w:ascii="Times New Roman" w:hAnsi="Times New Roman" w:cs="Times New Roman"/>
                <w:sz w:val="28"/>
                <w:szCs w:val="28"/>
              </w:rPr>
              <w:t xml:space="preserve"> 2019.  № 65. С. 68–75.</w:t>
            </w:r>
          </w:p>
        </w:tc>
      </w:tr>
      <w:tr w:rsidR="00FA758A" w:rsidRPr="002F4C65" w:rsidTr="00D137D8">
        <w:tc>
          <w:tcPr>
            <w:tcW w:w="566"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t>7.</w:t>
            </w:r>
          </w:p>
        </w:tc>
        <w:tc>
          <w:tcPr>
            <w:tcW w:w="9004" w:type="dxa"/>
          </w:tcPr>
          <w:p w:rsidR="00FA758A" w:rsidRDefault="00FA758A" w:rsidP="00D137D8">
            <w:pPr>
              <w:spacing w:line="360" w:lineRule="auto"/>
              <w:jc w:val="both"/>
              <w:rPr>
                <w:rFonts w:ascii="Times New Roman" w:hAnsi="Times New Roman" w:cs="Times New Roman"/>
                <w:sz w:val="28"/>
                <w:szCs w:val="28"/>
              </w:rPr>
            </w:pPr>
            <w:proofErr w:type="spellStart"/>
            <w:r w:rsidRPr="002F4C65">
              <w:rPr>
                <w:rFonts w:ascii="Times New Roman" w:hAnsi="Times New Roman" w:cs="Times New Roman"/>
                <w:sz w:val="28"/>
                <w:szCs w:val="28"/>
              </w:rPr>
              <w:t>Касич</w:t>
            </w:r>
            <w:proofErr w:type="spellEnd"/>
            <w:r w:rsidRPr="002F4C65">
              <w:rPr>
                <w:rFonts w:ascii="Times New Roman" w:hAnsi="Times New Roman" w:cs="Times New Roman"/>
                <w:sz w:val="28"/>
                <w:szCs w:val="28"/>
              </w:rPr>
              <w:t xml:space="preserve"> А. О., Литвиненко Я. О. Чинники розвитку альтернативної енергетики у сучасних умовах / А. О. </w:t>
            </w:r>
            <w:proofErr w:type="spellStart"/>
            <w:r w:rsidRPr="002F4C65">
              <w:rPr>
                <w:rFonts w:ascii="Times New Roman" w:hAnsi="Times New Roman" w:cs="Times New Roman"/>
                <w:sz w:val="28"/>
                <w:szCs w:val="28"/>
              </w:rPr>
              <w:t>Касич</w:t>
            </w:r>
            <w:proofErr w:type="spellEnd"/>
            <w:r w:rsidRPr="002F4C65">
              <w:rPr>
                <w:rFonts w:ascii="Times New Roman" w:hAnsi="Times New Roman" w:cs="Times New Roman"/>
                <w:sz w:val="28"/>
                <w:szCs w:val="28"/>
              </w:rPr>
              <w:t xml:space="preserve">, Я. О. Литвиненко. </w:t>
            </w:r>
            <w:r w:rsidRPr="002F4C65">
              <w:rPr>
                <w:rFonts w:ascii="Times New Roman" w:hAnsi="Times New Roman" w:cs="Times New Roman"/>
                <w:i/>
                <w:sz w:val="28"/>
                <w:szCs w:val="28"/>
              </w:rPr>
              <w:t>Економіка і суспільство.</w:t>
            </w:r>
            <w:r w:rsidRPr="002F4C65">
              <w:rPr>
                <w:rFonts w:ascii="Times New Roman" w:hAnsi="Times New Roman" w:cs="Times New Roman"/>
                <w:sz w:val="28"/>
                <w:szCs w:val="28"/>
              </w:rPr>
              <w:t xml:space="preserve"> 2017. Випуск 12. С. 93–99.</w:t>
            </w:r>
          </w:p>
          <w:p w:rsidR="00FA758A" w:rsidRDefault="00FA758A" w:rsidP="00D137D8">
            <w:pPr>
              <w:spacing w:line="360" w:lineRule="auto"/>
              <w:jc w:val="both"/>
              <w:rPr>
                <w:rFonts w:ascii="Times New Roman" w:hAnsi="Times New Roman" w:cs="Times New Roman"/>
                <w:sz w:val="28"/>
                <w:szCs w:val="28"/>
              </w:rPr>
            </w:pPr>
          </w:p>
          <w:p w:rsidR="00FA758A" w:rsidRDefault="00FA758A" w:rsidP="00D137D8">
            <w:pPr>
              <w:spacing w:line="360" w:lineRule="auto"/>
              <w:jc w:val="both"/>
              <w:rPr>
                <w:rFonts w:ascii="Times New Roman" w:hAnsi="Times New Roman" w:cs="Times New Roman"/>
                <w:sz w:val="28"/>
                <w:szCs w:val="28"/>
              </w:rPr>
            </w:pPr>
          </w:p>
          <w:p w:rsidR="00FA758A" w:rsidRDefault="00FA758A" w:rsidP="00D137D8">
            <w:pPr>
              <w:spacing w:line="360" w:lineRule="auto"/>
              <w:jc w:val="both"/>
              <w:rPr>
                <w:rFonts w:ascii="Times New Roman" w:hAnsi="Times New Roman" w:cs="Times New Roman"/>
                <w:sz w:val="28"/>
                <w:szCs w:val="28"/>
              </w:rPr>
            </w:pPr>
          </w:p>
          <w:p w:rsidR="00FA758A" w:rsidRPr="002F4C65" w:rsidRDefault="00FA758A" w:rsidP="00D137D8">
            <w:pPr>
              <w:spacing w:line="360" w:lineRule="auto"/>
              <w:jc w:val="both"/>
              <w:rPr>
                <w:rFonts w:ascii="Times New Roman" w:hAnsi="Times New Roman" w:cs="Times New Roman"/>
                <w:sz w:val="28"/>
                <w:szCs w:val="28"/>
              </w:rPr>
            </w:pPr>
          </w:p>
        </w:tc>
      </w:tr>
      <w:tr w:rsidR="00FA758A" w:rsidRPr="002F4C65" w:rsidTr="00D137D8">
        <w:tc>
          <w:tcPr>
            <w:tcW w:w="566" w:type="dxa"/>
          </w:tcPr>
          <w:p w:rsidR="00FA758A" w:rsidRPr="002F4C65" w:rsidRDefault="00FA758A" w:rsidP="00D137D8">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group id="_x0000_s1387" style="position:absolute;left:0;text-align:left;margin-left:0;margin-top:0;width:519.45pt;height:806.7pt;z-index:251717632;mso-position-horizontal:center;mso-position-horizontal-relative:margin;mso-position-vertical:center;mso-position-vertical-relative:margin" coordorigin="1134,397" coordsize="10378,16044" o:allowincell="f">
                  <v:line id="_x0000_s1388" style="position:absolute" from="1134,397" to="1134,16441" strokeweight="2.25pt"/>
                  <v:line id="_x0000_s1389" style="position:absolute" from="11509,397" to="11509,16441" strokeweight="2.25pt"/>
                  <v:line id="_x0000_s1390" style="position:absolute" from="1137,16441" to="11512,16441" strokeweight="2.25pt"/>
                  <v:line id="_x0000_s1391" style="position:absolute" from="1134,15591" to="11509,15591" strokeweight="2.25pt"/>
                  <v:line id="_x0000_s1392" style="position:absolute" from="1134,397" to="11509,397" strokeweight="2.25pt"/>
                  <v:shape id="_x0000_s1393" type="#_x0000_t202" style="position:absolute;left:1137;top:15591;width:10375;height:850" filled="f" stroked="f" strokeweight="2.25pt">
                    <v:textbox style="mso-next-textbox:#_x0000_s1393"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2C7AF2" w:rsidRDefault="00FA758A" w:rsidP="003176C6">
                                <w:pPr>
                                  <w:pStyle w:val="a4"/>
                                  <w:jc w:val="center"/>
                                  <w:rPr>
                                    <w:i w:val="0"/>
                                    <w:sz w:val="18"/>
                                    <w:lang w:val="ru-RU"/>
                                  </w:rPr>
                                </w:pPr>
                                <w:r>
                                  <w:rPr>
                                    <w:i w:val="0"/>
                                    <w:sz w:val="18"/>
                                    <w:lang w:val="ru-RU"/>
                                  </w:rPr>
                                  <w:t>56</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2F4C65">
              <w:rPr>
                <w:rFonts w:ascii="Times New Roman" w:hAnsi="Times New Roman" w:cs="Times New Roman"/>
                <w:sz w:val="28"/>
                <w:szCs w:val="28"/>
              </w:rPr>
              <w:t>8.</w:t>
            </w:r>
          </w:p>
        </w:tc>
        <w:tc>
          <w:tcPr>
            <w:tcW w:w="9004"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t xml:space="preserve">Денисюк В. Ю., </w:t>
            </w:r>
            <w:proofErr w:type="spellStart"/>
            <w:r w:rsidRPr="002F4C65">
              <w:rPr>
                <w:rFonts w:ascii="Times New Roman" w:hAnsi="Times New Roman" w:cs="Times New Roman"/>
                <w:sz w:val="28"/>
                <w:szCs w:val="28"/>
              </w:rPr>
              <w:t>Оленіч</w:t>
            </w:r>
            <w:proofErr w:type="spellEnd"/>
            <w:r w:rsidRPr="002F4C65">
              <w:rPr>
                <w:rFonts w:ascii="Times New Roman" w:hAnsi="Times New Roman" w:cs="Times New Roman"/>
                <w:sz w:val="28"/>
                <w:szCs w:val="28"/>
              </w:rPr>
              <w:t xml:space="preserve"> В. С. Автономні гібридні системи енергопостачання з використанням відновлювальних джерел енергії / В. Ю. Денисюк, В. С. </w:t>
            </w:r>
            <w:proofErr w:type="spellStart"/>
            <w:r w:rsidRPr="002F4C65">
              <w:rPr>
                <w:rFonts w:ascii="Times New Roman" w:hAnsi="Times New Roman" w:cs="Times New Roman"/>
                <w:sz w:val="28"/>
                <w:szCs w:val="28"/>
              </w:rPr>
              <w:t>Оленіч</w:t>
            </w:r>
            <w:proofErr w:type="spellEnd"/>
            <w:r w:rsidRPr="002F4C65">
              <w:rPr>
                <w:rFonts w:ascii="Times New Roman" w:hAnsi="Times New Roman" w:cs="Times New Roman"/>
                <w:sz w:val="28"/>
                <w:szCs w:val="28"/>
              </w:rPr>
              <w:t xml:space="preserve">. </w:t>
            </w:r>
            <w:r w:rsidRPr="002F4C65">
              <w:rPr>
                <w:rFonts w:ascii="Times New Roman" w:hAnsi="Times New Roman" w:cs="Times New Roman"/>
                <w:i/>
                <w:sz w:val="28"/>
                <w:szCs w:val="28"/>
              </w:rPr>
              <w:t>Вісник Вінницького політехнічного інституту</w:t>
            </w:r>
            <w:r w:rsidRPr="002F4C65">
              <w:rPr>
                <w:rFonts w:ascii="Times New Roman" w:hAnsi="Times New Roman" w:cs="Times New Roman"/>
                <w:sz w:val="28"/>
                <w:szCs w:val="28"/>
              </w:rPr>
              <w:t>. 2020. № 4. С. 29–33.</w:t>
            </w:r>
          </w:p>
        </w:tc>
      </w:tr>
      <w:tr w:rsidR="00FA758A" w:rsidRPr="002F4C65" w:rsidTr="00D137D8">
        <w:tc>
          <w:tcPr>
            <w:tcW w:w="566"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t>9.</w:t>
            </w:r>
          </w:p>
        </w:tc>
        <w:tc>
          <w:tcPr>
            <w:tcW w:w="9004"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t>Український гідрометеорологічний центр. URL: https://cutt.ly/xe7yOtD.</w:t>
            </w:r>
          </w:p>
        </w:tc>
      </w:tr>
      <w:tr w:rsidR="00FA758A" w:rsidRPr="002F4C65" w:rsidTr="00D137D8">
        <w:tc>
          <w:tcPr>
            <w:tcW w:w="566"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t>10.</w:t>
            </w:r>
          </w:p>
        </w:tc>
        <w:tc>
          <w:tcPr>
            <w:tcW w:w="9004"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t xml:space="preserve">Климко В. І., Щур І. З. Інтелектуальна система керування електропостачанням окремого об’єкта від мережі та поновлюваних джерел енергії / В. І. Климко, І. З. Щур. </w:t>
            </w:r>
            <w:r w:rsidRPr="002F4C65">
              <w:rPr>
                <w:rFonts w:ascii="Times New Roman" w:hAnsi="Times New Roman" w:cs="Times New Roman"/>
                <w:i/>
                <w:sz w:val="28"/>
                <w:szCs w:val="28"/>
              </w:rPr>
              <w:t xml:space="preserve">Проблеми розвитку систем енергетики і автоматики в АПК : </w:t>
            </w:r>
            <w:r w:rsidRPr="002F4C65">
              <w:rPr>
                <w:rFonts w:ascii="Times New Roman" w:hAnsi="Times New Roman" w:cs="Times New Roman"/>
                <w:sz w:val="28"/>
                <w:szCs w:val="28"/>
              </w:rPr>
              <w:t>матеріали Міжнародної науково-технічної конференції молодих вчених (25-26 жовтня, 2012 р., м. Київ). Київ, 2012. С. 25-26.</w:t>
            </w:r>
          </w:p>
        </w:tc>
      </w:tr>
      <w:tr w:rsidR="00FA758A" w:rsidRPr="002F4C65" w:rsidTr="00D137D8">
        <w:tc>
          <w:tcPr>
            <w:tcW w:w="566"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t>11.</w:t>
            </w:r>
          </w:p>
        </w:tc>
        <w:tc>
          <w:tcPr>
            <w:tcW w:w="9004"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t xml:space="preserve">Основи охорони праці : </w:t>
            </w:r>
            <w:proofErr w:type="spellStart"/>
            <w:r w:rsidRPr="002F4C65">
              <w:rPr>
                <w:rFonts w:ascii="Times New Roman" w:hAnsi="Times New Roman" w:cs="Times New Roman"/>
                <w:sz w:val="28"/>
                <w:szCs w:val="28"/>
              </w:rPr>
              <w:t>підруч</w:t>
            </w:r>
            <w:proofErr w:type="spellEnd"/>
            <w:r w:rsidRPr="002F4C65">
              <w:rPr>
                <w:rFonts w:ascii="Times New Roman" w:hAnsi="Times New Roman" w:cs="Times New Roman"/>
                <w:sz w:val="28"/>
                <w:szCs w:val="28"/>
              </w:rPr>
              <w:t xml:space="preserve">. для студентів </w:t>
            </w:r>
            <w:proofErr w:type="spellStart"/>
            <w:r w:rsidRPr="002F4C65">
              <w:rPr>
                <w:rFonts w:ascii="Times New Roman" w:hAnsi="Times New Roman" w:cs="Times New Roman"/>
                <w:sz w:val="28"/>
                <w:szCs w:val="28"/>
              </w:rPr>
              <w:t>вищ</w:t>
            </w:r>
            <w:proofErr w:type="spellEnd"/>
            <w:r w:rsidRPr="002F4C65">
              <w:rPr>
                <w:rFonts w:ascii="Times New Roman" w:hAnsi="Times New Roman" w:cs="Times New Roman"/>
                <w:sz w:val="28"/>
                <w:szCs w:val="28"/>
              </w:rPr>
              <w:t xml:space="preserve">. </w:t>
            </w:r>
            <w:proofErr w:type="spellStart"/>
            <w:r w:rsidRPr="002F4C65">
              <w:rPr>
                <w:rFonts w:ascii="Times New Roman" w:hAnsi="Times New Roman" w:cs="Times New Roman"/>
                <w:sz w:val="28"/>
                <w:szCs w:val="28"/>
              </w:rPr>
              <w:t>навч</w:t>
            </w:r>
            <w:proofErr w:type="spellEnd"/>
            <w:r w:rsidRPr="002F4C65">
              <w:rPr>
                <w:rFonts w:ascii="Times New Roman" w:hAnsi="Times New Roman" w:cs="Times New Roman"/>
                <w:sz w:val="28"/>
                <w:szCs w:val="28"/>
              </w:rPr>
              <w:t xml:space="preserve">. закладів / за ред. М. П. </w:t>
            </w:r>
            <w:proofErr w:type="spellStart"/>
            <w:r w:rsidRPr="002F4C65">
              <w:rPr>
                <w:rFonts w:ascii="Times New Roman" w:hAnsi="Times New Roman" w:cs="Times New Roman"/>
                <w:sz w:val="28"/>
                <w:szCs w:val="28"/>
              </w:rPr>
              <w:t>Гандзюка</w:t>
            </w:r>
            <w:proofErr w:type="spellEnd"/>
            <w:r w:rsidRPr="002F4C65">
              <w:rPr>
                <w:rFonts w:ascii="Times New Roman" w:hAnsi="Times New Roman" w:cs="Times New Roman"/>
                <w:sz w:val="28"/>
                <w:szCs w:val="28"/>
              </w:rPr>
              <w:t>. Київ : Каравела, 2003. 408 с.</w:t>
            </w:r>
          </w:p>
        </w:tc>
      </w:tr>
      <w:tr w:rsidR="00FA758A" w:rsidRPr="002F4C65" w:rsidTr="00D137D8">
        <w:tc>
          <w:tcPr>
            <w:tcW w:w="566"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t>12.</w:t>
            </w:r>
          </w:p>
        </w:tc>
        <w:tc>
          <w:tcPr>
            <w:tcW w:w="9004"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t xml:space="preserve">Кудря С. О., </w:t>
            </w:r>
            <w:proofErr w:type="spellStart"/>
            <w:r w:rsidRPr="002F4C65">
              <w:rPr>
                <w:rFonts w:ascii="Times New Roman" w:hAnsi="Times New Roman" w:cs="Times New Roman"/>
                <w:sz w:val="28"/>
                <w:szCs w:val="28"/>
              </w:rPr>
              <w:t>Будько</w:t>
            </w:r>
            <w:proofErr w:type="spellEnd"/>
            <w:r w:rsidRPr="002F4C65">
              <w:rPr>
                <w:rFonts w:ascii="Times New Roman" w:hAnsi="Times New Roman" w:cs="Times New Roman"/>
                <w:sz w:val="28"/>
                <w:szCs w:val="28"/>
              </w:rPr>
              <w:t xml:space="preserve"> В. І. Вступ до спеціальності. Нетрадиційні та відновлювальні джерела енергії : курс лекцій / С. О. Кудря, В. І. </w:t>
            </w:r>
            <w:proofErr w:type="spellStart"/>
            <w:r w:rsidRPr="002F4C65">
              <w:rPr>
                <w:rFonts w:ascii="Times New Roman" w:hAnsi="Times New Roman" w:cs="Times New Roman"/>
                <w:sz w:val="28"/>
                <w:szCs w:val="28"/>
              </w:rPr>
              <w:t>Будько</w:t>
            </w:r>
            <w:proofErr w:type="spellEnd"/>
            <w:r w:rsidRPr="002F4C65">
              <w:rPr>
                <w:rFonts w:ascii="Times New Roman" w:hAnsi="Times New Roman" w:cs="Times New Roman"/>
                <w:sz w:val="28"/>
                <w:szCs w:val="28"/>
              </w:rPr>
              <w:t>. Київ : КПІ, 2013. – 387 с.</w:t>
            </w:r>
          </w:p>
        </w:tc>
      </w:tr>
      <w:tr w:rsidR="00FA758A" w:rsidRPr="002F4C65" w:rsidTr="00D137D8">
        <w:tc>
          <w:tcPr>
            <w:tcW w:w="566" w:type="dxa"/>
          </w:tcPr>
          <w:p w:rsidR="00FA758A" w:rsidRDefault="00FA758A" w:rsidP="00D137D8">
            <w:pPr>
              <w:spacing w:line="360" w:lineRule="auto"/>
              <w:jc w:val="both"/>
              <w:rPr>
                <w:rFonts w:ascii="Times New Roman" w:hAnsi="Times New Roman" w:cs="Times New Roman"/>
                <w:sz w:val="28"/>
                <w:szCs w:val="28"/>
              </w:rPr>
            </w:pPr>
          </w:p>
          <w:p w:rsidR="00FA758A" w:rsidRPr="002F4C65" w:rsidRDefault="00FA758A" w:rsidP="00D137D8">
            <w:pPr>
              <w:spacing w:line="360" w:lineRule="auto"/>
              <w:jc w:val="both"/>
              <w:rPr>
                <w:rFonts w:ascii="Times New Roman" w:hAnsi="Times New Roman" w:cs="Times New Roman"/>
                <w:sz w:val="28"/>
                <w:szCs w:val="28"/>
              </w:rPr>
            </w:pPr>
            <w:bookmarkStart w:id="0" w:name="_GoBack"/>
            <w:bookmarkEnd w:id="0"/>
            <w:r>
              <w:rPr>
                <w:rFonts w:ascii="Times New Roman" w:hAnsi="Times New Roman" w:cs="Times New Roman"/>
                <w:noProof/>
                <w:sz w:val="28"/>
                <w:szCs w:val="28"/>
              </w:rPr>
              <w:lastRenderedPageBreak/>
              <w:pict>
                <v:group id="_x0000_s1401" style="position:absolute;left:0;text-align:left;margin-left:0;margin-top:0;width:519.45pt;height:806.7pt;z-index:251719680;mso-position-horizontal:center;mso-position-horizontal-relative:margin;mso-position-vertical:center;mso-position-vertical-relative:margin" coordorigin="1134,397" coordsize="10378,16044" o:allowincell="f">
                  <v:line id="_x0000_s1402" style="position:absolute" from="1134,397" to="1134,16441" strokeweight="2.25pt"/>
                  <v:line id="_x0000_s1403" style="position:absolute" from="11509,397" to="11509,16441" strokeweight="2.25pt"/>
                  <v:line id="_x0000_s1404" style="position:absolute" from="1137,16441" to="11512,16441" strokeweight="2.25pt"/>
                  <v:line id="_x0000_s1405" style="position:absolute" from="1134,15591" to="11509,15591" strokeweight="2.25pt"/>
                  <v:line id="_x0000_s1406" style="position:absolute" from="1134,397" to="11509,397" strokeweight="2.25pt"/>
                  <v:shape id="_x0000_s1407" type="#_x0000_t202" style="position:absolute;left:1137;top:15591;width:10375;height:850" filled="f" stroked="f" strokeweight="2.25pt">
                    <v:textbox style="mso-next-textbox:#_x0000_s1407"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FA758A" w:rsidTr="00883DD7">
                            <w:trPr>
                              <w:cantSplit/>
                              <w:trHeight w:hRule="exact" w:val="284"/>
                            </w:trPr>
                            <w:tc>
                              <w:tcPr>
                                <w:tcW w:w="397" w:type="dxa"/>
                                <w:tcBorders>
                                  <w:top w:val="single" w:sz="4" w:space="0" w:color="auto"/>
                                  <w:left w:val="nil"/>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1304" w:type="dxa"/>
                                <w:tcBorders>
                                  <w:top w:val="single" w:sz="4" w:space="0" w:color="auto"/>
                                  <w:left w:val="nil"/>
                                  <w:right w:val="nil"/>
                                </w:tcBorders>
                                <w:vAlign w:val="center"/>
                              </w:tcPr>
                              <w:p w:rsidR="00FA758A" w:rsidRDefault="00FA758A">
                                <w:pPr>
                                  <w:pStyle w:val="a4"/>
                                  <w:rPr>
                                    <w:sz w:val="18"/>
                                  </w:rPr>
                                </w:pPr>
                              </w:p>
                            </w:tc>
                            <w:tc>
                              <w:tcPr>
                                <w:tcW w:w="851" w:type="dxa"/>
                                <w:tcBorders>
                                  <w:top w:val="single" w:sz="4" w:space="0" w:color="auto"/>
                                  <w:left w:val="single" w:sz="18" w:space="0" w:color="auto"/>
                                  <w:right w:val="single" w:sz="18" w:space="0" w:color="auto"/>
                                </w:tcBorders>
                                <w:vAlign w:val="center"/>
                              </w:tcPr>
                              <w:p w:rsidR="00FA758A" w:rsidRDefault="00FA758A">
                                <w:pPr>
                                  <w:pStyle w:val="a4"/>
                                  <w:rPr>
                                    <w:sz w:val="18"/>
                                  </w:rPr>
                                </w:pPr>
                              </w:p>
                            </w:tc>
                            <w:tc>
                              <w:tcPr>
                                <w:tcW w:w="567" w:type="dxa"/>
                                <w:tcBorders>
                                  <w:top w:val="single" w:sz="4" w:space="0" w:color="auto"/>
                                  <w:left w:val="nil"/>
                                  <w:right w:val="single" w:sz="18" w:space="0" w:color="auto"/>
                                </w:tcBorders>
                                <w:vAlign w:val="center"/>
                              </w:tcPr>
                              <w:p w:rsidR="00FA758A" w:rsidRDefault="00FA758A">
                                <w:pPr>
                                  <w:pStyle w:val="a4"/>
                                  <w:rPr>
                                    <w:sz w:val="18"/>
                                  </w:rPr>
                                </w:pPr>
                              </w:p>
                            </w:tc>
                            <w:tc>
                              <w:tcPr>
                                <w:tcW w:w="6095" w:type="dxa"/>
                                <w:vMerge w:val="restart"/>
                                <w:tcBorders>
                                  <w:top w:val="single" w:sz="4" w:space="0" w:color="auto"/>
                                  <w:left w:val="nil"/>
                                  <w:bottom w:val="nil"/>
                                  <w:right w:val="single" w:sz="18" w:space="0" w:color="auto"/>
                                </w:tcBorders>
                                <w:vAlign w:val="center"/>
                              </w:tcPr>
                              <w:p w:rsidR="00FA758A" w:rsidRPr="00855A94" w:rsidRDefault="00FA758A" w:rsidP="003F4EDF">
                                <w:pPr>
                                  <w:pStyle w:val="a4"/>
                                  <w:jc w:val="center"/>
                                  <w:rPr>
                                    <w:rFonts w:ascii="Times New Roman" w:hAnsi="Times New Roman"/>
                                    <w:sz w:val="32"/>
                                    <w:szCs w:val="32"/>
                                    <w:lang w:val="ru-RU"/>
                                  </w:rPr>
                                </w:pPr>
                                <w:r>
                                  <w:rPr>
                                    <w:rFonts w:ascii="Times New Roman" w:eastAsia="Calibri" w:hAnsi="Times New Roman"/>
                                    <w:sz w:val="32"/>
                                    <w:szCs w:val="32"/>
                                  </w:rPr>
                                  <w:t>ДП.141.043.021</w:t>
                                </w:r>
                                <w:r w:rsidRPr="00855A94">
                                  <w:rPr>
                                    <w:rFonts w:ascii="Times New Roman" w:eastAsia="Calibri" w:hAnsi="Times New Roman"/>
                                    <w:sz w:val="32"/>
                                    <w:szCs w:val="32"/>
                                  </w:rPr>
                                  <w:t>.ПЗ</w:t>
                                </w:r>
                              </w:p>
                            </w:tc>
                            <w:tc>
                              <w:tcPr>
                                <w:tcW w:w="567" w:type="dxa"/>
                                <w:tcBorders>
                                  <w:top w:val="single" w:sz="4" w:space="0" w:color="auto"/>
                                  <w:left w:val="nil"/>
                                  <w:bottom w:val="single" w:sz="18" w:space="0" w:color="auto"/>
                                  <w:right w:val="nil"/>
                                </w:tcBorders>
                                <w:vAlign w:val="center"/>
                              </w:tcPr>
                              <w:p w:rsidR="00FA758A" w:rsidRDefault="00FA758A">
                                <w:pPr>
                                  <w:pStyle w:val="a4"/>
                                  <w:jc w:val="center"/>
                                  <w:rPr>
                                    <w:rFonts w:ascii="Times New Roman" w:hAnsi="Times New Roman"/>
                                    <w:sz w:val="17"/>
                                  </w:rPr>
                                </w:pPr>
                                <w:r>
                                  <w:rPr>
                                    <w:rFonts w:ascii="Times New Roman" w:hAnsi="Times New Roman"/>
                                    <w:sz w:val="17"/>
                                  </w:rPr>
                                  <w:t>Аркуш</w:t>
                                </w:r>
                              </w:p>
                            </w:tc>
                          </w:tr>
                          <w:tr w:rsidR="00FA758A" w:rsidRPr="00196406">
                            <w:trPr>
                              <w:cantSplit/>
                              <w:trHeight w:hRule="exact" w:val="284"/>
                            </w:trPr>
                            <w:tc>
                              <w:tcPr>
                                <w:tcW w:w="397" w:type="dxa"/>
                                <w:tcBorders>
                                  <w:left w:val="nil"/>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1304" w:type="dxa"/>
                                <w:tcBorders>
                                  <w:left w:val="nil"/>
                                  <w:bottom w:val="nil"/>
                                  <w:right w:val="nil"/>
                                </w:tcBorders>
                                <w:vAlign w:val="center"/>
                              </w:tcPr>
                              <w:p w:rsidR="00FA758A" w:rsidRDefault="00FA758A">
                                <w:pPr>
                                  <w:pStyle w:val="a4"/>
                                  <w:rPr>
                                    <w:sz w:val="18"/>
                                  </w:rPr>
                                </w:pPr>
                              </w:p>
                            </w:tc>
                            <w:tc>
                              <w:tcPr>
                                <w:tcW w:w="851" w:type="dxa"/>
                                <w:tcBorders>
                                  <w:left w:val="single" w:sz="18" w:space="0" w:color="auto"/>
                                  <w:bottom w:val="nil"/>
                                  <w:right w:val="single" w:sz="18" w:space="0" w:color="auto"/>
                                </w:tcBorders>
                                <w:vAlign w:val="center"/>
                              </w:tcPr>
                              <w:p w:rsidR="00FA758A" w:rsidRDefault="00FA758A">
                                <w:pPr>
                                  <w:pStyle w:val="a4"/>
                                  <w:rPr>
                                    <w:sz w:val="18"/>
                                  </w:rPr>
                                </w:pPr>
                              </w:p>
                            </w:tc>
                            <w:tc>
                              <w:tcPr>
                                <w:tcW w:w="567" w:type="dxa"/>
                                <w:tcBorders>
                                  <w:left w:val="nil"/>
                                  <w:bottom w:val="nil"/>
                                  <w:right w:val="single" w:sz="18" w:space="0" w:color="auto"/>
                                </w:tcBorders>
                                <w:vAlign w:val="center"/>
                              </w:tcPr>
                              <w:p w:rsidR="00FA758A" w:rsidRDefault="00FA758A">
                                <w:pPr>
                                  <w:pStyle w:val="a4"/>
                                  <w:rPr>
                                    <w:sz w:val="18"/>
                                  </w:rPr>
                                </w:pPr>
                              </w:p>
                            </w:tc>
                            <w:tc>
                              <w:tcPr>
                                <w:tcW w:w="6095" w:type="dxa"/>
                                <w:vMerge/>
                                <w:tcBorders>
                                  <w:top w:val="single" w:sz="18" w:space="0" w:color="auto"/>
                                  <w:left w:val="nil"/>
                                  <w:bottom w:val="nil"/>
                                  <w:right w:val="single" w:sz="18" w:space="0" w:color="auto"/>
                                </w:tcBorders>
                                <w:vAlign w:val="center"/>
                              </w:tcPr>
                              <w:p w:rsidR="00FA758A" w:rsidRDefault="00FA758A">
                                <w:pPr>
                                  <w:pStyle w:val="a4"/>
                                  <w:rPr>
                                    <w:sz w:val="18"/>
                                  </w:rPr>
                                </w:pPr>
                              </w:p>
                            </w:tc>
                            <w:tc>
                              <w:tcPr>
                                <w:tcW w:w="567" w:type="dxa"/>
                                <w:vMerge w:val="restart"/>
                                <w:tcBorders>
                                  <w:top w:val="single" w:sz="18" w:space="0" w:color="auto"/>
                                  <w:left w:val="nil"/>
                                  <w:bottom w:val="single" w:sz="18" w:space="0" w:color="auto"/>
                                  <w:right w:val="nil"/>
                                </w:tcBorders>
                                <w:vAlign w:val="center"/>
                              </w:tcPr>
                              <w:p w:rsidR="00FA758A" w:rsidRPr="002C7AF2" w:rsidRDefault="00FA758A" w:rsidP="003176C6">
                                <w:pPr>
                                  <w:pStyle w:val="a4"/>
                                  <w:jc w:val="center"/>
                                  <w:rPr>
                                    <w:i w:val="0"/>
                                    <w:sz w:val="18"/>
                                    <w:lang w:val="ru-RU"/>
                                  </w:rPr>
                                </w:pPr>
                                <w:r>
                                  <w:rPr>
                                    <w:i w:val="0"/>
                                    <w:sz w:val="18"/>
                                    <w:lang w:val="ru-RU"/>
                                  </w:rPr>
                                  <w:t>56</w:t>
                                </w:r>
                              </w:p>
                            </w:tc>
                          </w:tr>
                          <w:tr w:rsidR="00FA758A" w:rsidTr="00883DD7">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FA758A" w:rsidRDefault="00FA758A" w:rsidP="00883DD7">
                                <w:pPr>
                                  <w:pStyle w:val="a4"/>
                                  <w:rPr>
                                    <w:rFonts w:ascii="Times New Roman" w:hAnsi="Times New Roman"/>
                                    <w:sz w:val="17"/>
                                  </w:rPr>
                                </w:pPr>
                                <w:proofErr w:type="spellStart"/>
                                <w:r>
                                  <w:rPr>
                                    <w:rFonts w:ascii="Times New Roman" w:hAnsi="Times New Roman"/>
                                    <w:sz w:val="17"/>
                                    <w:lang w:val="ru-RU"/>
                                  </w:rPr>
                                  <w:t>Зм</w:t>
                                </w:r>
                                <w:proofErr w:type="spellEnd"/>
                                <w:proofErr w:type="gramStart"/>
                                <w:r>
                                  <w:rPr>
                                    <w:rFonts w:ascii="Times New Roman" w:hAnsi="Times New Roman"/>
                                    <w:sz w:val="17"/>
                                    <w:lang w:val="ru-RU"/>
                                  </w:rPr>
                                  <w:t>.</w:t>
                                </w:r>
                                <w:r>
                                  <w:rPr>
                                    <w:rFonts w:ascii="Times New Roman" w:hAnsi="Times New Roman"/>
                                    <w:sz w:val="17"/>
                                  </w:rPr>
                                  <w:t>.</w:t>
                                </w:r>
                                <w:proofErr w:type="gramEnd"/>
                              </w:p>
                            </w:tc>
                            <w:tc>
                              <w:tcPr>
                                <w:tcW w:w="567" w:type="dxa"/>
                                <w:tcBorders>
                                  <w:top w:val="single" w:sz="18" w:space="0" w:color="auto"/>
                                  <w:left w:val="nil"/>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lang w:val="ru-RU"/>
                                  </w:rPr>
                                </w:pPr>
                                <w:proofErr w:type="spellStart"/>
                                <w:r>
                                  <w:rPr>
                                    <w:rFonts w:ascii="Times New Roman" w:hAnsi="Times New Roman"/>
                                    <w:sz w:val="17"/>
                                    <w:lang w:val="ru-RU"/>
                                  </w:rPr>
                                  <w:t>Арк</w:t>
                                </w:r>
                                <w:proofErr w:type="spellEnd"/>
                                <w:r>
                                  <w:rPr>
                                    <w:rFonts w:ascii="Times New Roman" w:hAnsi="Times New Roman"/>
                                    <w:sz w:val="17"/>
                                    <w:lang w:val="ru-RU"/>
                                  </w:rPr>
                                  <w:t>.</w:t>
                                </w:r>
                              </w:p>
                            </w:tc>
                            <w:tc>
                              <w:tcPr>
                                <w:tcW w:w="1304" w:type="dxa"/>
                                <w:tcBorders>
                                  <w:top w:val="single" w:sz="18" w:space="0" w:color="auto"/>
                                  <w:left w:val="nil"/>
                                  <w:bottom w:val="single" w:sz="4" w:space="0" w:color="auto"/>
                                  <w:right w:val="nil"/>
                                </w:tcBorders>
                                <w:vAlign w:val="center"/>
                              </w:tcPr>
                              <w:p w:rsidR="00FA758A" w:rsidRPr="00144CA0" w:rsidRDefault="00FA758A">
                                <w:pPr>
                                  <w:pStyle w:val="a4"/>
                                  <w:jc w:val="center"/>
                                  <w:rPr>
                                    <w:rFonts w:ascii="Times New Roman" w:hAnsi="Times New Roman"/>
                                    <w:sz w:val="17"/>
                                    <w:lang w:val="ru-RU"/>
                                  </w:rPr>
                                </w:pPr>
                                <w:r>
                                  <w:rPr>
                                    <w:rFonts w:ascii="Times New Roman" w:hAnsi="Times New Roman"/>
                                    <w:sz w:val="17"/>
                                  </w:rPr>
                                  <w:t xml:space="preserve">№ </w:t>
                                </w:r>
                                <w:proofErr w:type="spellStart"/>
                                <w:r>
                                  <w:rPr>
                                    <w:rFonts w:ascii="Times New Roman" w:hAnsi="Times New Roman"/>
                                    <w:sz w:val="17"/>
                                  </w:rPr>
                                  <w:t>докум</w:t>
                                </w:r>
                                <w:proofErr w:type="spellEnd"/>
                                <w:r>
                                  <w:rPr>
                                    <w:rFonts w:ascii="Times New Roman" w:hAnsi="Times New Roman"/>
                                    <w:sz w:val="17"/>
                                    <w:lang w:val="ru-RU"/>
                                  </w:rPr>
                                  <w:t>.</w:t>
                                </w:r>
                              </w:p>
                            </w:tc>
                            <w:tc>
                              <w:tcPr>
                                <w:tcW w:w="851" w:type="dxa"/>
                                <w:tcBorders>
                                  <w:top w:val="single" w:sz="18" w:space="0" w:color="auto"/>
                                  <w:left w:val="single" w:sz="18" w:space="0" w:color="auto"/>
                                  <w:bottom w:val="single" w:sz="4" w:space="0" w:color="auto"/>
                                  <w:right w:val="single" w:sz="18" w:space="0" w:color="auto"/>
                                </w:tcBorders>
                                <w:vAlign w:val="center"/>
                              </w:tcPr>
                              <w:p w:rsidR="00FA758A" w:rsidRPr="00144CA0" w:rsidRDefault="00FA758A">
                                <w:pPr>
                                  <w:pStyle w:val="a4"/>
                                  <w:jc w:val="center"/>
                                  <w:rPr>
                                    <w:rFonts w:ascii="Times New Roman" w:hAnsi="Times New Roman"/>
                                    <w:sz w:val="17"/>
                                  </w:rPr>
                                </w:pPr>
                                <w:r>
                                  <w:rPr>
                                    <w:rFonts w:ascii="Times New Roman" w:hAnsi="Times New Roman"/>
                                    <w:sz w:val="17"/>
                                  </w:rPr>
                                  <w:t>Підпис</w:t>
                                </w:r>
                              </w:p>
                            </w:tc>
                            <w:tc>
                              <w:tcPr>
                                <w:tcW w:w="567" w:type="dxa"/>
                                <w:tcBorders>
                                  <w:top w:val="single" w:sz="18" w:space="0" w:color="auto"/>
                                  <w:left w:val="nil"/>
                                  <w:bottom w:val="single" w:sz="4" w:space="0" w:color="auto"/>
                                  <w:right w:val="single" w:sz="18" w:space="0" w:color="auto"/>
                                </w:tcBorders>
                                <w:vAlign w:val="center"/>
                              </w:tcPr>
                              <w:p w:rsidR="00FA758A" w:rsidRDefault="00FA758A">
                                <w:pPr>
                                  <w:pStyle w:val="a4"/>
                                  <w:jc w:val="center"/>
                                  <w:rPr>
                                    <w:rFonts w:ascii="Times New Roman" w:hAnsi="Times New Roman"/>
                                    <w:sz w:val="17"/>
                                  </w:rPr>
                                </w:pPr>
                                <w:r>
                                  <w:rPr>
                                    <w:rFonts w:ascii="Times New Roman" w:hAnsi="Times New Roman"/>
                                    <w:sz w:val="17"/>
                                  </w:rPr>
                                  <w:t>Дата</w:t>
                                </w:r>
                              </w:p>
                            </w:tc>
                            <w:tc>
                              <w:tcPr>
                                <w:tcW w:w="6095" w:type="dxa"/>
                                <w:vMerge/>
                                <w:tcBorders>
                                  <w:top w:val="single" w:sz="18" w:space="0" w:color="auto"/>
                                  <w:left w:val="nil"/>
                                  <w:bottom w:val="single" w:sz="4" w:space="0" w:color="auto"/>
                                  <w:right w:val="single" w:sz="18" w:space="0" w:color="auto"/>
                                </w:tcBorders>
                                <w:vAlign w:val="center"/>
                              </w:tcPr>
                              <w:p w:rsidR="00FA758A" w:rsidRDefault="00FA758A">
                                <w:pPr>
                                  <w:pStyle w:val="a4"/>
                                  <w:rPr>
                                    <w:sz w:val="18"/>
                                  </w:rPr>
                                </w:pPr>
                              </w:p>
                            </w:tc>
                            <w:tc>
                              <w:tcPr>
                                <w:tcW w:w="567" w:type="dxa"/>
                                <w:vMerge/>
                                <w:tcBorders>
                                  <w:top w:val="single" w:sz="18" w:space="0" w:color="auto"/>
                                  <w:left w:val="nil"/>
                                  <w:bottom w:val="single" w:sz="4" w:space="0" w:color="auto"/>
                                  <w:right w:val="nil"/>
                                </w:tcBorders>
                                <w:vAlign w:val="center"/>
                              </w:tcPr>
                              <w:p w:rsidR="00FA758A" w:rsidRDefault="00FA758A">
                                <w:pPr>
                                  <w:pStyle w:val="a4"/>
                                  <w:rPr>
                                    <w:sz w:val="18"/>
                                  </w:rPr>
                                </w:pPr>
                              </w:p>
                            </w:tc>
                          </w:tr>
                        </w:tbl>
                        <w:p w:rsidR="00FA758A" w:rsidRDefault="00FA758A" w:rsidP="00FA758A">
                          <w:pPr>
                            <w:rPr>
                              <w:rFonts w:ascii="Calibri" w:eastAsia="Times New Roman" w:hAnsi="Calibri" w:cs="Times New Roman"/>
                            </w:rPr>
                          </w:pPr>
                        </w:p>
                      </w:txbxContent>
                    </v:textbox>
                  </v:shape>
                  <w10:wrap anchorx="margin" anchory="margin"/>
                  <w10:anchorlock/>
                </v:group>
              </w:pict>
            </w:r>
            <w:r w:rsidRPr="002F4C65">
              <w:rPr>
                <w:rFonts w:ascii="Times New Roman" w:hAnsi="Times New Roman" w:cs="Times New Roman"/>
                <w:sz w:val="28"/>
                <w:szCs w:val="28"/>
              </w:rPr>
              <w:t>8.</w:t>
            </w:r>
          </w:p>
        </w:tc>
        <w:tc>
          <w:tcPr>
            <w:tcW w:w="9004"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lastRenderedPageBreak/>
              <w:t xml:space="preserve">Денисюк В. Ю., </w:t>
            </w:r>
            <w:proofErr w:type="spellStart"/>
            <w:r w:rsidRPr="002F4C65">
              <w:rPr>
                <w:rFonts w:ascii="Times New Roman" w:hAnsi="Times New Roman" w:cs="Times New Roman"/>
                <w:sz w:val="28"/>
                <w:szCs w:val="28"/>
              </w:rPr>
              <w:t>Оленіч</w:t>
            </w:r>
            <w:proofErr w:type="spellEnd"/>
            <w:r w:rsidRPr="002F4C65">
              <w:rPr>
                <w:rFonts w:ascii="Times New Roman" w:hAnsi="Times New Roman" w:cs="Times New Roman"/>
                <w:sz w:val="28"/>
                <w:szCs w:val="28"/>
              </w:rPr>
              <w:t xml:space="preserve"> В. С. Автономні гібридні системи </w:t>
            </w:r>
            <w:r w:rsidRPr="002F4C65">
              <w:rPr>
                <w:rFonts w:ascii="Times New Roman" w:hAnsi="Times New Roman" w:cs="Times New Roman"/>
                <w:sz w:val="28"/>
                <w:szCs w:val="28"/>
              </w:rPr>
              <w:lastRenderedPageBreak/>
              <w:t xml:space="preserve">енергопостачання з використанням відновлювальних джерел енергії / В. Ю. Денисюк, В. С. </w:t>
            </w:r>
            <w:proofErr w:type="spellStart"/>
            <w:r w:rsidRPr="002F4C65">
              <w:rPr>
                <w:rFonts w:ascii="Times New Roman" w:hAnsi="Times New Roman" w:cs="Times New Roman"/>
                <w:sz w:val="28"/>
                <w:szCs w:val="28"/>
              </w:rPr>
              <w:t>Оленіч</w:t>
            </w:r>
            <w:proofErr w:type="spellEnd"/>
            <w:r w:rsidRPr="002F4C65">
              <w:rPr>
                <w:rFonts w:ascii="Times New Roman" w:hAnsi="Times New Roman" w:cs="Times New Roman"/>
                <w:sz w:val="28"/>
                <w:szCs w:val="28"/>
              </w:rPr>
              <w:t xml:space="preserve">. </w:t>
            </w:r>
            <w:r w:rsidRPr="002F4C65">
              <w:rPr>
                <w:rFonts w:ascii="Times New Roman" w:hAnsi="Times New Roman" w:cs="Times New Roman"/>
                <w:i/>
                <w:sz w:val="28"/>
                <w:szCs w:val="28"/>
              </w:rPr>
              <w:t>Вісник Вінницького політехнічного інституту</w:t>
            </w:r>
            <w:r w:rsidRPr="002F4C65">
              <w:rPr>
                <w:rFonts w:ascii="Times New Roman" w:hAnsi="Times New Roman" w:cs="Times New Roman"/>
                <w:sz w:val="28"/>
                <w:szCs w:val="28"/>
              </w:rPr>
              <w:t>. 2020. № 4. С. 29–33.</w:t>
            </w:r>
          </w:p>
        </w:tc>
      </w:tr>
      <w:tr w:rsidR="00FA758A" w:rsidRPr="002F4C65" w:rsidTr="00D137D8">
        <w:tc>
          <w:tcPr>
            <w:tcW w:w="566"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lastRenderedPageBreak/>
              <w:t>9.</w:t>
            </w:r>
          </w:p>
        </w:tc>
        <w:tc>
          <w:tcPr>
            <w:tcW w:w="9004"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t>Український гідрометеорологічний центр. URL: https://cutt.ly/xe7yOtD.</w:t>
            </w:r>
          </w:p>
        </w:tc>
      </w:tr>
      <w:tr w:rsidR="00FA758A" w:rsidRPr="002F4C65" w:rsidTr="00D137D8">
        <w:tc>
          <w:tcPr>
            <w:tcW w:w="566"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t>10.</w:t>
            </w:r>
          </w:p>
        </w:tc>
        <w:tc>
          <w:tcPr>
            <w:tcW w:w="9004"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t xml:space="preserve">Климко В. І., Щур І. З. Інтелектуальна система керування електропостачанням окремого об’єкта від мережі та поновлюваних джерел енергії / В. І. Климко, І. З. Щур. </w:t>
            </w:r>
            <w:r w:rsidRPr="002F4C65">
              <w:rPr>
                <w:rFonts w:ascii="Times New Roman" w:hAnsi="Times New Roman" w:cs="Times New Roman"/>
                <w:i/>
                <w:sz w:val="28"/>
                <w:szCs w:val="28"/>
              </w:rPr>
              <w:t xml:space="preserve">Проблеми розвитку систем енергетики і автоматики в АПК : </w:t>
            </w:r>
            <w:r w:rsidRPr="002F4C65">
              <w:rPr>
                <w:rFonts w:ascii="Times New Roman" w:hAnsi="Times New Roman" w:cs="Times New Roman"/>
                <w:sz w:val="28"/>
                <w:szCs w:val="28"/>
              </w:rPr>
              <w:t>матеріали Міжнародної науково-технічної конференції молодих вчених (25-26 жовтня, 2012 р., м. Київ). Київ, 2012. С. 25-26.</w:t>
            </w:r>
          </w:p>
        </w:tc>
      </w:tr>
      <w:tr w:rsidR="00FA758A" w:rsidRPr="002F4C65" w:rsidTr="00D137D8">
        <w:tc>
          <w:tcPr>
            <w:tcW w:w="566"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t>11.</w:t>
            </w:r>
          </w:p>
        </w:tc>
        <w:tc>
          <w:tcPr>
            <w:tcW w:w="9004"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t xml:space="preserve">Основи охорони праці : </w:t>
            </w:r>
            <w:proofErr w:type="spellStart"/>
            <w:r w:rsidRPr="002F4C65">
              <w:rPr>
                <w:rFonts w:ascii="Times New Roman" w:hAnsi="Times New Roman" w:cs="Times New Roman"/>
                <w:sz w:val="28"/>
                <w:szCs w:val="28"/>
              </w:rPr>
              <w:t>підруч</w:t>
            </w:r>
            <w:proofErr w:type="spellEnd"/>
            <w:r w:rsidRPr="002F4C65">
              <w:rPr>
                <w:rFonts w:ascii="Times New Roman" w:hAnsi="Times New Roman" w:cs="Times New Roman"/>
                <w:sz w:val="28"/>
                <w:szCs w:val="28"/>
              </w:rPr>
              <w:t xml:space="preserve">. для студентів </w:t>
            </w:r>
            <w:proofErr w:type="spellStart"/>
            <w:r w:rsidRPr="002F4C65">
              <w:rPr>
                <w:rFonts w:ascii="Times New Roman" w:hAnsi="Times New Roman" w:cs="Times New Roman"/>
                <w:sz w:val="28"/>
                <w:szCs w:val="28"/>
              </w:rPr>
              <w:t>вищ</w:t>
            </w:r>
            <w:proofErr w:type="spellEnd"/>
            <w:r w:rsidRPr="002F4C65">
              <w:rPr>
                <w:rFonts w:ascii="Times New Roman" w:hAnsi="Times New Roman" w:cs="Times New Roman"/>
                <w:sz w:val="28"/>
                <w:szCs w:val="28"/>
              </w:rPr>
              <w:t xml:space="preserve">. </w:t>
            </w:r>
            <w:proofErr w:type="spellStart"/>
            <w:r w:rsidRPr="002F4C65">
              <w:rPr>
                <w:rFonts w:ascii="Times New Roman" w:hAnsi="Times New Roman" w:cs="Times New Roman"/>
                <w:sz w:val="28"/>
                <w:szCs w:val="28"/>
              </w:rPr>
              <w:t>навч</w:t>
            </w:r>
            <w:proofErr w:type="spellEnd"/>
            <w:r w:rsidRPr="002F4C65">
              <w:rPr>
                <w:rFonts w:ascii="Times New Roman" w:hAnsi="Times New Roman" w:cs="Times New Roman"/>
                <w:sz w:val="28"/>
                <w:szCs w:val="28"/>
              </w:rPr>
              <w:t xml:space="preserve">. закладів / за ред. М. П. </w:t>
            </w:r>
            <w:proofErr w:type="spellStart"/>
            <w:r w:rsidRPr="002F4C65">
              <w:rPr>
                <w:rFonts w:ascii="Times New Roman" w:hAnsi="Times New Roman" w:cs="Times New Roman"/>
                <w:sz w:val="28"/>
                <w:szCs w:val="28"/>
              </w:rPr>
              <w:t>Гандзюка</w:t>
            </w:r>
            <w:proofErr w:type="spellEnd"/>
            <w:r w:rsidRPr="002F4C65">
              <w:rPr>
                <w:rFonts w:ascii="Times New Roman" w:hAnsi="Times New Roman" w:cs="Times New Roman"/>
                <w:sz w:val="28"/>
                <w:szCs w:val="28"/>
              </w:rPr>
              <w:t>. Київ : Каравела, 2003. 408 с.</w:t>
            </w:r>
          </w:p>
        </w:tc>
      </w:tr>
      <w:tr w:rsidR="00FA758A" w:rsidRPr="002F4C65" w:rsidTr="00D137D8">
        <w:tc>
          <w:tcPr>
            <w:tcW w:w="566"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t>12.</w:t>
            </w:r>
          </w:p>
        </w:tc>
        <w:tc>
          <w:tcPr>
            <w:tcW w:w="9004"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t xml:space="preserve">Кудря С. О., </w:t>
            </w:r>
            <w:proofErr w:type="spellStart"/>
            <w:r w:rsidRPr="002F4C65">
              <w:rPr>
                <w:rFonts w:ascii="Times New Roman" w:hAnsi="Times New Roman" w:cs="Times New Roman"/>
                <w:sz w:val="28"/>
                <w:szCs w:val="28"/>
              </w:rPr>
              <w:t>Будько</w:t>
            </w:r>
            <w:proofErr w:type="spellEnd"/>
            <w:r w:rsidRPr="002F4C65">
              <w:rPr>
                <w:rFonts w:ascii="Times New Roman" w:hAnsi="Times New Roman" w:cs="Times New Roman"/>
                <w:sz w:val="28"/>
                <w:szCs w:val="28"/>
              </w:rPr>
              <w:t xml:space="preserve"> В. І. Вступ до спеціальності. Нетрадиційні та відновлювальні джерела енергії : курс лекцій / С. О. Кудря, В. І. </w:t>
            </w:r>
            <w:proofErr w:type="spellStart"/>
            <w:r w:rsidRPr="002F4C65">
              <w:rPr>
                <w:rFonts w:ascii="Times New Roman" w:hAnsi="Times New Roman" w:cs="Times New Roman"/>
                <w:sz w:val="28"/>
                <w:szCs w:val="28"/>
              </w:rPr>
              <w:t>Будько</w:t>
            </w:r>
            <w:proofErr w:type="spellEnd"/>
            <w:r w:rsidRPr="002F4C65">
              <w:rPr>
                <w:rFonts w:ascii="Times New Roman" w:hAnsi="Times New Roman" w:cs="Times New Roman"/>
                <w:sz w:val="28"/>
                <w:szCs w:val="28"/>
              </w:rPr>
              <w:t>. Київ : КПІ, 2013. – 387 с.</w:t>
            </w:r>
          </w:p>
        </w:tc>
      </w:tr>
      <w:tr w:rsidR="00FA758A" w:rsidRPr="002F4C65" w:rsidTr="00D137D8">
        <w:tc>
          <w:tcPr>
            <w:tcW w:w="566"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t>13.</w:t>
            </w:r>
          </w:p>
        </w:tc>
        <w:tc>
          <w:tcPr>
            <w:tcW w:w="9004" w:type="dxa"/>
          </w:tcPr>
          <w:p w:rsidR="00FA758A" w:rsidRPr="002F4C65" w:rsidRDefault="00FA758A" w:rsidP="00D137D8">
            <w:pPr>
              <w:spacing w:line="360" w:lineRule="auto"/>
              <w:jc w:val="both"/>
              <w:rPr>
                <w:rFonts w:ascii="Times New Roman" w:hAnsi="Times New Roman" w:cs="Times New Roman"/>
                <w:b/>
                <w:sz w:val="28"/>
                <w:szCs w:val="28"/>
              </w:rPr>
            </w:pPr>
            <w:proofErr w:type="spellStart"/>
            <w:r w:rsidRPr="002F4C65">
              <w:rPr>
                <w:rFonts w:ascii="Times New Roman" w:hAnsi="Times New Roman" w:cs="Times New Roman"/>
                <w:sz w:val="28"/>
                <w:szCs w:val="28"/>
              </w:rPr>
              <w:t>Antypchuk</w:t>
            </w:r>
            <w:proofErr w:type="spellEnd"/>
            <w:r w:rsidRPr="002F4C65">
              <w:rPr>
                <w:rFonts w:ascii="Times New Roman" w:hAnsi="Times New Roman" w:cs="Times New Roman"/>
                <w:sz w:val="28"/>
                <w:szCs w:val="28"/>
              </w:rPr>
              <w:t xml:space="preserve"> B. O. </w:t>
            </w:r>
            <w:proofErr w:type="spellStart"/>
            <w:r w:rsidRPr="002F4C65">
              <w:rPr>
                <w:rFonts w:ascii="Times New Roman" w:hAnsi="Times New Roman" w:cs="Times New Roman"/>
                <w:sz w:val="28"/>
                <w:szCs w:val="28"/>
              </w:rPr>
              <w:t>Research</w:t>
            </w:r>
            <w:proofErr w:type="spellEnd"/>
            <w:r w:rsidRPr="002F4C65">
              <w:rPr>
                <w:rFonts w:ascii="Times New Roman" w:hAnsi="Times New Roman" w:cs="Times New Roman"/>
                <w:sz w:val="28"/>
                <w:szCs w:val="28"/>
              </w:rPr>
              <w:t xml:space="preserve"> </w:t>
            </w:r>
            <w:proofErr w:type="spellStart"/>
            <w:r w:rsidRPr="002F4C65">
              <w:rPr>
                <w:rFonts w:ascii="Times New Roman" w:hAnsi="Times New Roman" w:cs="Times New Roman"/>
                <w:sz w:val="28"/>
                <w:szCs w:val="28"/>
              </w:rPr>
              <w:t>of</w:t>
            </w:r>
            <w:proofErr w:type="spellEnd"/>
            <w:r w:rsidRPr="002F4C65">
              <w:rPr>
                <w:rFonts w:ascii="Times New Roman" w:hAnsi="Times New Roman" w:cs="Times New Roman"/>
                <w:sz w:val="28"/>
                <w:szCs w:val="28"/>
              </w:rPr>
              <w:t xml:space="preserve"> </w:t>
            </w:r>
            <w:proofErr w:type="spellStart"/>
            <w:r w:rsidRPr="002F4C65">
              <w:rPr>
                <w:rFonts w:ascii="Times New Roman" w:hAnsi="Times New Roman" w:cs="Times New Roman"/>
                <w:sz w:val="28"/>
                <w:szCs w:val="28"/>
              </w:rPr>
              <w:t>the</w:t>
            </w:r>
            <w:proofErr w:type="spellEnd"/>
            <w:r w:rsidRPr="002F4C65">
              <w:rPr>
                <w:rFonts w:ascii="Times New Roman" w:hAnsi="Times New Roman" w:cs="Times New Roman"/>
                <w:sz w:val="28"/>
                <w:szCs w:val="28"/>
              </w:rPr>
              <w:t xml:space="preserve"> </w:t>
            </w:r>
            <w:proofErr w:type="spellStart"/>
            <w:r w:rsidRPr="002F4C65">
              <w:rPr>
                <w:rFonts w:ascii="Times New Roman" w:hAnsi="Times New Roman" w:cs="Times New Roman"/>
                <w:sz w:val="28"/>
                <w:szCs w:val="28"/>
              </w:rPr>
              <w:t>impact</w:t>
            </w:r>
            <w:proofErr w:type="spellEnd"/>
            <w:r w:rsidRPr="002F4C65">
              <w:rPr>
                <w:rFonts w:ascii="Times New Roman" w:hAnsi="Times New Roman" w:cs="Times New Roman"/>
                <w:sz w:val="28"/>
                <w:szCs w:val="28"/>
              </w:rPr>
              <w:t xml:space="preserve"> </w:t>
            </w:r>
            <w:proofErr w:type="spellStart"/>
            <w:r w:rsidRPr="002F4C65">
              <w:rPr>
                <w:rFonts w:ascii="Times New Roman" w:hAnsi="Times New Roman" w:cs="Times New Roman"/>
                <w:sz w:val="28"/>
                <w:szCs w:val="28"/>
              </w:rPr>
              <w:t>of</w:t>
            </w:r>
            <w:proofErr w:type="spellEnd"/>
            <w:r w:rsidRPr="002F4C65">
              <w:rPr>
                <w:rFonts w:ascii="Times New Roman" w:hAnsi="Times New Roman" w:cs="Times New Roman"/>
                <w:sz w:val="28"/>
                <w:szCs w:val="28"/>
              </w:rPr>
              <w:t xml:space="preserve"> </w:t>
            </w:r>
            <w:proofErr w:type="spellStart"/>
            <w:r w:rsidRPr="002F4C65">
              <w:rPr>
                <w:rFonts w:ascii="Times New Roman" w:hAnsi="Times New Roman" w:cs="Times New Roman"/>
                <w:sz w:val="28"/>
                <w:szCs w:val="28"/>
              </w:rPr>
              <w:t>production</w:t>
            </w:r>
            <w:proofErr w:type="spellEnd"/>
            <w:r w:rsidRPr="002F4C65">
              <w:rPr>
                <w:rFonts w:ascii="Times New Roman" w:hAnsi="Times New Roman" w:cs="Times New Roman"/>
                <w:sz w:val="28"/>
                <w:szCs w:val="28"/>
              </w:rPr>
              <w:t xml:space="preserve"> </w:t>
            </w:r>
            <w:proofErr w:type="spellStart"/>
            <w:r w:rsidRPr="002F4C65">
              <w:rPr>
                <w:rFonts w:ascii="Times New Roman" w:hAnsi="Times New Roman" w:cs="Times New Roman"/>
                <w:sz w:val="28"/>
                <w:szCs w:val="28"/>
              </w:rPr>
              <w:t>and</w:t>
            </w:r>
            <w:proofErr w:type="spellEnd"/>
            <w:r w:rsidRPr="002F4C65">
              <w:rPr>
                <w:rFonts w:ascii="Times New Roman" w:hAnsi="Times New Roman" w:cs="Times New Roman"/>
                <w:sz w:val="28"/>
                <w:szCs w:val="28"/>
              </w:rPr>
              <w:t xml:space="preserve"> </w:t>
            </w:r>
            <w:proofErr w:type="spellStart"/>
            <w:r w:rsidRPr="002F4C65">
              <w:rPr>
                <w:rFonts w:ascii="Times New Roman" w:hAnsi="Times New Roman" w:cs="Times New Roman"/>
                <w:sz w:val="28"/>
                <w:szCs w:val="28"/>
              </w:rPr>
              <w:t>operation</w:t>
            </w:r>
            <w:proofErr w:type="spellEnd"/>
            <w:r w:rsidRPr="002F4C65">
              <w:rPr>
                <w:rFonts w:ascii="Times New Roman" w:hAnsi="Times New Roman" w:cs="Times New Roman"/>
                <w:sz w:val="28"/>
                <w:szCs w:val="28"/>
              </w:rPr>
              <w:t xml:space="preserve"> </w:t>
            </w:r>
            <w:proofErr w:type="spellStart"/>
            <w:r w:rsidRPr="002F4C65">
              <w:rPr>
                <w:rFonts w:ascii="Times New Roman" w:hAnsi="Times New Roman" w:cs="Times New Roman"/>
                <w:sz w:val="28"/>
                <w:szCs w:val="28"/>
              </w:rPr>
              <w:t>of</w:t>
            </w:r>
            <w:proofErr w:type="spellEnd"/>
            <w:r w:rsidRPr="002F4C65">
              <w:rPr>
                <w:rFonts w:ascii="Times New Roman" w:hAnsi="Times New Roman" w:cs="Times New Roman"/>
                <w:sz w:val="28"/>
                <w:szCs w:val="28"/>
              </w:rPr>
              <w:t xml:space="preserve"> </w:t>
            </w:r>
            <w:proofErr w:type="spellStart"/>
            <w:r w:rsidRPr="002F4C65">
              <w:rPr>
                <w:rFonts w:ascii="Times New Roman" w:hAnsi="Times New Roman" w:cs="Times New Roman"/>
                <w:sz w:val="28"/>
                <w:szCs w:val="28"/>
              </w:rPr>
              <w:t>photoelectric</w:t>
            </w:r>
            <w:proofErr w:type="spellEnd"/>
            <w:r w:rsidRPr="002F4C65">
              <w:rPr>
                <w:rFonts w:ascii="Times New Roman" w:hAnsi="Times New Roman" w:cs="Times New Roman"/>
                <w:sz w:val="28"/>
                <w:szCs w:val="28"/>
              </w:rPr>
              <w:t xml:space="preserve"> </w:t>
            </w:r>
            <w:proofErr w:type="spellStart"/>
            <w:r w:rsidRPr="002F4C65">
              <w:rPr>
                <w:rFonts w:ascii="Times New Roman" w:hAnsi="Times New Roman" w:cs="Times New Roman"/>
                <w:sz w:val="28"/>
                <w:szCs w:val="28"/>
              </w:rPr>
              <w:t>panels</w:t>
            </w:r>
            <w:proofErr w:type="spellEnd"/>
            <w:r w:rsidRPr="002F4C65">
              <w:rPr>
                <w:rFonts w:ascii="Times New Roman" w:hAnsi="Times New Roman" w:cs="Times New Roman"/>
                <w:sz w:val="28"/>
                <w:szCs w:val="28"/>
              </w:rPr>
              <w:t xml:space="preserve"> </w:t>
            </w:r>
            <w:proofErr w:type="spellStart"/>
            <w:r w:rsidRPr="002F4C65">
              <w:rPr>
                <w:rFonts w:ascii="Times New Roman" w:hAnsi="Times New Roman" w:cs="Times New Roman"/>
                <w:sz w:val="28"/>
                <w:szCs w:val="28"/>
              </w:rPr>
              <w:t>on</w:t>
            </w:r>
            <w:proofErr w:type="spellEnd"/>
            <w:r w:rsidRPr="002F4C65">
              <w:rPr>
                <w:rFonts w:ascii="Times New Roman" w:hAnsi="Times New Roman" w:cs="Times New Roman"/>
                <w:sz w:val="28"/>
                <w:szCs w:val="28"/>
              </w:rPr>
              <w:t xml:space="preserve"> </w:t>
            </w:r>
            <w:proofErr w:type="spellStart"/>
            <w:r w:rsidRPr="002F4C65">
              <w:rPr>
                <w:rFonts w:ascii="Times New Roman" w:hAnsi="Times New Roman" w:cs="Times New Roman"/>
                <w:sz w:val="28"/>
                <w:szCs w:val="28"/>
              </w:rPr>
              <w:t>the</w:t>
            </w:r>
            <w:proofErr w:type="spellEnd"/>
            <w:r w:rsidRPr="002F4C65">
              <w:rPr>
                <w:rFonts w:ascii="Times New Roman" w:hAnsi="Times New Roman" w:cs="Times New Roman"/>
                <w:sz w:val="28"/>
                <w:szCs w:val="28"/>
              </w:rPr>
              <w:t xml:space="preserve"> </w:t>
            </w:r>
            <w:proofErr w:type="spellStart"/>
            <w:r w:rsidRPr="002F4C65">
              <w:rPr>
                <w:rFonts w:ascii="Times New Roman" w:hAnsi="Times New Roman" w:cs="Times New Roman"/>
                <w:sz w:val="28"/>
                <w:szCs w:val="28"/>
              </w:rPr>
              <w:t>environment</w:t>
            </w:r>
            <w:proofErr w:type="spellEnd"/>
            <w:r w:rsidRPr="002F4C65">
              <w:rPr>
                <w:rFonts w:ascii="Times New Roman" w:hAnsi="Times New Roman" w:cs="Times New Roman"/>
                <w:sz w:val="28"/>
                <w:szCs w:val="28"/>
              </w:rPr>
              <w:t xml:space="preserve"> : </w:t>
            </w:r>
            <w:proofErr w:type="spellStart"/>
            <w:r w:rsidRPr="002F4C65">
              <w:rPr>
                <w:rFonts w:ascii="Times New Roman" w:hAnsi="Times New Roman" w:cs="Times New Roman"/>
                <w:sz w:val="28"/>
                <w:szCs w:val="28"/>
              </w:rPr>
              <w:t>abstracts</w:t>
            </w:r>
            <w:proofErr w:type="spellEnd"/>
            <w:r w:rsidRPr="002F4C65">
              <w:rPr>
                <w:rFonts w:ascii="Times New Roman" w:hAnsi="Times New Roman" w:cs="Times New Roman"/>
                <w:sz w:val="28"/>
                <w:szCs w:val="28"/>
              </w:rPr>
              <w:t xml:space="preserve"> / B. O. </w:t>
            </w:r>
            <w:proofErr w:type="spellStart"/>
            <w:r w:rsidRPr="002F4C65">
              <w:rPr>
                <w:rFonts w:ascii="Times New Roman" w:hAnsi="Times New Roman" w:cs="Times New Roman"/>
                <w:sz w:val="28"/>
                <w:szCs w:val="28"/>
              </w:rPr>
              <w:t>Antypchuk</w:t>
            </w:r>
            <w:proofErr w:type="spellEnd"/>
            <w:r w:rsidRPr="002F4C65">
              <w:rPr>
                <w:rFonts w:ascii="Times New Roman" w:hAnsi="Times New Roman" w:cs="Times New Roman"/>
                <w:sz w:val="28"/>
                <w:szCs w:val="28"/>
              </w:rPr>
              <w:t xml:space="preserve">. </w:t>
            </w:r>
            <w:proofErr w:type="spellStart"/>
            <w:r w:rsidRPr="002F4C65">
              <w:rPr>
                <w:rFonts w:ascii="Times New Roman" w:hAnsi="Times New Roman" w:cs="Times New Roman"/>
                <w:i/>
                <w:sz w:val="28"/>
                <w:szCs w:val="28"/>
              </w:rPr>
              <w:t>The</w:t>
            </w:r>
            <w:proofErr w:type="spellEnd"/>
            <w:r w:rsidRPr="002F4C65">
              <w:rPr>
                <w:rFonts w:ascii="Times New Roman" w:hAnsi="Times New Roman" w:cs="Times New Roman"/>
                <w:i/>
                <w:sz w:val="28"/>
                <w:szCs w:val="28"/>
              </w:rPr>
              <w:t xml:space="preserve"> 6th </w:t>
            </w:r>
            <w:proofErr w:type="spellStart"/>
            <w:r w:rsidRPr="002F4C65">
              <w:rPr>
                <w:rFonts w:ascii="Times New Roman" w:hAnsi="Times New Roman" w:cs="Times New Roman"/>
                <w:i/>
                <w:sz w:val="28"/>
                <w:szCs w:val="28"/>
              </w:rPr>
              <w:t>International</w:t>
            </w:r>
            <w:proofErr w:type="spellEnd"/>
            <w:r w:rsidRPr="002F4C65">
              <w:rPr>
                <w:rFonts w:ascii="Times New Roman" w:hAnsi="Times New Roman" w:cs="Times New Roman"/>
                <w:i/>
                <w:sz w:val="28"/>
                <w:szCs w:val="28"/>
              </w:rPr>
              <w:t xml:space="preserve"> </w:t>
            </w:r>
            <w:proofErr w:type="spellStart"/>
            <w:r w:rsidRPr="002F4C65">
              <w:rPr>
                <w:rFonts w:ascii="Times New Roman" w:hAnsi="Times New Roman" w:cs="Times New Roman"/>
                <w:i/>
                <w:sz w:val="28"/>
                <w:szCs w:val="28"/>
              </w:rPr>
              <w:t>scientific</w:t>
            </w:r>
            <w:proofErr w:type="spellEnd"/>
            <w:r w:rsidRPr="002F4C65">
              <w:rPr>
                <w:rFonts w:ascii="Times New Roman" w:hAnsi="Times New Roman" w:cs="Times New Roman"/>
                <w:i/>
                <w:sz w:val="28"/>
                <w:szCs w:val="28"/>
              </w:rPr>
              <w:t xml:space="preserve"> </w:t>
            </w:r>
            <w:proofErr w:type="spellStart"/>
            <w:r w:rsidRPr="002F4C65">
              <w:rPr>
                <w:rFonts w:ascii="Times New Roman" w:hAnsi="Times New Roman" w:cs="Times New Roman"/>
                <w:i/>
                <w:sz w:val="28"/>
                <w:szCs w:val="28"/>
              </w:rPr>
              <w:t>and</w:t>
            </w:r>
            <w:proofErr w:type="spellEnd"/>
            <w:r w:rsidRPr="002F4C65">
              <w:rPr>
                <w:rFonts w:ascii="Times New Roman" w:hAnsi="Times New Roman" w:cs="Times New Roman"/>
                <w:i/>
                <w:sz w:val="28"/>
                <w:szCs w:val="28"/>
              </w:rPr>
              <w:t xml:space="preserve"> </w:t>
            </w:r>
            <w:proofErr w:type="spellStart"/>
            <w:r w:rsidRPr="002F4C65">
              <w:rPr>
                <w:rFonts w:ascii="Times New Roman" w:hAnsi="Times New Roman" w:cs="Times New Roman"/>
                <w:i/>
                <w:sz w:val="28"/>
                <w:szCs w:val="28"/>
              </w:rPr>
              <w:t>practical</w:t>
            </w:r>
            <w:proofErr w:type="spellEnd"/>
            <w:r w:rsidRPr="002F4C65">
              <w:rPr>
                <w:rFonts w:ascii="Times New Roman" w:hAnsi="Times New Roman" w:cs="Times New Roman"/>
                <w:i/>
                <w:sz w:val="28"/>
                <w:szCs w:val="28"/>
              </w:rPr>
              <w:t xml:space="preserve"> </w:t>
            </w:r>
            <w:proofErr w:type="spellStart"/>
            <w:r w:rsidRPr="002F4C65">
              <w:rPr>
                <w:rFonts w:ascii="Times New Roman" w:hAnsi="Times New Roman" w:cs="Times New Roman"/>
                <w:i/>
                <w:sz w:val="28"/>
                <w:szCs w:val="28"/>
              </w:rPr>
              <w:t>conference</w:t>
            </w:r>
            <w:proofErr w:type="spellEnd"/>
            <w:r w:rsidRPr="002F4C65">
              <w:rPr>
                <w:rFonts w:ascii="Times New Roman" w:hAnsi="Times New Roman" w:cs="Times New Roman"/>
                <w:i/>
                <w:sz w:val="28"/>
                <w:szCs w:val="28"/>
              </w:rPr>
              <w:t xml:space="preserve"> “</w:t>
            </w:r>
            <w:proofErr w:type="spellStart"/>
            <w:r w:rsidRPr="002F4C65">
              <w:rPr>
                <w:rFonts w:ascii="Times New Roman" w:hAnsi="Times New Roman" w:cs="Times New Roman"/>
                <w:i/>
                <w:sz w:val="28"/>
                <w:szCs w:val="28"/>
              </w:rPr>
              <w:t>Progressive</w:t>
            </w:r>
            <w:proofErr w:type="spellEnd"/>
            <w:r w:rsidRPr="002F4C65">
              <w:rPr>
                <w:rFonts w:ascii="Times New Roman" w:hAnsi="Times New Roman" w:cs="Times New Roman"/>
                <w:i/>
                <w:sz w:val="28"/>
                <w:szCs w:val="28"/>
              </w:rPr>
              <w:t xml:space="preserve"> </w:t>
            </w:r>
            <w:proofErr w:type="spellStart"/>
            <w:r w:rsidRPr="002F4C65">
              <w:rPr>
                <w:rFonts w:ascii="Times New Roman" w:hAnsi="Times New Roman" w:cs="Times New Roman"/>
                <w:i/>
                <w:sz w:val="28"/>
                <w:szCs w:val="28"/>
              </w:rPr>
              <w:t>research</w:t>
            </w:r>
            <w:proofErr w:type="spellEnd"/>
            <w:r w:rsidRPr="002F4C65">
              <w:rPr>
                <w:rFonts w:ascii="Times New Roman" w:hAnsi="Times New Roman" w:cs="Times New Roman"/>
                <w:i/>
                <w:sz w:val="28"/>
                <w:szCs w:val="28"/>
              </w:rPr>
              <w:t xml:space="preserve"> </w:t>
            </w:r>
            <w:proofErr w:type="spellStart"/>
            <w:r w:rsidRPr="002F4C65">
              <w:rPr>
                <w:rFonts w:ascii="Times New Roman" w:hAnsi="Times New Roman" w:cs="Times New Roman"/>
                <w:i/>
                <w:sz w:val="28"/>
                <w:szCs w:val="28"/>
              </w:rPr>
              <w:t>in</w:t>
            </w:r>
            <w:proofErr w:type="spellEnd"/>
            <w:r w:rsidRPr="002F4C65">
              <w:rPr>
                <w:rFonts w:ascii="Times New Roman" w:hAnsi="Times New Roman" w:cs="Times New Roman"/>
                <w:i/>
                <w:sz w:val="28"/>
                <w:szCs w:val="28"/>
              </w:rPr>
              <w:t xml:space="preserve"> </w:t>
            </w:r>
            <w:proofErr w:type="spellStart"/>
            <w:r w:rsidRPr="002F4C65">
              <w:rPr>
                <w:rFonts w:ascii="Times New Roman" w:hAnsi="Times New Roman" w:cs="Times New Roman"/>
                <w:i/>
                <w:sz w:val="28"/>
                <w:szCs w:val="28"/>
              </w:rPr>
              <w:t>the</w:t>
            </w:r>
            <w:proofErr w:type="spellEnd"/>
            <w:r w:rsidRPr="002F4C65">
              <w:rPr>
                <w:rFonts w:ascii="Times New Roman" w:hAnsi="Times New Roman" w:cs="Times New Roman"/>
                <w:i/>
                <w:sz w:val="28"/>
                <w:szCs w:val="28"/>
              </w:rPr>
              <w:t xml:space="preserve"> </w:t>
            </w:r>
            <w:proofErr w:type="spellStart"/>
            <w:r w:rsidRPr="002F4C65">
              <w:rPr>
                <w:rFonts w:ascii="Times New Roman" w:hAnsi="Times New Roman" w:cs="Times New Roman"/>
                <w:i/>
                <w:sz w:val="28"/>
                <w:szCs w:val="28"/>
              </w:rPr>
              <w:t>modern</w:t>
            </w:r>
            <w:proofErr w:type="spellEnd"/>
            <w:r w:rsidRPr="002F4C65">
              <w:rPr>
                <w:rFonts w:ascii="Times New Roman" w:hAnsi="Times New Roman" w:cs="Times New Roman"/>
                <w:i/>
                <w:sz w:val="28"/>
                <w:szCs w:val="28"/>
              </w:rPr>
              <w:t xml:space="preserve"> </w:t>
            </w:r>
            <w:proofErr w:type="spellStart"/>
            <w:r w:rsidRPr="002F4C65">
              <w:rPr>
                <w:rFonts w:ascii="Times New Roman" w:hAnsi="Times New Roman" w:cs="Times New Roman"/>
                <w:i/>
                <w:sz w:val="28"/>
                <w:szCs w:val="28"/>
              </w:rPr>
              <w:t>world</w:t>
            </w:r>
            <w:proofErr w:type="spellEnd"/>
            <w:r w:rsidRPr="002F4C65">
              <w:rPr>
                <w:rFonts w:ascii="Times New Roman" w:hAnsi="Times New Roman" w:cs="Times New Roman"/>
                <w:i/>
                <w:sz w:val="28"/>
                <w:szCs w:val="28"/>
              </w:rPr>
              <w:t>” (</w:t>
            </w:r>
            <w:proofErr w:type="spellStart"/>
            <w:r w:rsidRPr="002F4C65">
              <w:rPr>
                <w:rFonts w:ascii="Times New Roman" w:hAnsi="Times New Roman" w:cs="Times New Roman"/>
                <w:i/>
                <w:sz w:val="28"/>
                <w:szCs w:val="28"/>
              </w:rPr>
              <w:t>March</w:t>
            </w:r>
            <w:proofErr w:type="spellEnd"/>
            <w:r w:rsidRPr="002F4C65">
              <w:rPr>
                <w:rFonts w:ascii="Times New Roman" w:hAnsi="Times New Roman" w:cs="Times New Roman"/>
                <w:i/>
                <w:sz w:val="28"/>
                <w:szCs w:val="28"/>
              </w:rPr>
              <w:t xml:space="preserve"> 2-4, 2023).</w:t>
            </w:r>
            <w:r w:rsidRPr="002F4C65">
              <w:rPr>
                <w:rFonts w:ascii="Times New Roman" w:hAnsi="Times New Roman" w:cs="Times New Roman"/>
                <w:sz w:val="28"/>
                <w:szCs w:val="28"/>
              </w:rPr>
              <w:t xml:space="preserve"> </w:t>
            </w:r>
            <w:proofErr w:type="spellStart"/>
            <w:r w:rsidRPr="002F4C65">
              <w:rPr>
                <w:rFonts w:ascii="Times New Roman" w:hAnsi="Times New Roman" w:cs="Times New Roman"/>
                <w:sz w:val="28"/>
                <w:szCs w:val="28"/>
              </w:rPr>
              <w:t>Boston</w:t>
            </w:r>
            <w:proofErr w:type="spellEnd"/>
            <w:r w:rsidRPr="002F4C65">
              <w:rPr>
                <w:rFonts w:ascii="Times New Roman" w:hAnsi="Times New Roman" w:cs="Times New Roman"/>
                <w:sz w:val="28"/>
                <w:szCs w:val="28"/>
              </w:rPr>
              <w:t xml:space="preserve"> : </w:t>
            </w:r>
            <w:proofErr w:type="spellStart"/>
            <w:r w:rsidRPr="002F4C65">
              <w:rPr>
                <w:rFonts w:ascii="Times New Roman" w:hAnsi="Times New Roman" w:cs="Times New Roman"/>
                <w:sz w:val="28"/>
                <w:szCs w:val="28"/>
              </w:rPr>
              <w:t>BoScience</w:t>
            </w:r>
            <w:proofErr w:type="spellEnd"/>
            <w:r w:rsidRPr="002F4C65">
              <w:rPr>
                <w:rFonts w:ascii="Times New Roman" w:hAnsi="Times New Roman" w:cs="Times New Roman"/>
                <w:sz w:val="28"/>
                <w:szCs w:val="28"/>
              </w:rPr>
              <w:t xml:space="preserve"> Publisher, 2023. P. 225-227.</w:t>
            </w:r>
          </w:p>
        </w:tc>
      </w:tr>
      <w:tr w:rsidR="00FA758A" w:rsidRPr="002F4C65" w:rsidTr="00D137D8">
        <w:tc>
          <w:tcPr>
            <w:tcW w:w="566"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t>14.</w:t>
            </w:r>
          </w:p>
        </w:tc>
        <w:tc>
          <w:tcPr>
            <w:tcW w:w="9004"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t xml:space="preserve">Відновлювальні джерела енергії : монографія / за </w:t>
            </w:r>
            <w:proofErr w:type="spellStart"/>
            <w:r w:rsidRPr="002F4C65">
              <w:rPr>
                <w:rFonts w:ascii="Times New Roman" w:hAnsi="Times New Roman" w:cs="Times New Roman"/>
                <w:sz w:val="28"/>
                <w:szCs w:val="28"/>
              </w:rPr>
              <w:t>заг</w:t>
            </w:r>
            <w:proofErr w:type="spellEnd"/>
            <w:r w:rsidRPr="002F4C65">
              <w:rPr>
                <w:rFonts w:ascii="Times New Roman" w:hAnsi="Times New Roman" w:cs="Times New Roman"/>
                <w:sz w:val="28"/>
                <w:szCs w:val="28"/>
              </w:rPr>
              <w:t>. ред. С. О. Кудрі. Київ : Ін-т відновлювальної енергетики НАНУ, 2020. 392 с.</w:t>
            </w:r>
          </w:p>
        </w:tc>
      </w:tr>
      <w:tr w:rsidR="00FA758A" w:rsidRPr="002F4C65" w:rsidTr="00D137D8">
        <w:tc>
          <w:tcPr>
            <w:tcW w:w="566"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t>15.</w:t>
            </w:r>
          </w:p>
        </w:tc>
        <w:tc>
          <w:tcPr>
            <w:tcW w:w="9004" w:type="dxa"/>
          </w:tcPr>
          <w:p w:rsidR="00FA758A" w:rsidRPr="002F4C65" w:rsidRDefault="00FA758A" w:rsidP="00D137D8">
            <w:pPr>
              <w:shd w:val="clear" w:color="auto" w:fill="FFFFFF"/>
              <w:spacing w:line="360" w:lineRule="auto"/>
              <w:jc w:val="both"/>
              <w:textAlignment w:val="baseline"/>
              <w:outlineLvl w:val="0"/>
              <w:rPr>
                <w:rFonts w:ascii="Times New Roman" w:eastAsia="Times New Roman" w:hAnsi="Times New Roman" w:cs="Times New Roman"/>
                <w:bCs/>
                <w:kern w:val="36"/>
                <w:sz w:val="28"/>
                <w:szCs w:val="28"/>
              </w:rPr>
            </w:pPr>
            <w:r w:rsidRPr="002F4C65">
              <w:rPr>
                <w:rFonts w:ascii="Times New Roman" w:eastAsia="Times New Roman" w:hAnsi="Times New Roman" w:cs="Times New Roman"/>
                <w:bCs/>
                <w:kern w:val="36"/>
                <w:sz w:val="28"/>
                <w:szCs w:val="28"/>
              </w:rPr>
              <w:t xml:space="preserve">Енергетика України: об'єктивна реальність проти Стратегії 2050. Чому </w:t>
            </w:r>
            <w:r w:rsidRPr="002F4C65">
              <w:rPr>
                <w:rFonts w:ascii="Times New Roman" w:hAnsi="Times New Roman" w:cs="Times New Roman"/>
                <w:bCs/>
                <w:sz w:val="28"/>
                <w:szCs w:val="28"/>
                <w:shd w:val="clear" w:color="auto" w:fill="FFFFFF"/>
              </w:rPr>
              <w:t xml:space="preserve">стратегія розвитку ВДЕ від Міненерго виглядає нереалістичною? URL: </w:t>
            </w:r>
            <w:hyperlink r:id="rId13" w:history="1">
              <w:r w:rsidRPr="002F4C65">
                <w:rPr>
                  <w:rStyle w:val="ad"/>
                  <w:rFonts w:ascii="Times New Roman" w:hAnsi="Times New Roman" w:cs="Times New Roman"/>
                  <w:sz w:val="28"/>
                  <w:szCs w:val="28"/>
                  <w:shd w:val="clear" w:color="auto" w:fill="FFFFFF"/>
                </w:rPr>
                <w:t>https://www.epravda.com.ua/columns/2023/02/20/697207/</w:t>
              </w:r>
            </w:hyperlink>
          </w:p>
        </w:tc>
      </w:tr>
      <w:tr w:rsidR="00FA758A" w:rsidRPr="002F4C65" w:rsidTr="00D137D8">
        <w:tc>
          <w:tcPr>
            <w:tcW w:w="566" w:type="dxa"/>
          </w:tcPr>
          <w:p w:rsidR="00FA758A" w:rsidRPr="002F4C65" w:rsidRDefault="00FA758A" w:rsidP="00D137D8">
            <w:pPr>
              <w:spacing w:line="360" w:lineRule="auto"/>
              <w:jc w:val="both"/>
              <w:rPr>
                <w:rFonts w:ascii="Times New Roman" w:hAnsi="Times New Roman" w:cs="Times New Roman"/>
                <w:sz w:val="28"/>
                <w:szCs w:val="28"/>
              </w:rPr>
            </w:pPr>
            <w:r w:rsidRPr="002F4C65">
              <w:rPr>
                <w:rFonts w:ascii="Times New Roman" w:hAnsi="Times New Roman" w:cs="Times New Roman"/>
                <w:sz w:val="28"/>
                <w:szCs w:val="28"/>
              </w:rPr>
              <w:t>16.</w:t>
            </w:r>
          </w:p>
        </w:tc>
        <w:tc>
          <w:tcPr>
            <w:tcW w:w="9004" w:type="dxa"/>
          </w:tcPr>
          <w:p w:rsidR="00FA758A" w:rsidRPr="002F4C65" w:rsidRDefault="00FA758A" w:rsidP="00D137D8">
            <w:pPr>
              <w:shd w:val="clear" w:color="auto" w:fill="FFFFFF"/>
              <w:spacing w:line="360" w:lineRule="auto"/>
              <w:jc w:val="both"/>
              <w:textAlignment w:val="baseline"/>
              <w:outlineLvl w:val="0"/>
              <w:rPr>
                <w:rFonts w:ascii="Times New Roman" w:eastAsia="Times New Roman" w:hAnsi="Times New Roman" w:cs="Times New Roman"/>
                <w:bCs/>
                <w:kern w:val="36"/>
                <w:sz w:val="28"/>
                <w:szCs w:val="28"/>
              </w:rPr>
            </w:pPr>
            <w:proofErr w:type="spellStart"/>
            <w:r w:rsidRPr="002F4C65">
              <w:rPr>
                <w:rFonts w:ascii="Times New Roman" w:eastAsia="Times New Roman" w:hAnsi="Times New Roman" w:cs="Times New Roman"/>
                <w:bCs/>
                <w:kern w:val="36"/>
                <w:sz w:val="28"/>
                <w:szCs w:val="28"/>
              </w:rPr>
              <w:t>Півняк</w:t>
            </w:r>
            <w:proofErr w:type="spellEnd"/>
            <w:r w:rsidRPr="002F4C65">
              <w:rPr>
                <w:rFonts w:ascii="Times New Roman" w:eastAsia="Times New Roman" w:hAnsi="Times New Roman" w:cs="Times New Roman"/>
                <w:bCs/>
                <w:kern w:val="36"/>
                <w:sz w:val="28"/>
                <w:szCs w:val="28"/>
              </w:rPr>
              <w:t xml:space="preserve"> Г. Г., </w:t>
            </w:r>
            <w:proofErr w:type="spellStart"/>
            <w:r w:rsidRPr="002F4C65">
              <w:rPr>
                <w:rFonts w:ascii="Times New Roman" w:eastAsia="Times New Roman" w:hAnsi="Times New Roman" w:cs="Times New Roman"/>
                <w:bCs/>
                <w:kern w:val="36"/>
                <w:sz w:val="28"/>
                <w:szCs w:val="28"/>
              </w:rPr>
              <w:t>Шкрабець</w:t>
            </w:r>
            <w:proofErr w:type="spellEnd"/>
            <w:r w:rsidRPr="002F4C65">
              <w:rPr>
                <w:rFonts w:ascii="Times New Roman" w:eastAsia="Times New Roman" w:hAnsi="Times New Roman" w:cs="Times New Roman"/>
                <w:bCs/>
                <w:kern w:val="36"/>
                <w:sz w:val="28"/>
                <w:szCs w:val="28"/>
              </w:rPr>
              <w:t xml:space="preserve"> Ф. П. Альтернативна енергетика в Україні : монографія / Г. Г. </w:t>
            </w:r>
            <w:proofErr w:type="spellStart"/>
            <w:r w:rsidRPr="002F4C65">
              <w:rPr>
                <w:rFonts w:ascii="Times New Roman" w:eastAsia="Times New Roman" w:hAnsi="Times New Roman" w:cs="Times New Roman"/>
                <w:bCs/>
                <w:kern w:val="36"/>
                <w:sz w:val="28"/>
                <w:szCs w:val="28"/>
              </w:rPr>
              <w:t>Півняк</w:t>
            </w:r>
            <w:proofErr w:type="spellEnd"/>
            <w:r w:rsidRPr="002F4C65">
              <w:rPr>
                <w:rFonts w:ascii="Times New Roman" w:eastAsia="Times New Roman" w:hAnsi="Times New Roman" w:cs="Times New Roman"/>
                <w:bCs/>
                <w:kern w:val="36"/>
                <w:sz w:val="28"/>
                <w:szCs w:val="28"/>
              </w:rPr>
              <w:t xml:space="preserve">, Ф. П. </w:t>
            </w:r>
            <w:proofErr w:type="spellStart"/>
            <w:r w:rsidRPr="002F4C65">
              <w:rPr>
                <w:rFonts w:ascii="Times New Roman" w:eastAsia="Times New Roman" w:hAnsi="Times New Roman" w:cs="Times New Roman"/>
                <w:bCs/>
                <w:kern w:val="36"/>
                <w:sz w:val="28"/>
                <w:szCs w:val="28"/>
              </w:rPr>
              <w:t>Шкрабець</w:t>
            </w:r>
            <w:proofErr w:type="spellEnd"/>
            <w:r w:rsidRPr="002F4C65">
              <w:rPr>
                <w:rFonts w:ascii="Times New Roman" w:eastAsia="Times New Roman" w:hAnsi="Times New Roman" w:cs="Times New Roman"/>
                <w:bCs/>
                <w:kern w:val="36"/>
                <w:sz w:val="28"/>
                <w:szCs w:val="28"/>
              </w:rPr>
              <w:t xml:space="preserve"> ; </w:t>
            </w:r>
            <w:proofErr w:type="spellStart"/>
            <w:r w:rsidRPr="002F4C65">
              <w:rPr>
                <w:rFonts w:ascii="Times New Roman" w:eastAsia="Times New Roman" w:hAnsi="Times New Roman" w:cs="Times New Roman"/>
                <w:bCs/>
                <w:kern w:val="36"/>
                <w:sz w:val="28"/>
                <w:szCs w:val="28"/>
              </w:rPr>
              <w:t>Нац</w:t>
            </w:r>
            <w:proofErr w:type="spellEnd"/>
            <w:r w:rsidRPr="002F4C65">
              <w:rPr>
                <w:rFonts w:ascii="Times New Roman" w:eastAsia="Times New Roman" w:hAnsi="Times New Roman" w:cs="Times New Roman"/>
                <w:bCs/>
                <w:kern w:val="36"/>
                <w:sz w:val="28"/>
                <w:szCs w:val="28"/>
              </w:rPr>
              <w:t xml:space="preserve">. </w:t>
            </w:r>
            <w:proofErr w:type="spellStart"/>
            <w:r w:rsidRPr="002F4C65">
              <w:rPr>
                <w:rFonts w:ascii="Times New Roman" w:eastAsia="Times New Roman" w:hAnsi="Times New Roman" w:cs="Times New Roman"/>
                <w:bCs/>
                <w:kern w:val="36"/>
                <w:sz w:val="28"/>
                <w:szCs w:val="28"/>
              </w:rPr>
              <w:t>гірн</w:t>
            </w:r>
            <w:proofErr w:type="spellEnd"/>
            <w:r w:rsidRPr="002F4C65">
              <w:rPr>
                <w:rFonts w:ascii="Times New Roman" w:eastAsia="Times New Roman" w:hAnsi="Times New Roman" w:cs="Times New Roman"/>
                <w:bCs/>
                <w:kern w:val="36"/>
                <w:sz w:val="28"/>
                <w:szCs w:val="28"/>
              </w:rPr>
              <w:t>. ун-т. Дніпро : НГУ, 2013. 109 с.</w:t>
            </w:r>
          </w:p>
        </w:tc>
      </w:tr>
    </w:tbl>
    <w:p w:rsidR="00FA758A" w:rsidRPr="00BA46CB" w:rsidRDefault="00FA758A" w:rsidP="00FA758A">
      <w:pPr>
        <w:pStyle w:val="3"/>
        <w:spacing w:before="0" w:line="360" w:lineRule="auto"/>
        <w:ind w:firstLine="709"/>
        <w:jc w:val="center"/>
        <w:rPr>
          <w:b w:val="0"/>
          <w:sz w:val="28"/>
          <w:szCs w:val="28"/>
          <w:lang w:val="en-US"/>
        </w:rPr>
      </w:pPr>
    </w:p>
    <w:p w:rsidR="00B37CB7" w:rsidRDefault="00B37CB7" w:rsidP="00E33044">
      <w:pPr>
        <w:jc w:val="center"/>
        <w:rPr>
          <w:sz w:val="28"/>
        </w:rPr>
      </w:pPr>
    </w:p>
    <w:sectPr w:rsidR="00B37CB7" w:rsidSect="002C654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algun Gothic Semilight">
    <w:panose1 w:val="020B0502040204020203"/>
    <w:charset w:val="81"/>
    <w:family w:val="swiss"/>
    <w:pitch w:val="variable"/>
    <w:sig w:usb0="B0000AAF" w:usb1="09DF7CFB" w:usb2="00000012" w:usb3="00000000" w:csb0="003E01BD"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A3F9C"/>
    <w:multiLevelType w:val="hybridMultilevel"/>
    <w:tmpl w:val="E626CC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F86483C"/>
    <w:multiLevelType w:val="hybridMultilevel"/>
    <w:tmpl w:val="E3E2F48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21F30F1E"/>
    <w:multiLevelType w:val="hybridMultilevel"/>
    <w:tmpl w:val="47308D7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279F267D"/>
    <w:multiLevelType w:val="multilevel"/>
    <w:tmpl w:val="723A872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AA5448E"/>
    <w:multiLevelType w:val="multilevel"/>
    <w:tmpl w:val="5ABAF4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302D60C9"/>
    <w:multiLevelType w:val="hybridMultilevel"/>
    <w:tmpl w:val="B926A0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494108E9"/>
    <w:multiLevelType w:val="multilevel"/>
    <w:tmpl w:val="228E231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5B7850A9"/>
    <w:multiLevelType w:val="hybridMultilevel"/>
    <w:tmpl w:val="5F76B38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7F4546CC"/>
    <w:multiLevelType w:val="hybridMultilevel"/>
    <w:tmpl w:val="48AA31B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4"/>
  </w:num>
  <w:num w:numId="4">
    <w:abstractNumId w:val="3"/>
  </w:num>
  <w:num w:numId="5">
    <w:abstractNumId w:val="6"/>
  </w:num>
  <w:num w:numId="6">
    <w:abstractNumId w:val="1"/>
  </w:num>
  <w:num w:numId="7">
    <w:abstractNumId w:val="0"/>
  </w:num>
  <w:num w:numId="8">
    <w:abstractNumId w:val="5"/>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972628"/>
    <w:rsid w:val="000C0DE1"/>
    <w:rsid w:val="00124315"/>
    <w:rsid w:val="0015441B"/>
    <w:rsid w:val="001B606C"/>
    <w:rsid w:val="001E2199"/>
    <w:rsid w:val="00215DC1"/>
    <w:rsid w:val="00266258"/>
    <w:rsid w:val="002C654E"/>
    <w:rsid w:val="00393BF1"/>
    <w:rsid w:val="00394D7A"/>
    <w:rsid w:val="003B3D10"/>
    <w:rsid w:val="003E0C7E"/>
    <w:rsid w:val="00557FE3"/>
    <w:rsid w:val="0057246D"/>
    <w:rsid w:val="005966E2"/>
    <w:rsid w:val="005B1D6F"/>
    <w:rsid w:val="00616FCF"/>
    <w:rsid w:val="006B317E"/>
    <w:rsid w:val="00726DA2"/>
    <w:rsid w:val="007F5770"/>
    <w:rsid w:val="00852F66"/>
    <w:rsid w:val="008601BF"/>
    <w:rsid w:val="0086389B"/>
    <w:rsid w:val="008B77E2"/>
    <w:rsid w:val="008D5056"/>
    <w:rsid w:val="008F0FC7"/>
    <w:rsid w:val="00972628"/>
    <w:rsid w:val="009F5C0B"/>
    <w:rsid w:val="00A00658"/>
    <w:rsid w:val="00A32A47"/>
    <w:rsid w:val="00AC5446"/>
    <w:rsid w:val="00B37CB7"/>
    <w:rsid w:val="00B47E5D"/>
    <w:rsid w:val="00C343F8"/>
    <w:rsid w:val="00C65D93"/>
    <w:rsid w:val="00CE168F"/>
    <w:rsid w:val="00D5079A"/>
    <w:rsid w:val="00D93E10"/>
    <w:rsid w:val="00DA4487"/>
    <w:rsid w:val="00DD03F5"/>
    <w:rsid w:val="00E33044"/>
    <w:rsid w:val="00E561F2"/>
    <w:rsid w:val="00F01F58"/>
    <w:rsid w:val="00F1102C"/>
    <w:rsid w:val="00FA758A"/>
    <w:rsid w:val="00FE10D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40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72628"/>
    <w:pPr>
      <w:widowControl w:val="0"/>
      <w:spacing w:after="0" w:line="240" w:lineRule="auto"/>
    </w:pPr>
    <w:rPr>
      <w:rFonts w:ascii="Arial Unicode MS" w:eastAsia="Arial Unicode MS" w:hAnsi="Arial Unicode MS" w:cs="Arial Unicode MS"/>
      <w:color w:val="000000"/>
      <w:sz w:val="24"/>
      <w:szCs w:val="24"/>
      <w:lang w:val="uk-UA" w:eastAsia="uk-UA" w:bidi="uk-UA"/>
    </w:rPr>
  </w:style>
  <w:style w:type="paragraph" w:styleId="1">
    <w:name w:val="heading 1"/>
    <w:basedOn w:val="a"/>
    <w:next w:val="a"/>
    <w:link w:val="10"/>
    <w:qFormat/>
    <w:rsid w:val="00972628"/>
    <w:pPr>
      <w:keepNext/>
      <w:widowControl/>
      <w:jc w:val="right"/>
      <w:outlineLvl w:val="0"/>
    </w:pPr>
    <w:rPr>
      <w:rFonts w:ascii="Times New Roman" w:eastAsia="Times New Roman" w:hAnsi="Times New Roman" w:cs="Times New Roman"/>
      <w:b/>
      <w:bCs/>
      <w:color w:val="auto"/>
      <w:sz w:val="20"/>
      <w:lang w:eastAsia="ru-RU" w:bidi="ar-SA"/>
    </w:rPr>
  </w:style>
  <w:style w:type="paragraph" w:styleId="2">
    <w:name w:val="heading 2"/>
    <w:basedOn w:val="a"/>
    <w:next w:val="a"/>
    <w:link w:val="20"/>
    <w:uiPriority w:val="9"/>
    <w:qFormat/>
    <w:rsid w:val="00972628"/>
    <w:pPr>
      <w:keepNext/>
      <w:widowControl/>
      <w:jc w:val="center"/>
      <w:outlineLvl w:val="1"/>
    </w:pPr>
    <w:rPr>
      <w:rFonts w:ascii="Times New Roman" w:eastAsia="Times New Roman" w:hAnsi="Times New Roman" w:cs="Times New Roman"/>
      <w:color w:val="auto"/>
      <w:sz w:val="44"/>
      <w:lang w:eastAsia="ru-RU" w:bidi="ar-SA"/>
    </w:rPr>
  </w:style>
  <w:style w:type="paragraph" w:styleId="3">
    <w:name w:val="heading 3"/>
    <w:basedOn w:val="a"/>
    <w:next w:val="a"/>
    <w:link w:val="30"/>
    <w:uiPriority w:val="9"/>
    <w:unhideWhenUsed/>
    <w:qFormat/>
    <w:rsid w:val="00AC5446"/>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AC5446"/>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72628"/>
    <w:rPr>
      <w:rFonts w:ascii="Times New Roman" w:eastAsia="Times New Roman" w:hAnsi="Times New Roman" w:cs="Times New Roman"/>
      <w:b/>
      <w:bCs/>
      <w:sz w:val="20"/>
      <w:szCs w:val="24"/>
      <w:lang w:val="uk-UA" w:eastAsia="ru-RU"/>
    </w:rPr>
  </w:style>
  <w:style w:type="character" w:customStyle="1" w:styleId="20">
    <w:name w:val="Заголовок 2 Знак"/>
    <w:basedOn w:val="a0"/>
    <w:link w:val="2"/>
    <w:uiPriority w:val="9"/>
    <w:rsid w:val="00972628"/>
    <w:rPr>
      <w:rFonts w:ascii="Times New Roman" w:eastAsia="Times New Roman" w:hAnsi="Times New Roman" w:cs="Times New Roman"/>
      <w:sz w:val="44"/>
      <w:szCs w:val="24"/>
      <w:lang w:val="uk-UA" w:eastAsia="ru-RU"/>
    </w:rPr>
  </w:style>
  <w:style w:type="character" w:customStyle="1" w:styleId="21">
    <w:name w:val="Заголовок №2_"/>
    <w:basedOn w:val="a0"/>
    <w:link w:val="22"/>
    <w:rsid w:val="00972628"/>
    <w:rPr>
      <w:rFonts w:ascii="Times New Roman" w:eastAsia="Times New Roman" w:hAnsi="Times New Roman" w:cs="Times New Roman"/>
      <w:b/>
      <w:bCs/>
      <w:sz w:val="26"/>
      <w:szCs w:val="26"/>
      <w:shd w:val="clear" w:color="auto" w:fill="FFFFFF"/>
    </w:rPr>
  </w:style>
  <w:style w:type="paragraph" w:customStyle="1" w:styleId="22">
    <w:name w:val="Заголовок №2"/>
    <w:basedOn w:val="a"/>
    <w:link w:val="21"/>
    <w:rsid w:val="00972628"/>
    <w:pPr>
      <w:shd w:val="clear" w:color="auto" w:fill="FFFFFF"/>
      <w:spacing w:after="660" w:line="0" w:lineRule="atLeast"/>
      <w:jc w:val="center"/>
      <w:outlineLvl w:val="1"/>
    </w:pPr>
    <w:rPr>
      <w:rFonts w:ascii="Times New Roman" w:eastAsia="Times New Roman" w:hAnsi="Times New Roman" w:cs="Times New Roman"/>
      <w:b/>
      <w:bCs/>
      <w:color w:val="auto"/>
      <w:sz w:val="26"/>
      <w:szCs w:val="26"/>
      <w:lang w:val="ru-RU" w:eastAsia="en-US" w:bidi="ar-SA"/>
    </w:rPr>
  </w:style>
  <w:style w:type="character" w:customStyle="1" w:styleId="212pt">
    <w:name w:val="Основной текст (2) + 12 pt"/>
    <w:basedOn w:val="a0"/>
    <w:rsid w:val="00E3304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212pt0">
    <w:name w:val="Основной текст (2) + 12 pt;Полужирный;Курсив"/>
    <w:basedOn w:val="a0"/>
    <w:rsid w:val="00E33044"/>
    <w:rPr>
      <w:rFonts w:ascii="Times New Roman" w:eastAsia="Times New Roman" w:hAnsi="Times New Roman" w:cs="Times New Roman"/>
      <w:b/>
      <w:bCs/>
      <w:i/>
      <w:iCs/>
      <w:smallCaps w:val="0"/>
      <w:strike w:val="0"/>
      <w:color w:val="000000"/>
      <w:spacing w:val="0"/>
      <w:w w:val="100"/>
      <w:position w:val="0"/>
      <w:sz w:val="24"/>
      <w:szCs w:val="24"/>
      <w:u w:val="none"/>
      <w:lang w:val="uk-UA" w:eastAsia="uk-UA" w:bidi="uk-UA"/>
    </w:rPr>
  </w:style>
  <w:style w:type="character" w:customStyle="1" w:styleId="30">
    <w:name w:val="Заголовок 3 Знак"/>
    <w:basedOn w:val="a0"/>
    <w:link w:val="3"/>
    <w:uiPriority w:val="9"/>
    <w:rsid w:val="00AC5446"/>
    <w:rPr>
      <w:rFonts w:asciiTheme="majorHAnsi" w:eastAsiaTheme="majorEastAsia" w:hAnsiTheme="majorHAnsi" w:cstheme="majorBidi"/>
      <w:b/>
      <w:bCs/>
      <w:color w:val="5B9BD5" w:themeColor="accent1"/>
      <w:sz w:val="24"/>
      <w:szCs w:val="24"/>
      <w:lang w:val="uk-UA" w:eastAsia="uk-UA" w:bidi="uk-UA"/>
    </w:rPr>
  </w:style>
  <w:style w:type="character" w:customStyle="1" w:styleId="40">
    <w:name w:val="Заголовок 4 Знак"/>
    <w:basedOn w:val="a0"/>
    <w:link w:val="4"/>
    <w:uiPriority w:val="9"/>
    <w:rsid w:val="00AC5446"/>
    <w:rPr>
      <w:rFonts w:asciiTheme="majorHAnsi" w:eastAsiaTheme="majorEastAsia" w:hAnsiTheme="majorHAnsi" w:cstheme="majorBidi"/>
      <w:b/>
      <w:bCs/>
      <w:i/>
      <w:iCs/>
      <w:color w:val="5B9BD5" w:themeColor="accent1"/>
      <w:sz w:val="24"/>
      <w:szCs w:val="24"/>
      <w:lang w:val="uk-UA" w:eastAsia="uk-UA" w:bidi="uk-UA"/>
    </w:rPr>
  </w:style>
  <w:style w:type="paragraph" w:styleId="23">
    <w:name w:val="Body Text 2"/>
    <w:basedOn w:val="a"/>
    <w:link w:val="24"/>
    <w:rsid w:val="00AC5446"/>
    <w:pPr>
      <w:widowControl/>
      <w:jc w:val="both"/>
    </w:pPr>
    <w:rPr>
      <w:rFonts w:ascii="Times New Roman" w:eastAsia="Times New Roman" w:hAnsi="Times New Roman" w:cs="Times New Roman"/>
      <w:b/>
      <w:color w:val="auto"/>
      <w:sz w:val="28"/>
      <w:szCs w:val="20"/>
      <w:lang w:eastAsia="ru-RU" w:bidi="ar-SA"/>
    </w:rPr>
  </w:style>
  <w:style w:type="character" w:customStyle="1" w:styleId="24">
    <w:name w:val="Основной текст 2 Знак"/>
    <w:basedOn w:val="a0"/>
    <w:link w:val="23"/>
    <w:rsid w:val="00AC5446"/>
    <w:rPr>
      <w:rFonts w:ascii="Times New Roman" w:eastAsia="Times New Roman" w:hAnsi="Times New Roman" w:cs="Times New Roman"/>
      <w:b/>
      <w:sz w:val="28"/>
      <w:szCs w:val="20"/>
      <w:lang w:val="uk-UA" w:eastAsia="ru-RU"/>
    </w:rPr>
  </w:style>
  <w:style w:type="paragraph" w:styleId="a3">
    <w:name w:val="List Paragraph"/>
    <w:basedOn w:val="a"/>
    <w:uiPriority w:val="34"/>
    <w:qFormat/>
    <w:rsid w:val="00AC5446"/>
    <w:pPr>
      <w:ind w:left="720"/>
      <w:contextualSpacing/>
    </w:pPr>
  </w:style>
  <w:style w:type="character" w:customStyle="1" w:styleId="fontstyle01">
    <w:name w:val="fontstyle01"/>
    <w:basedOn w:val="a0"/>
    <w:rsid w:val="00AC5446"/>
    <w:rPr>
      <w:rFonts w:ascii="Arial" w:hAnsi="Arial" w:cs="Arial" w:hint="default"/>
      <w:b w:val="0"/>
      <w:bCs w:val="0"/>
      <w:i/>
      <w:iCs/>
      <w:color w:val="000000"/>
      <w:sz w:val="20"/>
      <w:szCs w:val="20"/>
    </w:rPr>
  </w:style>
  <w:style w:type="paragraph" w:customStyle="1" w:styleId="a4">
    <w:name w:val="Чертежный"/>
    <w:rsid w:val="00B37CB7"/>
    <w:pPr>
      <w:spacing w:after="0" w:line="240" w:lineRule="auto"/>
      <w:jc w:val="both"/>
    </w:pPr>
    <w:rPr>
      <w:rFonts w:ascii="ISOCPEUR" w:eastAsia="Times New Roman" w:hAnsi="ISOCPEUR" w:cs="Times New Roman"/>
      <w:i/>
      <w:sz w:val="28"/>
      <w:szCs w:val="20"/>
      <w:lang w:val="uk-UA" w:eastAsia="ru-RU"/>
    </w:rPr>
  </w:style>
  <w:style w:type="table" w:styleId="a5">
    <w:name w:val="Table Grid"/>
    <w:basedOn w:val="a1"/>
    <w:uiPriority w:val="59"/>
    <w:rsid w:val="00B37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B37CB7"/>
    <w:pPr>
      <w:spacing w:after="0" w:line="240" w:lineRule="auto"/>
    </w:pPr>
  </w:style>
  <w:style w:type="paragraph" w:styleId="a7">
    <w:name w:val="Normal (Web)"/>
    <w:basedOn w:val="a"/>
    <w:uiPriority w:val="99"/>
    <w:unhideWhenUsed/>
    <w:rsid w:val="00B37CB7"/>
    <w:pPr>
      <w:widowControl/>
      <w:spacing w:before="100" w:beforeAutospacing="1" w:after="100" w:afterAutospacing="1"/>
    </w:pPr>
    <w:rPr>
      <w:rFonts w:ascii="Times New Roman" w:eastAsia="Times New Roman" w:hAnsi="Times New Roman" w:cs="Times New Roman"/>
      <w:color w:val="auto"/>
      <w:lang w:bidi="ar-SA"/>
    </w:rPr>
  </w:style>
  <w:style w:type="paragraph" w:styleId="HTML">
    <w:name w:val="HTML Preformatted"/>
    <w:basedOn w:val="a"/>
    <w:link w:val="HTML0"/>
    <w:uiPriority w:val="99"/>
    <w:semiHidden/>
    <w:unhideWhenUsed/>
    <w:rsid w:val="00FA75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val="ru-RU" w:eastAsia="ru-RU" w:bidi="ar-SA"/>
    </w:rPr>
  </w:style>
  <w:style w:type="character" w:customStyle="1" w:styleId="HTML0">
    <w:name w:val="Стандартный HTML Знак"/>
    <w:basedOn w:val="a0"/>
    <w:link w:val="HTML"/>
    <w:uiPriority w:val="99"/>
    <w:semiHidden/>
    <w:rsid w:val="00FA758A"/>
    <w:rPr>
      <w:rFonts w:ascii="Courier New" w:eastAsia="Times New Roman" w:hAnsi="Courier New" w:cs="Courier New"/>
      <w:sz w:val="20"/>
      <w:szCs w:val="20"/>
      <w:lang w:eastAsia="ru-RU"/>
    </w:rPr>
  </w:style>
  <w:style w:type="character" w:customStyle="1" w:styleId="css-96zuhp-word-diff">
    <w:name w:val="css-96zuhp-word-diff"/>
    <w:basedOn w:val="a0"/>
    <w:rsid w:val="00FA758A"/>
  </w:style>
  <w:style w:type="character" w:styleId="a8">
    <w:name w:val="Subtle Emphasis"/>
    <w:basedOn w:val="a0"/>
    <w:uiPriority w:val="19"/>
    <w:qFormat/>
    <w:rsid w:val="00FA758A"/>
    <w:rPr>
      <w:i/>
      <w:iCs/>
      <w:color w:val="808080" w:themeColor="text1" w:themeTint="7F"/>
    </w:rPr>
  </w:style>
  <w:style w:type="paragraph" w:styleId="a9">
    <w:name w:val="Balloon Text"/>
    <w:basedOn w:val="a"/>
    <w:link w:val="aa"/>
    <w:uiPriority w:val="99"/>
    <w:semiHidden/>
    <w:unhideWhenUsed/>
    <w:rsid w:val="00FA758A"/>
    <w:pPr>
      <w:widowControl/>
    </w:pPr>
    <w:rPr>
      <w:rFonts w:ascii="Tahoma" w:eastAsiaTheme="minorHAnsi" w:hAnsi="Tahoma" w:cs="Tahoma"/>
      <w:color w:val="auto"/>
      <w:sz w:val="16"/>
      <w:szCs w:val="16"/>
      <w:lang w:val="ru-RU" w:eastAsia="en-US" w:bidi="ar-SA"/>
    </w:rPr>
  </w:style>
  <w:style w:type="character" w:customStyle="1" w:styleId="aa">
    <w:name w:val="Текст выноски Знак"/>
    <w:basedOn w:val="a0"/>
    <w:link w:val="a9"/>
    <w:uiPriority w:val="99"/>
    <w:semiHidden/>
    <w:rsid w:val="00FA758A"/>
    <w:rPr>
      <w:rFonts w:ascii="Tahoma" w:hAnsi="Tahoma" w:cs="Tahoma"/>
      <w:sz w:val="16"/>
      <w:szCs w:val="16"/>
    </w:rPr>
  </w:style>
  <w:style w:type="character" w:customStyle="1" w:styleId="math-inline">
    <w:name w:val="math-inline"/>
    <w:basedOn w:val="a0"/>
    <w:rsid w:val="00FA758A"/>
  </w:style>
  <w:style w:type="character" w:styleId="ab">
    <w:name w:val="Placeholder Text"/>
    <w:basedOn w:val="a0"/>
    <w:uiPriority w:val="99"/>
    <w:semiHidden/>
    <w:rsid w:val="00FA758A"/>
    <w:rPr>
      <w:color w:val="808080"/>
    </w:rPr>
  </w:style>
  <w:style w:type="character" w:styleId="ac">
    <w:name w:val="Strong"/>
    <w:basedOn w:val="a0"/>
    <w:uiPriority w:val="22"/>
    <w:qFormat/>
    <w:rsid w:val="00FA758A"/>
    <w:rPr>
      <w:b/>
      <w:bCs/>
    </w:rPr>
  </w:style>
  <w:style w:type="character" w:customStyle="1" w:styleId="export-sheets-button">
    <w:name w:val="export-sheets-button"/>
    <w:basedOn w:val="a0"/>
    <w:rsid w:val="00FA758A"/>
  </w:style>
  <w:style w:type="character" w:customStyle="1" w:styleId="mord">
    <w:name w:val="mord"/>
    <w:basedOn w:val="a0"/>
    <w:rsid w:val="00FA758A"/>
  </w:style>
  <w:style w:type="character" w:customStyle="1" w:styleId="vlist-s">
    <w:name w:val="vlist-s"/>
    <w:basedOn w:val="a0"/>
    <w:rsid w:val="00FA758A"/>
  </w:style>
  <w:style w:type="character" w:customStyle="1" w:styleId="mspace">
    <w:name w:val="mspace"/>
    <w:basedOn w:val="a0"/>
    <w:rsid w:val="00FA758A"/>
  </w:style>
  <w:style w:type="character" w:customStyle="1" w:styleId="mrel">
    <w:name w:val="mrel"/>
    <w:basedOn w:val="a0"/>
    <w:rsid w:val="00FA758A"/>
  </w:style>
  <w:style w:type="character" w:customStyle="1" w:styleId="mbin">
    <w:name w:val="mbin"/>
    <w:basedOn w:val="a0"/>
    <w:rsid w:val="00FA758A"/>
  </w:style>
  <w:style w:type="character" w:customStyle="1" w:styleId="mpunct">
    <w:name w:val="mpunct"/>
    <w:basedOn w:val="a0"/>
    <w:rsid w:val="00FA758A"/>
  </w:style>
  <w:style w:type="character" w:styleId="ad">
    <w:name w:val="Hyperlink"/>
    <w:basedOn w:val="a0"/>
    <w:uiPriority w:val="99"/>
    <w:unhideWhenUsed/>
    <w:rsid w:val="00FA758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epravda.com.ua/columns/2023/02/20/697207/"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58</Pages>
  <Words>51447</Words>
  <Characters>29326</Characters>
  <Application>Microsoft Office Word</Application>
  <DocSecurity>0</DocSecurity>
  <Lines>244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Юрий</dc:creator>
  <cp:lastModifiedBy>Бібліотека</cp:lastModifiedBy>
  <cp:revision>28</cp:revision>
  <dcterms:created xsi:type="dcterms:W3CDTF">2023-03-21T06:21:00Z</dcterms:created>
  <dcterms:modified xsi:type="dcterms:W3CDTF">2026-07-16T06:12:00Z</dcterms:modified>
</cp:coreProperties>
</file>